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6128EE" w:rsidRDefault="00F45BCB" w:rsidP="00F45BCB">
      <w:pPr>
        <w:jc w:val="center"/>
        <w:rPr>
          <w:b/>
          <w:sz w:val="32"/>
          <w:szCs w:val="32"/>
        </w:rPr>
      </w:pPr>
    </w:p>
    <w:p w:rsidR="00F45BCB" w:rsidRPr="006128EE" w:rsidRDefault="00F45BCB" w:rsidP="00F45BCB">
      <w:pPr>
        <w:jc w:val="center"/>
        <w:rPr>
          <w:b/>
          <w:sz w:val="32"/>
          <w:szCs w:val="32"/>
        </w:rPr>
      </w:pPr>
      <w:r w:rsidRPr="006128EE">
        <w:rPr>
          <w:b/>
          <w:sz w:val="32"/>
          <w:szCs w:val="32"/>
        </w:rPr>
        <w:t>ПРАВИЛА</w:t>
      </w:r>
    </w:p>
    <w:p w:rsidR="00F45BCB" w:rsidRPr="006128EE" w:rsidRDefault="00F45BCB" w:rsidP="00F45BCB">
      <w:pPr>
        <w:jc w:val="center"/>
        <w:rPr>
          <w:b/>
          <w:sz w:val="32"/>
          <w:szCs w:val="32"/>
        </w:rPr>
      </w:pPr>
      <w:r w:rsidRPr="006128EE">
        <w:rPr>
          <w:b/>
          <w:sz w:val="32"/>
          <w:szCs w:val="32"/>
        </w:rPr>
        <w:t>ЗЕМЛЕПОЛЬЗОВАНИЯ И ЗАСТРОЙКИ</w:t>
      </w:r>
    </w:p>
    <w:p w:rsidR="00F45BCB" w:rsidRPr="006128EE" w:rsidRDefault="00F45BCB" w:rsidP="00F45BCB">
      <w:pPr>
        <w:jc w:val="center"/>
        <w:rPr>
          <w:b/>
          <w:sz w:val="32"/>
          <w:szCs w:val="32"/>
        </w:rPr>
      </w:pPr>
    </w:p>
    <w:p w:rsidR="00F45BCB" w:rsidRPr="008F065B" w:rsidRDefault="00F45BCB" w:rsidP="00F45BCB">
      <w:pPr>
        <w:jc w:val="center"/>
        <w:rPr>
          <w:sz w:val="32"/>
          <w:szCs w:val="32"/>
        </w:rPr>
      </w:pPr>
      <w:r w:rsidRPr="008F065B">
        <w:rPr>
          <w:sz w:val="32"/>
          <w:szCs w:val="32"/>
        </w:rPr>
        <w:t>МУНИЦИПАЛЬНОГО ОБРАЗОВАНИЯ</w:t>
      </w:r>
    </w:p>
    <w:p w:rsidR="00F45BCB" w:rsidRPr="008F065B" w:rsidRDefault="00F45BCB" w:rsidP="00F45BCB">
      <w:pPr>
        <w:jc w:val="center"/>
        <w:rPr>
          <w:sz w:val="32"/>
          <w:szCs w:val="32"/>
        </w:rPr>
      </w:pPr>
      <w:r w:rsidRPr="008F065B">
        <w:rPr>
          <w:sz w:val="32"/>
          <w:szCs w:val="32"/>
        </w:rPr>
        <w:t>«</w:t>
      </w:r>
      <w:r w:rsidR="00751384">
        <w:rPr>
          <w:sz w:val="32"/>
          <w:szCs w:val="32"/>
        </w:rPr>
        <w:t>БЕТЬКОВ</w:t>
      </w:r>
      <w:r w:rsidR="00120EBA">
        <w:rPr>
          <w:sz w:val="32"/>
          <w:szCs w:val="32"/>
        </w:rPr>
        <w:t>СКОЕ</w:t>
      </w:r>
      <w:r w:rsidR="002E6B3E" w:rsidRPr="008F065B">
        <w:rPr>
          <w:sz w:val="32"/>
          <w:szCs w:val="32"/>
        </w:rPr>
        <w:t xml:space="preserve"> </w:t>
      </w:r>
      <w:r w:rsidRPr="008F065B">
        <w:rPr>
          <w:sz w:val="32"/>
          <w:szCs w:val="32"/>
        </w:rPr>
        <w:t>СЕЛЬСКОЕ ПОСЕЛЕНИЕ»</w:t>
      </w:r>
    </w:p>
    <w:p w:rsidR="00F45BCB" w:rsidRPr="008F065B" w:rsidRDefault="00F60D23" w:rsidP="00F45BCB">
      <w:pPr>
        <w:jc w:val="center"/>
        <w:rPr>
          <w:sz w:val="32"/>
          <w:szCs w:val="32"/>
        </w:rPr>
      </w:pPr>
      <w:r w:rsidRPr="008F065B">
        <w:rPr>
          <w:sz w:val="32"/>
          <w:szCs w:val="32"/>
        </w:rPr>
        <w:t>РЫБНО-СЛОБОДСКОГО</w:t>
      </w:r>
      <w:r w:rsidR="00F45BCB" w:rsidRPr="008F065B">
        <w:rPr>
          <w:sz w:val="32"/>
          <w:szCs w:val="32"/>
        </w:rPr>
        <w:t xml:space="preserve"> </w:t>
      </w:r>
    </w:p>
    <w:p w:rsidR="00F45BCB" w:rsidRPr="008F065B" w:rsidRDefault="00F45BCB" w:rsidP="00F45BCB">
      <w:pPr>
        <w:jc w:val="center"/>
        <w:rPr>
          <w:sz w:val="32"/>
          <w:szCs w:val="32"/>
        </w:rPr>
      </w:pPr>
      <w:r w:rsidRPr="008F065B">
        <w:rPr>
          <w:sz w:val="32"/>
          <w:szCs w:val="32"/>
        </w:rPr>
        <w:t>МУНИЦИПАЛЬНОГО РАЙОНА</w:t>
      </w:r>
    </w:p>
    <w:p w:rsidR="00F45BCB" w:rsidRPr="008F065B" w:rsidRDefault="00F45BCB" w:rsidP="00F45BCB">
      <w:pPr>
        <w:jc w:val="center"/>
        <w:rPr>
          <w:sz w:val="32"/>
          <w:szCs w:val="32"/>
        </w:rPr>
      </w:pPr>
      <w:r w:rsidRPr="008F065B">
        <w:rPr>
          <w:sz w:val="32"/>
          <w:szCs w:val="32"/>
        </w:rPr>
        <w:t>РЕСПУБЛИКИ ТАТАРСТАН</w:t>
      </w:r>
    </w:p>
    <w:p w:rsidR="00F45BCB" w:rsidRPr="004C1E5A" w:rsidRDefault="00F45BCB" w:rsidP="00F45BCB">
      <w:pPr>
        <w:rPr>
          <w:sz w:val="24"/>
        </w:rPr>
      </w:pPr>
    </w:p>
    <w:p w:rsidR="00F45BCB" w:rsidRPr="004C1E5A" w:rsidRDefault="00F45BCB" w:rsidP="00F45BCB">
      <w:pPr>
        <w:rPr>
          <w:sz w:val="24"/>
        </w:rPr>
      </w:pPr>
    </w:p>
    <w:p w:rsidR="00F45BCB" w:rsidRPr="004C1E5A" w:rsidRDefault="00F45BCB" w:rsidP="00F45BCB">
      <w:pPr>
        <w:pStyle w:val="af4"/>
        <w:jc w:val="cente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56480E" w:rsidRDefault="00F45BCB" w:rsidP="00F45BCB">
      <w:pPr>
        <w:rPr>
          <w:sz w:val="32"/>
        </w:rPr>
      </w:pPr>
    </w:p>
    <w:p w:rsidR="009A3DC9" w:rsidRPr="0056480E" w:rsidRDefault="009A3DC9" w:rsidP="00F45BCB">
      <w:pPr>
        <w:rPr>
          <w:sz w:val="32"/>
        </w:rPr>
      </w:pPr>
    </w:p>
    <w:p w:rsidR="009A3DC9" w:rsidRPr="0056480E" w:rsidRDefault="009A3DC9" w:rsidP="00F45BCB">
      <w:pPr>
        <w:rPr>
          <w:sz w:val="32"/>
        </w:rPr>
      </w:pPr>
    </w:p>
    <w:p w:rsidR="009A3DC9" w:rsidRPr="009A3DC9" w:rsidRDefault="00751384" w:rsidP="009A3DC9">
      <w:pPr>
        <w:jc w:val="center"/>
        <w:rPr>
          <w:b/>
          <w:sz w:val="24"/>
        </w:rPr>
      </w:pPr>
      <w:r>
        <w:rPr>
          <w:b/>
          <w:sz w:val="24"/>
        </w:rPr>
        <w:t>Бетьков</w:t>
      </w:r>
      <w:r w:rsidR="009A3DC9" w:rsidRPr="009A3DC9">
        <w:rPr>
          <w:b/>
          <w:sz w:val="24"/>
        </w:rPr>
        <w:t>ское сельское поселение</w:t>
      </w:r>
    </w:p>
    <w:p w:rsidR="009A3DC9" w:rsidRPr="009A3DC9" w:rsidRDefault="00751384" w:rsidP="009A3DC9">
      <w:pPr>
        <w:jc w:val="center"/>
        <w:rPr>
          <w:b/>
          <w:sz w:val="24"/>
        </w:rPr>
      </w:pPr>
      <w:r>
        <w:rPr>
          <w:b/>
          <w:sz w:val="24"/>
        </w:rPr>
        <w:t>2017</w:t>
      </w:r>
    </w:p>
    <w:p w:rsidR="00F45BCB" w:rsidRPr="004C1E5A" w:rsidRDefault="00F45BCB" w:rsidP="00F45BCB">
      <w:pPr>
        <w:ind w:firstLine="700"/>
        <w:jc w:val="center"/>
        <w:rPr>
          <w:b/>
          <w:szCs w:val="28"/>
        </w:rPr>
      </w:pPr>
      <w:r w:rsidRPr="004C1E5A">
        <w:rPr>
          <w:b/>
          <w:szCs w:val="28"/>
        </w:rPr>
        <w:lastRenderedPageBreak/>
        <w:t>СОДЕРЖАНИЕ</w:t>
      </w:r>
    </w:p>
    <w:bookmarkStart w:id="0" w:name="_Toc260476324"/>
    <w:bookmarkStart w:id="1" w:name="_Toc292201095"/>
    <w:bookmarkStart w:id="2" w:name="_Toc292201848"/>
    <w:bookmarkStart w:id="3" w:name="_Toc292201928"/>
    <w:bookmarkStart w:id="4" w:name="_Toc292202002"/>
    <w:p w:rsidR="00221DDB" w:rsidRDefault="00467145">
      <w:pPr>
        <w:pStyle w:val="11"/>
        <w:tabs>
          <w:tab w:val="right" w:leader="dot" w:pos="9769"/>
        </w:tabs>
        <w:rPr>
          <w:rFonts w:asciiTheme="minorHAnsi" w:eastAsiaTheme="minorEastAsia" w:hAnsiTheme="minorHAnsi" w:cstheme="minorBidi"/>
          <w:b w:val="0"/>
          <w:bCs w:val="0"/>
          <w:caps w:val="0"/>
          <w:noProof/>
          <w:sz w:val="22"/>
          <w:szCs w:val="22"/>
        </w:rPr>
      </w:pPr>
      <w:r w:rsidRPr="00467145">
        <w:rPr>
          <w:b w:val="0"/>
          <w:bCs w:val="0"/>
          <w:caps w:val="0"/>
          <w:sz w:val="24"/>
          <w:szCs w:val="24"/>
        </w:rPr>
        <w:fldChar w:fldCharType="begin"/>
      </w:r>
      <w:r w:rsidR="00F45BCB" w:rsidRPr="004C1E5A">
        <w:rPr>
          <w:b w:val="0"/>
          <w:bCs w:val="0"/>
          <w:caps w:val="0"/>
          <w:sz w:val="24"/>
          <w:szCs w:val="24"/>
        </w:rPr>
        <w:instrText xml:space="preserve"> TOC \o "1-3" \h \z \u </w:instrText>
      </w:r>
      <w:r w:rsidRPr="00467145">
        <w:rPr>
          <w:b w:val="0"/>
          <w:bCs w:val="0"/>
          <w:caps w:val="0"/>
          <w:sz w:val="24"/>
          <w:szCs w:val="24"/>
        </w:rPr>
        <w:fldChar w:fldCharType="separate"/>
      </w:r>
      <w:hyperlink w:anchor="_Toc481067992" w:history="1">
        <w:r w:rsidR="00221DDB" w:rsidRPr="004F3F58">
          <w:rPr>
            <w:rStyle w:val="afc"/>
            <w:noProof/>
          </w:rPr>
          <w:t>ВВЕДЕНИЕ</w:t>
        </w:r>
        <w:r w:rsidR="00221DDB">
          <w:rPr>
            <w:noProof/>
            <w:webHidden/>
          </w:rPr>
          <w:tab/>
        </w:r>
        <w:r w:rsidR="00221DDB">
          <w:rPr>
            <w:noProof/>
            <w:webHidden/>
          </w:rPr>
          <w:fldChar w:fldCharType="begin"/>
        </w:r>
        <w:r w:rsidR="00221DDB">
          <w:rPr>
            <w:noProof/>
            <w:webHidden/>
          </w:rPr>
          <w:instrText xml:space="preserve"> PAGEREF _Toc481067992 \h </w:instrText>
        </w:r>
        <w:r w:rsidR="00221DDB">
          <w:rPr>
            <w:noProof/>
            <w:webHidden/>
          </w:rPr>
        </w:r>
        <w:r w:rsidR="00221DDB">
          <w:rPr>
            <w:noProof/>
            <w:webHidden/>
          </w:rPr>
          <w:fldChar w:fldCharType="separate"/>
        </w:r>
        <w:r w:rsidR="00221DDB">
          <w:rPr>
            <w:noProof/>
            <w:webHidden/>
          </w:rPr>
          <w:t>4</w:t>
        </w:r>
        <w:r w:rsidR="00221DDB">
          <w:rPr>
            <w:noProof/>
            <w:webHidden/>
          </w:rPr>
          <w:fldChar w:fldCharType="end"/>
        </w:r>
      </w:hyperlink>
    </w:p>
    <w:p w:rsidR="00221DDB" w:rsidRDefault="00221DDB">
      <w:pPr>
        <w:pStyle w:val="11"/>
        <w:tabs>
          <w:tab w:val="right" w:leader="dot" w:pos="9769"/>
        </w:tabs>
        <w:rPr>
          <w:rFonts w:asciiTheme="minorHAnsi" w:eastAsiaTheme="minorEastAsia" w:hAnsiTheme="minorHAnsi" w:cstheme="minorBidi"/>
          <w:b w:val="0"/>
          <w:bCs w:val="0"/>
          <w:caps w:val="0"/>
          <w:noProof/>
          <w:sz w:val="22"/>
          <w:szCs w:val="22"/>
        </w:rPr>
      </w:pPr>
      <w:hyperlink w:anchor="_Toc481067993" w:history="1">
        <w:r w:rsidRPr="004F3F58">
          <w:rPr>
            <w:rStyle w:val="afc"/>
            <w:noProof/>
          </w:rPr>
          <w:t>ЧАСТЬ I. ПОРЯДОК РЕГУЛИРОВАНИЯ ЗЕМЛЕПОЛЬЗОВАНИЯ И ЗАСТРОЙКИ НА ОСНОВЕ ГРАДОСТРОИТЕЛЬНОГО ЗОНИРОВАНИЯ</w:t>
        </w:r>
        <w:r>
          <w:rPr>
            <w:noProof/>
            <w:webHidden/>
          </w:rPr>
          <w:tab/>
        </w:r>
        <w:r>
          <w:rPr>
            <w:noProof/>
            <w:webHidden/>
          </w:rPr>
          <w:fldChar w:fldCharType="begin"/>
        </w:r>
        <w:r>
          <w:rPr>
            <w:noProof/>
            <w:webHidden/>
          </w:rPr>
          <w:instrText xml:space="preserve"> PAGEREF _Toc481067993 \h </w:instrText>
        </w:r>
        <w:r>
          <w:rPr>
            <w:noProof/>
            <w:webHidden/>
          </w:rPr>
        </w:r>
        <w:r>
          <w:rPr>
            <w:noProof/>
            <w:webHidden/>
          </w:rPr>
          <w:fldChar w:fldCharType="separate"/>
        </w:r>
        <w:r>
          <w:rPr>
            <w:noProof/>
            <w:webHidden/>
          </w:rPr>
          <w:t>4</w:t>
        </w:r>
        <w:r>
          <w:rPr>
            <w:noProof/>
            <w:webHidden/>
          </w:rPr>
          <w:fldChar w:fldCharType="end"/>
        </w:r>
      </w:hyperlink>
    </w:p>
    <w:p w:rsidR="00221DDB" w:rsidRDefault="00221DDB">
      <w:pPr>
        <w:pStyle w:val="22"/>
        <w:tabs>
          <w:tab w:val="right" w:leader="dot" w:pos="9769"/>
        </w:tabs>
        <w:rPr>
          <w:rFonts w:asciiTheme="minorHAnsi" w:eastAsiaTheme="minorEastAsia" w:hAnsiTheme="minorHAnsi" w:cstheme="minorBidi"/>
          <w:smallCaps w:val="0"/>
          <w:noProof/>
          <w:sz w:val="22"/>
          <w:szCs w:val="22"/>
        </w:rPr>
      </w:pPr>
      <w:hyperlink w:anchor="_Toc481067994" w:history="1">
        <w:r w:rsidRPr="004F3F58">
          <w:rPr>
            <w:rStyle w:val="afc"/>
            <w:noProof/>
          </w:rPr>
          <w:t>Глава 1. Общие положения</w:t>
        </w:r>
        <w:r>
          <w:rPr>
            <w:noProof/>
            <w:webHidden/>
          </w:rPr>
          <w:tab/>
        </w:r>
        <w:r>
          <w:rPr>
            <w:noProof/>
            <w:webHidden/>
          </w:rPr>
          <w:fldChar w:fldCharType="begin"/>
        </w:r>
        <w:r>
          <w:rPr>
            <w:noProof/>
            <w:webHidden/>
          </w:rPr>
          <w:instrText xml:space="preserve"> PAGEREF _Toc481067994 \h </w:instrText>
        </w:r>
        <w:r>
          <w:rPr>
            <w:noProof/>
            <w:webHidden/>
          </w:rPr>
        </w:r>
        <w:r>
          <w:rPr>
            <w:noProof/>
            <w:webHidden/>
          </w:rPr>
          <w:fldChar w:fldCharType="separate"/>
        </w:r>
        <w:r>
          <w:rPr>
            <w:noProof/>
            <w:webHidden/>
          </w:rPr>
          <w:t>4</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7995" w:history="1">
        <w:r w:rsidRPr="004F3F58">
          <w:rPr>
            <w:rStyle w:val="afc"/>
            <w:noProof/>
          </w:rPr>
          <w:t>Статья 1. Основные понятия, используемые в настоящих Правилах</w:t>
        </w:r>
        <w:r>
          <w:rPr>
            <w:noProof/>
            <w:webHidden/>
          </w:rPr>
          <w:tab/>
        </w:r>
        <w:r>
          <w:rPr>
            <w:noProof/>
            <w:webHidden/>
          </w:rPr>
          <w:fldChar w:fldCharType="begin"/>
        </w:r>
        <w:r>
          <w:rPr>
            <w:noProof/>
            <w:webHidden/>
          </w:rPr>
          <w:instrText xml:space="preserve"> PAGEREF _Toc481067995 \h </w:instrText>
        </w:r>
        <w:r>
          <w:rPr>
            <w:noProof/>
            <w:webHidden/>
          </w:rPr>
        </w:r>
        <w:r>
          <w:rPr>
            <w:noProof/>
            <w:webHidden/>
          </w:rPr>
          <w:fldChar w:fldCharType="separate"/>
        </w:r>
        <w:r>
          <w:rPr>
            <w:noProof/>
            <w:webHidden/>
          </w:rPr>
          <w:t>4</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7996" w:history="1">
        <w:r w:rsidRPr="004F3F58">
          <w:rPr>
            <w:rStyle w:val="afc"/>
            <w:noProof/>
          </w:rPr>
          <w:t>Статья 2. Основания введения, назначение и состав Правил</w:t>
        </w:r>
        <w:r>
          <w:rPr>
            <w:noProof/>
            <w:webHidden/>
          </w:rPr>
          <w:tab/>
        </w:r>
        <w:r>
          <w:rPr>
            <w:noProof/>
            <w:webHidden/>
          </w:rPr>
          <w:fldChar w:fldCharType="begin"/>
        </w:r>
        <w:r>
          <w:rPr>
            <w:noProof/>
            <w:webHidden/>
          </w:rPr>
          <w:instrText xml:space="preserve"> PAGEREF _Toc481067996 \h </w:instrText>
        </w:r>
        <w:r>
          <w:rPr>
            <w:noProof/>
            <w:webHidden/>
          </w:rPr>
        </w:r>
        <w:r>
          <w:rPr>
            <w:noProof/>
            <w:webHidden/>
          </w:rPr>
          <w:fldChar w:fldCharType="separate"/>
        </w:r>
        <w:r>
          <w:rPr>
            <w:noProof/>
            <w:webHidden/>
          </w:rPr>
          <w:t>7</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7997" w:history="1">
        <w:r w:rsidRPr="004F3F58">
          <w:rPr>
            <w:rStyle w:val="afc"/>
            <w:noProof/>
          </w:rPr>
          <w:t>Статья 3. Линии градостроительного регулирования</w:t>
        </w:r>
        <w:r>
          <w:rPr>
            <w:noProof/>
            <w:webHidden/>
          </w:rPr>
          <w:tab/>
        </w:r>
        <w:r>
          <w:rPr>
            <w:noProof/>
            <w:webHidden/>
          </w:rPr>
          <w:fldChar w:fldCharType="begin"/>
        </w:r>
        <w:r>
          <w:rPr>
            <w:noProof/>
            <w:webHidden/>
          </w:rPr>
          <w:instrText xml:space="preserve"> PAGEREF _Toc481067997 \h </w:instrText>
        </w:r>
        <w:r>
          <w:rPr>
            <w:noProof/>
            <w:webHidden/>
          </w:rPr>
        </w:r>
        <w:r>
          <w:rPr>
            <w:noProof/>
            <w:webHidden/>
          </w:rPr>
          <w:fldChar w:fldCharType="separate"/>
        </w:r>
        <w:r>
          <w:rPr>
            <w:noProof/>
            <w:webHidden/>
          </w:rPr>
          <w:t>8</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7998" w:history="1">
        <w:r w:rsidRPr="004F3F58">
          <w:rPr>
            <w:rStyle w:val="afc"/>
            <w:noProof/>
          </w:rPr>
          <w:t>Статья 4. Градостроительные регламенты и их применение</w:t>
        </w:r>
        <w:r>
          <w:rPr>
            <w:noProof/>
            <w:webHidden/>
          </w:rPr>
          <w:tab/>
        </w:r>
        <w:r>
          <w:rPr>
            <w:noProof/>
            <w:webHidden/>
          </w:rPr>
          <w:fldChar w:fldCharType="begin"/>
        </w:r>
        <w:r>
          <w:rPr>
            <w:noProof/>
            <w:webHidden/>
          </w:rPr>
          <w:instrText xml:space="preserve"> PAGEREF _Toc481067998 \h </w:instrText>
        </w:r>
        <w:r>
          <w:rPr>
            <w:noProof/>
            <w:webHidden/>
          </w:rPr>
        </w:r>
        <w:r>
          <w:rPr>
            <w:noProof/>
            <w:webHidden/>
          </w:rPr>
          <w:fldChar w:fldCharType="separate"/>
        </w:r>
        <w:r>
          <w:rPr>
            <w:noProof/>
            <w:webHidden/>
          </w:rPr>
          <w:t>9</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7999" w:history="1">
        <w:r w:rsidRPr="004F3F58">
          <w:rPr>
            <w:rStyle w:val="afc"/>
            <w:noProof/>
          </w:rPr>
          <w:t>Статья 5.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r>
          <w:rPr>
            <w:noProof/>
            <w:webHidden/>
          </w:rPr>
          <w:tab/>
        </w:r>
        <w:r>
          <w:rPr>
            <w:noProof/>
            <w:webHidden/>
          </w:rPr>
          <w:fldChar w:fldCharType="begin"/>
        </w:r>
        <w:r>
          <w:rPr>
            <w:noProof/>
            <w:webHidden/>
          </w:rPr>
          <w:instrText xml:space="preserve"> PAGEREF _Toc481067999 \h </w:instrText>
        </w:r>
        <w:r>
          <w:rPr>
            <w:noProof/>
            <w:webHidden/>
          </w:rPr>
        </w:r>
        <w:r>
          <w:rPr>
            <w:noProof/>
            <w:webHidden/>
          </w:rPr>
          <w:fldChar w:fldCharType="separate"/>
        </w:r>
        <w:r>
          <w:rPr>
            <w:noProof/>
            <w:webHidden/>
          </w:rPr>
          <w:t>11</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00" w:history="1">
        <w:r w:rsidRPr="004F3F58">
          <w:rPr>
            <w:rStyle w:val="afc"/>
            <w:noProof/>
          </w:rPr>
          <w:t>Статья 6. Ответственность за нарушения Правил</w:t>
        </w:r>
        <w:r>
          <w:rPr>
            <w:noProof/>
            <w:webHidden/>
          </w:rPr>
          <w:tab/>
        </w:r>
        <w:r>
          <w:rPr>
            <w:noProof/>
            <w:webHidden/>
          </w:rPr>
          <w:fldChar w:fldCharType="begin"/>
        </w:r>
        <w:r>
          <w:rPr>
            <w:noProof/>
            <w:webHidden/>
          </w:rPr>
          <w:instrText xml:space="preserve"> PAGEREF _Toc481068000 \h </w:instrText>
        </w:r>
        <w:r>
          <w:rPr>
            <w:noProof/>
            <w:webHidden/>
          </w:rPr>
        </w:r>
        <w:r>
          <w:rPr>
            <w:noProof/>
            <w:webHidden/>
          </w:rPr>
          <w:fldChar w:fldCharType="separate"/>
        </w:r>
        <w:r>
          <w:rPr>
            <w:noProof/>
            <w:webHidden/>
          </w:rPr>
          <w:t>12</w:t>
        </w:r>
        <w:r>
          <w:rPr>
            <w:noProof/>
            <w:webHidden/>
          </w:rPr>
          <w:fldChar w:fldCharType="end"/>
        </w:r>
      </w:hyperlink>
    </w:p>
    <w:p w:rsidR="00221DDB" w:rsidRDefault="00221DDB">
      <w:pPr>
        <w:pStyle w:val="22"/>
        <w:tabs>
          <w:tab w:val="right" w:leader="dot" w:pos="9769"/>
        </w:tabs>
        <w:rPr>
          <w:rFonts w:asciiTheme="minorHAnsi" w:eastAsiaTheme="minorEastAsia" w:hAnsiTheme="minorHAnsi" w:cstheme="minorBidi"/>
          <w:smallCaps w:val="0"/>
          <w:noProof/>
          <w:sz w:val="22"/>
          <w:szCs w:val="22"/>
        </w:rPr>
      </w:pPr>
      <w:hyperlink w:anchor="_Toc481068001" w:history="1">
        <w:r w:rsidRPr="004F3F58">
          <w:rPr>
            <w:rStyle w:val="afc"/>
            <w:noProof/>
          </w:rPr>
          <w:t>Глава 2. Участники отношений, возникающих по поводу  землепользования и застройки</w:t>
        </w:r>
        <w:r>
          <w:rPr>
            <w:noProof/>
            <w:webHidden/>
          </w:rPr>
          <w:tab/>
        </w:r>
        <w:r>
          <w:rPr>
            <w:noProof/>
            <w:webHidden/>
          </w:rPr>
          <w:fldChar w:fldCharType="begin"/>
        </w:r>
        <w:r>
          <w:rPr>
            <w:noProof/>
            <w:webHidden/>
          </w:rPr>
          <w:instrText xml:space="preserve"> PAGEREF _Toc481068001 \h </w:instrText>
        </w:r>
        <w:r>
          <w:rPr>
            <w:noProof/>
            <w:webHidden/>
          </w:rPr>
        </w:r>
        <w:r>
          <w:rPr>
            <w:noProof/>
            <w:webHidden/>
          </w:rPr>
          <w:fldChar w:fldCharType="separate"/>
        </w:r>
        <w:r>
          <w:rPr>
            <w:noProof/>
            <w:webHidden/>
          </w:rPr>
          <w:t>12</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02" w:history="1">
        <w:r w:rsidRPr="004F3F58">
          <w:rPr>
            <w:rStyle w:val="afc"/>
            <w:noProof/>
          </w:rPr>
          <w:t>Статья 7. Объекты и субъекты градостроительных отношений</w:t>
        </w:r>
        <w:r>
          <w:rPr>
            <w:noProof/>
            <w:webHidden/>
          </w:rPr>
          <w:tab/>
        </w:r>
        <w:r>
          <w:rPr>
            <w:noProof/>
            <w:webHidden/>
          </w:rPr>
          <w:fldChar w:fldCharType="begin"/>
        </w:r>
        <w:r>
          <w:rPr>
            <w:noProof/>
            <w:webHidden/>
          </w:rPr>
          <w:instrText xml:space="preserve"> PAGEREF _Toc481068002 \h </w:instrText>
        </w:r>
        <w:r>
          <w:rPr>
            <w:noProof/>
            <w:webHidden/>
          </w:rPr>
        </w:r>
        <w:r>
          <w:rPr>
            <w:noProof/>
            <w:webHidden/>
          </w:rPr>
          <w:fldChar w:fldCharType="separate"/>
        </w:r>
        <w:r>
          <w:rPr>
            <w:noProof/>
            <w:webHidden/>
          </w:rPr>
          <w:t>12</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03" w:history="1">
        <w:r w:rsidRPr="004F3F58">
          <w:rPr>
            <w:rStyle w:val="afc"/>
            <w:noProof/>
          </w:rPr>
          <w:t>Статья 8. Полномочия Совета муниципального образования «Бетьковское сельское поселение» Рыбно-Слободского    муниципального района в области землепользования и застройки</w:t>
        </w:r>
        <w:r>
          <w:rPr>
            <w:noProof/>
            <w:webHidden/>
          </w:rPr>
          <w:tab/>
        </w:r>
        <w:r>
          <w:rPr>
            <w:noProof/>
            <w:webHidden/>
          </w:rPr>
          <w:fldChar w:fldCharType="begin"/>
        </w:r>
        <w:r>
          <w:rPr>
            <w:noProof/>
            <w:webHidden/>
          </w:rPr>
          <w:instrText xml:space="preserve"> PAGEREF _Toc481068003 \h </w:instrText>
        </w:r>
        <w:r>
          <w:rPr>
            <w:noProof/>
            <w:webHidden/>
          </w:rPr>
        </w:r>
        <w:r>
          <w:rPr>
            <w:noProof/>
            <w:webHidden/>
          </w:rPr>
          <w:fldChar w:fldCharType="separate"/>
        </w:r>
        <w:r>
          <w:rPr>
            <w:noProof/>
            <w:webHidden/>
          </w:rPr>
          <w:t>13</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04" w:history="1">
        <w:r w:rsidRPr="004F3F58">
          <w:rPr>
            <w:rStyle w:val="afc"/>
            <w:noProof/>
          </w:rPr>
          <w:t>Статья 9. Полномочия Исполнительного комитета муниципального образования «Бетьковское сельское поселение» Рыбно-Слободского    муниципального района в области землепользования и застройки</w:t>
        </w:r>
        <w:r>
          <w:rPr>
            <w:noProof/>
            <w:webHidden/>
          </w:rPr>
          <w:tab/>
        </w:r>
        <w:r>
          <w:rPr>
            <w:noProof/>
            <w:webHidden/>
          </w:rPr>
          <w:fldChar w:fldCharType="begin"/>
        </w:r>
        <w:r>
          <w:rPr>
            <w:noProof/>
            <w:webHidden/>
          </w:rPr>
          <w:instrText xml:space="preserve"> PAGEREF _Toc481068004 \h </w:instrText>
        </w:r>
        <w:r>
          <w:rPr>
            <w:noProof/>
            <w:webHidden/>
          </w:rPr>
        </w:r>
        <w:r>
          <w:rPr>
            <w:noProof/>
            <w:webHidden/>
          </w:rPr>
          <w:fldChar w:fldCharType="separate"/>
        </w:r>
        <w:r>
          <w:rPr>
            <w:noProof/>
            <w:webHidden/>
          </w:rPr>
          <w:t>13</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05" w:history="1">
        <w:r w:rsidRPr="004F3F58">
          <w:rPr>
            <w:rStyle w:val="afc"/>
            <w:noProof/>
          </w:rPr>
          <w:t>Статья 10. Комиссия по землепользованию и застройке</w:t>
        </w:r>
        <w:r>
          <w:rPr>
            <w:noProof/>
            <w:webHidden/>
          </w:rPr>
          <w:tab/>
        </w:r>
        <w:r>
          <w:rPr>
            <w:noProof/>
            <w:webHidden/>
          </w:rPr>
          <w:fldChar w:fldCharType="begin"/>
        </w:r>
        <w:r>
          <w:rPr>
            <w:noProof/>
            <w:webHidden/>
          </w:rPr>
          <w:instrText xml:space="preserve"> PAGEREF _Toc481068005 \h </w:instrText>
        </w:r>
        <w:r>
          <w:rPr>
            <w:noProof/>
            <w:webHidden/>
          </w:rPr>
        </w:r>
        <w:r>
          <w:rPr>
            <w:noProof/>
            <w:webHidden/>
          </w:rPr>
          <w:fldChar w:fldCharType="separate"/>
        </w:r>
        <w:r>
          <w:rPr>
            <w:noProof/>
            <w:webHidden/>
          </w:rPr>
          <w:t>14</w:t>
        </w:r>
        <w:r>
          <w:rPr>
            <w:noProof/>
            <w:webHidden/>
          </w:rPr>
          <w:fldChar w:fldCharType="end"/>
        </w:r>
      </w:hyperlink>
    </w:p>
    <w:p w:rsidR="00221DDB" w:rsidRDefault="00221DDB">
      <w:pPr>
        <w:pStyle w:val="22"/>
        <w:tabs>
          <w:tab w:val="right" w:leader="dot" w:pos="9769"/>
        </w:tabs>
        <w:rPr>
          <w:rFonts w:asciiTheme="minorHAnsi" w:eastAsiaTheme="minorEastAsia" w:hAnsiTheme="minorHAnsi" w:cstheme="minorBidi"/>
          <w:smallCaps w:val="0"/>
          <w:noProof/>
          <w:sz w:val="22"/>
          <w:szCs w:val="22"/>
        </w:rPr>
      </w:pPr>
      <w:hyperlink w:anchor="_Toc481068006" w:history="1">
        <w:r w:rsidRPr="004F3F58">
          <w:rPr>
            <w:rStyle w:val="afc"/>
            <w:noProof/>
          </w:rPr>
          <w:t>Глава 3. Права использования недвижимости, возникшие до введения в действие Правил</w:t>
        </w:r>
        <w:r>
          <w:rPr>
            <w:noProof/>
            <w:webHidden/>
          </w:rPr>
          <w:tab/>
        </w:r>
        <w:r>
          <w:rPr>
            <w:noProof/>
            <w:webHidden/>
          </w:rPr>
          <w:fldChar w:fldCharType="begin"/>
        </w:r>
        <w:r>
          <w:rPr>
            <w:noProof/>
            <w:webHidden/>
          </w:rPr>
          <w:instrText xml:space="preserve"> PAGEREF _Toc481068006 \h </w:instrText>
        </w:r>
        <w:r>
          <w:rPr>
            <w:noProof/>
            <w:webHidden/>
          </w:rPr>
        </w:r>
        <w:r>
          <w:rPr>
            <w:noProof/>
            <w:webHidden/>
          </w:rPr>
          <w:fldChar w:fldCharType="separate"/>
        </w:r>
        <w:r>
          <w:rPr>
            <w:noProof/>
            <w:webHidden/>
          </w:rPr>
          <w:t>15</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07" w:history="1">
        <w:r w:rsidRPr="004F3F58">
          <w:rPr>
            <w:rStyle w:val="afc"/>
            <w:noProof/>
          </w:rPr>
          <w:t>Статья 11. Общие положения, относящиеся к ранее возникшим правам</w:t>
        </w:r>
        <w:r>
          <w:rPr>
            <w:noProof/>
            <w:webHidden/>
          </w:rPr>
          <w:tab/>
        </w:r>
        <w:r>
          <w:rPr>
            <w:noProof/>
            <w:webHidden/>
          </w:rPr>
          <w:fldChar w:fldCharType="begin"/>
        </w:r>
        <w:r>
          <w:rPr>
            <w:noProof/>
            <w:webHidden/>
          </w:rPr>
          <w:instrText xml:space="preserve"> PAGEREF _Toc481068007 \h </w:instrText>
        </w:r>
        <w:r>
          <w:rPr>
            <w:noProof/>
            <w:webHidden/>
          </w:rPr>
        </w:r>
        <w:r>
          <w:rPr>
            <w:noProof/>
            <w:webHidden/>
          </w:rPr>
          <w:fldChar w:fldCharType="separate"/>
        </w:r>
        <w:r>
          <w:rPr>
            <w:noProof/>
            <w:webHidden/>
          </w:rPr>
          <w:t>15</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08" w:history="1">
        <w:r w:rsidRPr="004F3F58">
          <w:rPr>
            <w:rStyle w:val="afc"/>
            <w:noProof/>
          </w:rPr>
          <w:t>Статья 12. Использование и строительные изменения объектов недвижимости, несоответствующих Правилам</w:t>
        </w:r>
        <w:r>
          <w:rPr>
            <w:noProof/>
            <w:webHidden/>
          </w:rPr>
          <w:tab/>
        </w:r>
        <w:r>
          <w:rPr>
            <w:noProof/>
            <w:webHidden/>
          </w:rPr>
          <w:fldChar w:fldCharType="begin"/>
        </w:r>
        <w:r>
          <w:rPr>
            <w:noProof/>
            <w:webHidden/>
          </w:rPr>
          <w:instrText xml:space="preserve"> PAGEREF _Toc481068008 \h </w:instrText>
        </w:r>
        <w:r>
          <w:rPr>
            <w:noProof/>
            <w:webHidden/>
          </w:rPr>
        </w:r>
        <w:r>
          <w:rPr>
            <w:noProof/>
            <w:webHidden/>
          </w:rPr>
          <w:fldChar w:fldCharType="separate"/>
        </w:r>
        <w:r>
          <w:rPr>
            <w:noProof/>
            <w:webHidden/>
          </w:rPr>
          <w:t>16</w:t>
        </w:r>
        <w:r>
          <w:rPr>
            <w:noProof/>
            <w:webHidden/>
          </w:rPr>
          <w:fldChar w:fldCharType="end"/>
        </w:r>
      </w:hyperlink>
    </w:p>
    <w:p w:rsidR="00221DDB" w:rsidRDefault="00221DDB">
      <w:pPr>
        <w:pStyle w:val="22"/>
        <w:tabs>
          <w:tab w:val="right" w:leader="dot" w:pos="9769"/>
        </w:tabs>
        <w:rPr>
          <w:rFonts w:asciiTheme="minorHAnsi" w:eastAsiaTheme="minorEastAsia" w:hAnsiTheme="minorHAnsi" w:cstheme="minorBidi"/>
          <w:smallCaps w:val="0"/>
          <w:noProof/>
          <w:sz w:val="22"/>
          <w:szCs w:val="22"/>
        </w:rPr>
      </w:pPr>
      <w:hyperlink w:anchor="_Toc481068009" w:history="1">
        <w:r w:rsidRPr="004F3F58">
          <w:rPr>
            <w:rStyle w:val="afc"/>
            <w:noProof/>
          </w:rPr>
          <w:t>Глава 4. Разрешение на условно разрешенный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_Toc481068009 \h </w:instrText>
        </w:r>
        <w:r>
          <w:rPr>
            <w:noProof/>
            <w:webHidden/>
          </w:rPr>
        </w:r>
        <w:r>
          <w:rPr>
            <w:noProof/>
            <w:webHidden/>
          </w:rPr>
          <w:fldChar w:fldCharType="separate"/>
        </w:r>
        <w:r>
          <w:rPr>
            <w:noProof/>
            <w:webHidden/>
          </w:rPr>
          <w:t>16</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10" w:history="1">
        <w:r w:rsidRPr="004F3F58">
          <w:rPr>
            <w:rStyle w:val="afc"/>
            <w:noProof/>
          </w:rPr>
          <w:t>Статья 13. Порядок изменения видов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_Toc481068010 \h </w:instrText>
        </w:r>
        <w:r>
          <w:rPr>
            <w:noProof/>
            <w:webHidden/>
          </w:rPr>
        </w:r>
        <w:r>
          <w:rPr>
            <w:noProof/>
            <w:webHidden/>
          </w:rPr>
          <w:fldChar w:fldCharType="separate"/>
        </w:r>
        <w:r>
          <w:rPr>
            <w:noProof/>
            <w:webHidden/>
          </w:rPr>
          <w:t>17</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11" w:history="1">
        <w:r w:rsidRPr="004F3F58">
          <w:rPr>
            <w:rStyle w:val="afc"/>
            <w:noProof/>
          </w:rPr>
          <w:t>Статья 14. Предоставление разрешения на условно разрешенный вид использования земельного участка или объекта капитального строительства</w:t>
        </w:r>
        <w:r>
          <w:rPr>
            <w:noProof/>
            <w:webHidden/>
          </w:rPr>
          <w:tab/>
        </w:r>
        <w:r>
          <w:rPr>
            <w:noProof/>
            <w:webHidden/>
          </w:rPr>
          <w:fldChar w:fldCharType="begin"/>
        </w:r>
        <w:r>
          <w:rPr>
            <w:noProof/>
            <w:webHidden/>
          </w:rPr>
          <w:instrText xml:space="preserve"> PAGEREF _Toc481068011 \h </w:instrText>
        </w:r>
        <w:r>
          <w:rPr>
            <w:noProof/>
            <w:webHidden/>
          </w:rPr>
        </w:r>
        <w:r>
          <w:rPr>
            <w:noProof/>
            <w:webHidden/>
          </w:rPr>
          <w:fldChar w:fldCharType="separate"/>
        </w:r>
        <w:r>
          <w:rPr>
            <w:noProof/>
            <w:webHidden/>
          </w:rPr>
          <w:t>18</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12" w:history="1">
        <w:r w:rsidRPr="004F3F58">
          <w:rPr>
            <w:rStyle w:val="afc"/>
            <w:noProof/>
          </w:rPr>
          <w:t>Статья 16. Проведение публичных слушаний</w:t>
        </w:r>
        <w:r>
          <w:rPr>
            <w:noProof/>
            <w:webHidden/>
          </w:rPr>
          <w:tab/>
        </w:r>
        <w:r>
          <w:rPr>
            <w:noProof/>
            <w:webHidden/>
          </w:rPr>
          <w:fldChar w:fldCharType="begin"/>
        </w:r>
        <w:r>
          <w:rPr>
            <w:noProof/>
            <w:webHidden/>
          </w:rPr>
          <w:instrText xml:space="preserve"> PAGEREF _Toc481068012 \h </w:instrText>
        </w:r>
        <w:r>
          <w:rPr>
            <w:noProof/>
            <w:webHidden/>
          </w:rPr>
        </w:r>
        <w:r>
          <w:rPr>
            <w:noProof/>
            <w:webHidden/>
          </w:rPr>
          <w:fldChar w:fldCharType="separate"/>
        </w:r>
        <w:r>
          <w:rPr>
            <w:noProof/>
            <w:webHidden/>
          </w:rPr>
          <w:t>19</w:t>
        </w:r>
        <w:r>
          <w:rPr>
            <w:noProof/>
            <w:webHidden/>
          </w:rPr>
          <w:fldChar w:fldCharType="end"/>
        </w:r>
      </w:hyperlink>
    </w:p>
    <w:p w:rsidR="00221DDB" w:rsidRDefault="00221DDB">
      <w:pPr>
        <w:pStyle w:val="22"/>
        <w:tabs>
          <w:tab w:val="right" w:leader="dot" w:pos="9769"/>
        </w:tabs>
        <w:rPr>
          <w:rFonts w:asciiTheme="minorHAnsi" w:eastAsiaTheme="minorEastAsia" w:hAnsiTheme="minorHAnsi" w:cstheme="minorBidi"/>
          <w:smallCaps w:val="0"/>
          <w:noProof/>
          <w:sz w:val="22"/>
          <w:szCs w:val="22"/>
        </w:rPr>
      </w:pPr>
      <w:hyperlink w:anchor="_Toc481068013" w:history="1">
        <w:r w:rsidRPr="004F3F58">
          <w:rPr>
            <w:rStyle w:val="afc"/>
            <w:noProof/>
          </w:rPr>
          <w:t>Глава 5. Градостроительная подготовка земельных участков в целях предоставления заинтересованным лицам для строительства. Общие положения о порядке предоставления земельных участков, сформированных из состава государственных или муниципальных земель</w:t>
        </w:r>
        <w:r>
          <w:rPr>
            <w:noProof/>
            <w:webHidden/>
          </w:rPr>
          <w:tab/>
        </w:r>
        <w:r>
          <w:rPr>
            <w:noProof/>
            <w:webHidden/>
          </w:rPr>
          <w:fldChar w:fldCharType="begin"/>
        </w:r>
        <w:r>
          <w:rPr>
            <w:noProof/>
            <w:webHidden/>
          </w:rPr>
          <w:instrText xml:space="preserve"> PAGEREF _Toc481068013 \h </w:instrText>
        </w:r>
        <w:r>
          <w:rPr>
            <w:noProof/>
            <w:webHidden/>
          </w:rPr>
        </w:r>
        <w:r>
          <w:rPr>
            <w:noProof/>
            <w:webHidden/>
          </w:rPr>
          <w:fldChar w:fldCharType="separate"/>
        </w:r>
        <w:r>
          <w:rPr>
            <w:noProof/>
            <w:webHidden/>
          </w:rPr>
          <w:t>20</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14" w:history="1">
        <w:r w:rsidRPr="004F3F58">
          <w:rPr>
            <w:rStyle w:val="afc"/>
            <w:noProof/>
          </w:rPr>
          <w:t>Статья 17. Градостроительная подготовка земельных участков в целях предоставления заинтересованным лицам для строительства</w:t>
        </w:r>
        <w:r>
          <w:rPr>
            <w:noProof/>
            <w:webHidden/>
          </w:rPr>
          <w:tab/>
        </w:r>
        <w:r>
          <w:rPr>
            <w:noProof/>
            <w:webHidden/>
          </w:rPr>
          <w:fldChar w:fldCharType="begin"/>
        </w:r>
        <w:r>
          <w:rPr>
            <w:noProof/>
            <w:webHidden/>
          </w:rPr>
          <w:instrText xml:space="preserve"> PAGEREF _Toc481068014 \h </w:instrText>
        </w:r>
        <w:r>
          <w:rPr>
            <w:noProof/>
            <w:webHidden/>
          </w:rPr>
        </w:r>
        <w:r>
          <w:rPr>
            <w:noProof/>
            <w:webHidden/>
          </w:rPr>
          <w:fldChar w:fldCharType="separate"/>
        </w:r>
        <w:r>
          <w:rPr>
            <w:noProof/>
            <w:webHidden/>
          </w:rPr>
          <w:t>20</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15" w:history="1">
        <w:r w:rsidRPr="004F3F58">
          <w:rPr>
            <w:rStyle w:val="afc"/>
            <w:noProof/>
          </w:rPr>
          <w:t>Статья 18. Принципы предоставления земельных участков, сформированных из состава государственных или муниципальных земель</w:t>
        </w:r>
        <w:r>
          <w:rPr>
            <w:noProof/>
            <w:webHidden/>
          </w:rPr>
          <w:tab/>
        </w:r>
        <w:r>
          <w:rPr>
            <w:noProof/>
            <w:webHidden/>
          </w:rPr>
          <w:fldChar w:fldCharType="begin"/>
        </w:r>
        <w:r>
          <w:rPr>
            <w:noProof/>
            <w:webHidden/>
          </w:rPr>
          <w:instrText xml:space="preserve"> PAGEREF _Toc481068015 \h </w:instrText>
        </w:r>
        <w:r>
          <w:rPr>
            <w:noProof/>
            <w:webHidden/>
          </w:rPr>
        </w:r>
        <w:r>
          <w:rPr>
            <w:noProof/>
            <w:webHidden/>
          </w:rPr>
          <w:fldChar w:fldCharType="separate"/>
        </w:r>
        <w:r>
          <w:rPr>
            <w:noProof/>
            <w:webHidden/>
          </w:rPr>
          <w:t>22</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16" w:history="1">
        <w:r w:rsidRPr="004F3F58">
          <w:rPr>
            <w:rStyle w:val="afc"/>
            <w:noProof/>
          </w:rPr>
          <w:t>Статья 19. Особенности предоставления земельных участков</w:t>
        </w:r>
        <w:r>
          <w:rPr>
            <w:noProof/>
            <w:webHidden/>
          </w:rPr>
          <w:tab/>
        </w:r>
        <w:r>
          <w:rPr>
            <w:noProof/>
            <w:webHidden/>
          </w:rPr>
          <w:fldChar w:fldCharType="begin"/>
        </w:r>
        <w:r>
          <w:rPr>
            <w:noProof/>
            <w:webHidden/>
          </w:rPr>
          <w:instrText xml:space="preserve"> PAGEREF _Toc481068016 \h </w:instrText>
        </w:r>
        <w:r>
          <w:rPr>
            <w:noProof/>
            <w:webHidden/>
          </w:rPr>
        </w:r>
        <w:r>
          <w:rPr>
            <w:noProof/>
            <w:webHidden/>
          </w:rPr>
          <w:fldChar w:fldCharType="separate"/>
        </w:r>
        <w:r>
          <w:rPr>
            <w:noProof/>
            <w:webHidden/>
          </w:rPr>
          <w:t>22</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17" w:history="1">
        <w:r w:rsidRPr="004F3F58">
          <w:rPr>
            <w:rStyle w:val="afc"/>
            <w:noProof/>
          </w:rPr>
          <w:t>Статья 20. Резервирование земельных участков для государственных или муниципальных нужд</w:t>
        </w:r>
        <w:r>
          <w:rPr>
            <w:noProof/>
            <w:webHidden/>
          </w:rPr>
          <w:tab/>
        </w:r>
        <w:r>
          <w:rPr>
            <w:noProof/>
            <w:webHidden/>
          </w:rPr>
          <w:fldChar w:fldCharType="begin"/>
        </w:r>
        <w:r>
          <w:rPr>
            <w:noProof/>
            <w:webHidden/>
          </w:rPr>
          <w:instrText xml:space="preserve"> PAGEREF _Toc481068017 \h </w:instrText>
        </w:r>
        <w:r>
          <w:rPr>
            <w:noProof/>
            <w:webHidden/>
          </w:rPr>
        </w:r>
        <w:r>
          <w:rPr>
            <w:noProof/>
            <w:webHidden/>
          </w:rPr>
          <w:fldChar w:fldCharType="separate"/>
        </w:r>
        <w:r>
          <w:rPr>
            <w:noProof/>
            <w:webHidden/>
          </w:rPr>
          <w:t>23</w:t>
        </w:r>
        <w:r>
          <w:rPr>
            <w:noProof/>
            <w:webHidden/>
          </w:rPr>
          <w:fldChar w:fldCharType="end"/>
        </w:r>
      </w:hyperlink>
    </w:p>
    <w:p w:rsidR="00221DDB" w:rsidRDefault="00221DDB">
      <w:pPr>
        <w:pStyle w:val="22"/>
        <w:tabs>
          <w:tab w:val="right" w:leader="dot" w:pos="9769"/>
        </w:tabs>
        <w:rPr>
          <w:rFonts w:asciiTheme="minorHAnsi" w:eastAsiaTheme="minorEastAsia" w:hAnsiTheme="minorHAnsi" w:cstheme="minorBidi"/>
          <w:smallCaps w:val="0"/>
          <w:noProof/>
          <w:sz w:val="22"/>
          <w:szCs w:val="22"/>
        </w:rPr>
      </w:pPr>
      <w:hyperlink w:anchor="_Toc481068018" w:history="1">
        <w:r w:rsidRPr="004F3F58">
          <w:rPr>
            <w:rStyle w:val="afc"/>
            <w:noProof/>
          </w:rPr>
          <w:t>Глава 6. Установление, изменение, фиксация границ земель публичного использования, их использование</w:t>
        </w:r>
        <w:r>
          <w:rPr>
            <w:noProof/>
            <w:webHidden/>
          </w:rPr>
          <w:tab/>
        </w:r>
        <w:r>
          <w:rPr>
            <w:noProof/>
            <w:webHidden/>
          </w:rPr>
          <w:fldChar w:fldCharType="begin"/>
        </w:r>
        <w:r>
          <w:rPr>
            <w:noProof/>
            <w:webHidden/>
          </w:rPr>
          <w:instrText xml:space="preserve"> PAGEREF _Toc481068018 \h </w:instrText>
        </w:r>
        <w:r>
          <w:rPr>
            <w:noProof/>
            <w:webHidden/>
          </w:rPr>
        </w:r>
        <w:r>
          <w:rPr>
            <w:noProof/>
            <w:webHidden/>
          </w:rPr>
          <w:fldChar w:fldCharType="separate"/>
        </w:r>
        <w:r>
          <w:rPr>
            <w:noProof/>
            <w:webHidden/>
          </w:rPr>
          <w:t>24</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19" w:history="1">
        <w:r w:rsidRPr="004F3F58">
          <w:rPr>
            <w:rStyle w:val="afc"/>
            <w:noProof/>
          </w:rPr>
          <w:t>Статья 21. Общие положения о землях публичного использования</w:t>
        </w:r>
        <w:r>
          <w:rPr>
            <w:noProof/>
            <w:webHidden/>
          </w:rPr>
          <w:tab/>
        </w:r>
        <w:r>
          <w:rPr>
            <w:noProof/>
            <w:webHidden/>
          </w:rPr>
          <w:fldChar w:fldCharType="begin"/>
        </w:r>
        <w:r>
          <w:rPr>
            <w:noProof/>
            <w:webHidden/>
          </w:rPr>
          <w:instrText xml:space="preserve"> PAGEREF _Toc481068019 \h </w:instrText>
        </w:r>
        <w:r>
          <w:rPr>
            <w:noProof/>
            <w:webHidden/>
          </w:rPr>
        </w:r>
        <w:r>
          <w:rPr>
            <w:noProof/>
            <w:webHidden/>
          </w:rPr>
          <w:fldChar w:fldCharType="separate"/>
        </w:r>
        <w:r>
          <w:rPr>
            <w:noProof/>
            <w:webHidden/>
          </w:rPr>
          <w:t>24</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20" w:history="1">
        <w:r w:rsidRPr="004F3F58">
          <w:rPr>
            <w:rStyle w:val="afc"/>
            <w:noProof/>
          </w:rPr>
          <w:t>Статья 22. Установление и изменение границ земель публичного использования</w:t>
        </w:r>
        <w:r>
          <w:rPr>
            <w:noProof/>
            <w:webHidden/>
          </w:rPr>
          <w:tab/>
        </w:r>
        <w:r>
          <w:rPr>
            <w:noProof/>
            <w:webHidden/>
          </w:rPr>
          <w:fldChar w:fldCharType="begin"/>
        </w:r>
        <w:r>
          <w:rPr>
            <w:noProof/>
            <w:webHidden/>
          </w:rPr>
          <w:instrText xml:space="preserve"> PAGEREF _Toc481068020 \h </w:instrText>
        </w:r>
        <w:r>
          <w:rPr>
            <w:noProof/>
            <w:webHidden/>
          </w:rPr>
        </w:r>
        <w:r>
          <w:rPr>
            <w:noProof/>
            <w:webHidden/>
          </w:rPr>
          <w:fldChar w:fldCharType="separate"/>
        </w:r>
        <w:r>
          <w:rPr>
            <w:noProof/>
            <w:webHidden/>
          </w:rPr>
          <w:t>24</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21" w:history="1">
        <w:r w:rsidRPr="004F3F58">
          <w:rPr>
            <w:rStyle w:val="afc"/>
            <w:noProof/>
          </w:rPr>
          <w:t>Статья 23. Фиксация границ земель публичного использования</w:t>
        </w:r>
        <w:r>
          <w:rPr>
            <w:noProof/>
            <w:webHidden/>
          </w:rPr>
          <w:tab/>
        </w:r>
        <w:r>
          <w:rPr>
            <w:noProof/>
            <w:webHidden/>
          </w:rPr>
          <w:fldChar w:fldCharType="begin"/>
        </w:r>
        <w:r>
          <w:rPr>
            <w:noProof/>
            <w:webHidden/>
          </w:rPr>
          <w:instrText xml:space="preserve"> PAGEREF _Toc481068021 \h </w:instrText>
        </w:r>
        <w:r>
          <w:rPr>
            <w:noProof/>
            <w:webHidden/>
          </w:rPr>
        </w:r>
        <w:r>
          <w:rPr>
            <w:noProof/>
            <w:webHidden/>
          </w:rPr>
          <w:fldChar w:fldCharType="separate"/>
        </w:r>
        <w:r>
          <w:rPr>
            <w:noProof/>
            <w:webHidden/>
          </w:rPr>
          <w:t>25</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22" w:history="1">
        <w:r w:rsidRPr="004F3F58">
          <w:rPr>
            <w:rStyle w:val="afc"/>
            <w:noProof/>
          </w:rPr>
          <w:t>Статья 24. Использование территорий общего пользования и земельных участков, применительно к которым не устанавливаются градостроительные регламенты</w:t>
        </w:r>
        <w:r>
          <w:rPr>
            <w:noProof/>
            <w:webHidden/>
          </w:rPr>
          <w:tab/>
        </w:r>
        <w:r>
          <w:rPr>
            <w:noProof/>
            <w:webHidden/>
          </w:rPr>
          <w:fldChar w:fldCharType="begin"/>
        </w:r>
        <w:r>
          <w:rPr>
            <w:noProof/>
            <w:webHidden/>
          </w:rPr>
          <w:instrText xml:space="preserve"> PAGEREF _Toc481068022 \h </w:instrText>
        </w:r>
        <w:r>
          <w:rPr>
            <w:noProof/>
            <w:webHidden/>
          </w:rPr>
        </w:r>
        <w:r>
          <w:rPr>
            <w:noProof/>
            <w:webHidden/>
          </w:rPr>
          <w:fldChar w:fldCharType="separate"/>
        </w:r>
        <w:r>
          <w:rPr>
            <w:noProof/>
            <w:webHidden/>
          </w:rPr>
          <w:t>26</w:t>
        </w:r>
        <w:r>
          <w:rPr>
            <w:noProof/>
            <w:webHidden/>
          </w:rPr>
          <w:fldChar w:fldCharType="end"/>
        </w:r>
      </w:hyperlink>
    </w:p>
    <w:p w:rsidR="00221DDB" w:rsidRDefault="00221DDB">
      <w:pPr>
        <w:pStyle w:val="22"/>
        <w:tabs>
          <w:tab w:val="right" w:leader="dot" w:pos="9769"/>
        </w:tabs>
        <w:rPr>
          <w:rFonts w:asciiTheme="minorHAnsi" w:eastAsiaTheme="minorEastAsia" w:hAnsiTheme="minorHAnsi" w:cstheme="minorBidi"/>
          <w:smallCaps w:val="0"/>
          <w:noProof/>
          <w:sz w:val="22"/>
          <w:szCs w:val="22"/>
        </w:rPr>
      </w:pPr>
      <w:hyperlink w:anchor="_Toc481068023" w:history="1">
        <w:r w:rsidRPr="004F3F58">
          <w:rPr>
            <w:rStyle w:val="afc"/>
            <w:noProof/>
          </w:rPr>
          <w:t>Глава 7. Строительные изменения недвижимости</w:t>
        </w:r>
        <w:r>
          <w:rPr>
            <w:noProof/>
            <w:webHidden/>
          </w:rPr>
          <w:tab/>
        </w:r>
        <w:r>
          <w:rPr>
            <w:noProof/>
            <w:webHidden/>
          </w:rPr>
          <w:fldChar w:fldCharType="begin"/>
        </w:r>
        <w:r>
          <w:rPr>
            <w:noProof/>
            <w:webHidden/>
          </w:rPr>
          <w:instrText xml:space="preserve"> PAGEREF _Toc481068023 \h </w:instrText>
        </w:r>
        <w:r>
          <w:rPr>
            <w:noProof/>
            <w:webHidden/>
          </w:rPr>
        </w:r>
        <w:r>
          <w:rPr>
            <w:noProof/>
            <w:webHidden/>
          </w:rPr>
          <w:fldChar w:fldCharType="separate"/>
        </w:r>
        <w:r>
          <w:rPr>
            <w:noProof/>
            <w:webHidden/>
          </w:rPr>
          <w:t>26</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24" w:history="1">
        <w:r w:rsidRPr="004F3F58">
          <w:rPr>
            <w:rStyle w:val="afc"/>
            <w:noProof/>
          </w:rPr>
          <w:t>Статья 25. Право на строительные изменения недвижимости и основание для его реализации. Виды строительных изменений недвижимости</w:t>
        </w:r>
        <w:r>
          <w:rPr>
            <w:noProof/>
            <w:webHidden/>
          </w:rPr>
          <w:tab/>
        </w:r>
        <w:r>
          <w:rPr>
            <w:noProof/>
            <w:webHidden/>
          </w:rPr>
          <w:fldChar w:fldCharType="begin"/>
        </w:r>
        <w:r>
          <w:rPr>
            <w:noProof/>
            <w:webHidden/>
          </w:rPr>
          <w:instrText xml:space="preserve"> PAGEREF _Toc481068024 \h </w:instrText>
        </w:r>
        <w:r>
          <w:rPr>
            <w:noProof/>
            <w:webHidden/>
          </w:rPr>
        </w:r>
        <w:r>
          <w:rPr>
            <w:noProof/>
            <w:webHidden/>
          </w:rPr>
          <w:fldChar w:fldCharType="separate"/>
        </w:r>
        <w:r>
          <w:rPr>
            <w:noProof/>
            <w:webHidden/>
          </w:rPr>
          <w:t>26</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25" w:history="1">
        <w:r w:rsidRPr="004F3F58">
          <w:rPr>
            <w:rStyle w:val="afc"/>
            <w:noProof/>
          </w:rPr>
          <w:t>Статья 26. Подготовка проектной документации</w:t>
        </w:r>
        <w:r>
          <w:rPr>
            <w:noProof/>
            <w:webHidden/>
          </w:rPr>
          <w:tab/>
        </w:r>
        <w:r>
          <w:rPr>
            <w:noProof/>
            <w:webHidden/>
          </w:rPr>
          <w:fldChar w:fldCharType="begin"/>
        </w:r>
        <w:r>
          <w:rPr>
            <w:noProof/>
            <w:webHidden/>
          </w:rPr>
          <w:instrText xml:space="preserve"> PAGEREF _Toc481068025 \h </w:instrText>
        </w:r>
        <w:r>
          <w:rPr>
            <w:noProof/>
            <w:webHidden/>
          </w:rPr>
        </w:r>
        <w:r>
          <w:rPr>
            <w:noProof/>
            <w:webHidden/>
          </w:rPr>
          <w:fldChar w:fldCharType="separate"/>
        </w:r>
        <w:r>
          <w:rPr>
            <w:noProof/>
            <w:webHidden/>
          </w:rPr>
          <w:t>27</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26" w:history="1">
        <w:r w:rsidRPr="004F3F58">
          <w:rPr>
            <w:rStyle w:val="afc"/>
            <w:noProof/>
          </w:rPr>
          <w:t>Статья 27. Выдача разрешений на строительство</w:t>
        </w:r>
        <w:r>
          <w:rPr>
            <w:noProof/>
            <w:webHidden/>
          </w:rPr>
          <w:tab/>
        </w:r>
        <w:r>
          <w:rPr>
            <w:noProof/>
            <w:webHidden/>
          </w:rPr>
          <w:fldChar w:fldCharType="begin"/>
        </w:r>
        <w:r>
          <w:rPr>
            <w:noProof/>
            <w:webHidden/>
          </w:rPr>
          <w:instrText xml:space="preserve"> PAGEREF _Toc481068026 \h </w:instrText>
        </w:r>
        <w:r>
          <w:rPr>
            <w:noProof/>
            <w:webHidden/>
          </w:rPr>
        </w:r>
        <w:r>
          <w:rPr>
            <w:noProof/>
            <w:webHidden/>
          </w:rPr>
          <w:fldChar w:fldCharType="separate"/>
        </w:r>
        <w:r>
          <w:rPr>
            <w:noProof/>
            <w:webHidden/>
          </w:rPr>
          <w:t>30</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27" w:history="1">
        <w:r w:rsidRPr="004F3F58">
          <w:rPr>
            <w:rStyle w:val="afc"/>
            <w:noProof/>
          </w:rPr>
          <w:t>Статья 28. Строительство, реконструкция, капитальный ремонт</w:t>
        </w:r>
        <w:r>
          <w:rPr>
            <w:noProof/>
            <w:webHidden/>
          </w:rPr>
          <w:tab/>
        </w:r>
        <w:r>
          <w:rPr>
            <w:noProof/>
            <w:webHidden/>
          </w:rPr>
          <w:fldChar w:fldCharType="begin"/>
        </w:r>
        <w:r>
          <w:rPr>
            <w:noProof/>
            <w:webHidden/>
          </w:rPr>
          <w:instrText xml:space="preserve"> PAGEREF _Toc481068027 \h </w:instrText>
        </w:r>
        <w:r>
          <w:rPr>
            <w:noProof/>
            <w:webHidden/>
          </w:rPr>
        </w:r>
        <w:r>
          <w:rPr>
            <w:noProof/>
            <w:webHidden/>
          </w:rPr>
          <w:fldChar w:fldCharType="separate"/>
        </w:r>
        <w:r>
          <w:rPr>
            <w:noProof/>
            <w:webHidden/>
          </w:rPr>
          <w:t>33</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28" w:history="1">
        <w:r w:rsidRPr="004F3F58">
          <w:rPr>
            <w:rStyle w:val="afc"/>
            <w:noProof/>
          </w:rPr>
          <w:t>Статья 29. Приемка объекта и выдача разрешения на ввод объекта в эксплуатацию</w:t>
        </w:r>
        <w:r>
          <w:rPr>
            <w:noProof/>
            <w:webHidden/>
          </w:rPr>
          <w:tab/>
        </w:r>
        <w:r>
          <w:rPr>
            <w:noProof/>
            <w:webHidden/>
          </w:rPr>
          <w:fldChar w:fldCharType="begin"/>
        </w:r>
        <w:r>
          <w:rPr>
            <w:noProof/>
            <w:webHidden/>
          </w:rPr>
          <w:instrText xml:space="preserve"> PAGEREF _Toc481068028 \h </w:instrText>
        </w:r>
        <w:r>
          <w:rPr>
            <w:noProof/>
            <w:webHidden/>
          </w:rPr>
        </w:r>
        <w:r>
          <w:rPr>
            <w:noProof/>
            <w:webHidden/>
          </w:rPr>
          <w:fldChar w:fldCharType="separate"/>
        </w:r>
        <w:r>
          <w:rPr>
            <w:noProof/>
            <w:webHidden/>
          </w:rPr>
          <w:t>37</w:t>
        </w:r>
        <w:r>
          <w:rPr>
            <w:noProof/>
            <w:webHidden/>
          </w:rPr>
          <w:fldChar w:fldCharType="end"/>
        </w:r>
      </w:hyperlink>
    </w:p>
    <w:p w:rsidR="00221DDB" w:rsidRDefault="00221DDB">
      <w:pPr>
        <w:pStyle w:val="22"/>
        <w:tabs>
          <w:tab w:val="right" w:leader="dot" w:pos="9769"/>
        </w:tabs>
        <w:rPr>
          <w:rFonts w:asciiTheme="minorHAnsi" w:eastAsiaTheme="minorEastAsia" w:hAnsiTheme="minorHAnsi" w:cstheme="minorBidi"/>
          <w:smallCaps w:val="0"/>
          <w:noProof/>
          <w:sz w:val="22"/>
          <w:szCs w:val="22"/>
        </w:rPr>
      </w:pPr>
      <w:hyperlink w:anchor="_Toc481068029" w:history="1">
        <w:r w:rsidRPr="004F3F58">
          <w:rPr>
            <w:rStyle w:val="afc"/>
            <w:noProof/>
          </w:rPr>
          <w:t>Глава 8. Заключительные положения</w:t>
        </w:r>
        <w:r>
          <w:rPr>
            <w:noProof/>
            <w:webHidden/>
          </w:rPr>
          <w:tab/>
        </w:r>
        <w:r>
          <w:rPr>
            <w:noProof/>
            <w:webHidden/>
          </w:rPr>
          <w:fldChar w:fldCharType="begin"/>
        </w:r>
        <w:r>
          <w:rPr>
            <w:noProof/>
            <w:webHidden/>
          </w:rPr>
          <w:instrText xml:space="preserve"> PAGEREF _Toc481068029 \h </w:instrText>
        </w:r>
        <w:r>
          <w:rPr>
            <w:noProof/>
            <w:webHidden/>
          </w:rPr>
        </w:r>
        <w:r>
          <w:rPr>
            <w:noProof/>
            <w:webHidden/>
          </w:rPr>
          <w:fldChar w:fldCharType="separate"/>
        </w:r>
        <w:r>
          <w:rPr>
            <w:noProof/>
            <w:webHidden/>
          </w:rPr>
          <w:t>39</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30" w:history="1">
        <w:r w:rsidRPr="004F3F58">
          <w:rPr>
            <w:rStyle w:val="afc"/>
            <w:noProof/>
          </w:rPr>
          <w:t>Статья 30. Порядок внесения изменений в настоящие Правила</w:t>
        </w:r>
        <w:r>
          <w:rPr>
            <w:noProof/>
            <w:webHidden/>
          </w:rPr>
          <w:tab/>
        </w:r>
        <w:r>
          <w:rPr>
            <w:noProof/>
            <w:webHidden/>
          </w:rPr>
          <w:fldChar w:fldCharType="begin"/>
        </w:r>
        <w:r>
          <w:rPr>
            <w:noProof/>
            <w:webHidden/>
          </w:rPr>
          <w:instrText xml:space="preserve"> PAGEREF _Toc481068030 \h </w:instrText>
        </w:r>
        <w:r>
          <w:rPr>
            <w:noProof/>
            <w:webHidden/>
          </w:rPr>
        </w:r>
        <w:r>
          <w:rPr>
            <w:noProof/>
            <w:webHidden/>
          </w:rPr>
          <w:fldChar w:fldCharType="separate"/>
        </w:r>
        <w:r>
          <w:rPr>
            <w:noProof/>
            <w:webHidden/>
          </w:rPr>
          <w:t>39</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31" w:history="1">
        <w:r w:rsidRPr="004F3F58">
          <w:rPr>
            <w:rStyle w:val="afc"/>
            <w:noProof/>
          </w:rPr>
          <w:t>Статья 31. О введении в действие Правил</w:t>
        </w:r>
        <w:r>
          <w:rPr>
            <w:noProof/>
            <w:webHidden/>
          </w:rPr>
          <w:tab/>
        </w:r>
        <w:r>
          <w:rPr>
            <w:noProof/>
            <w:webHidden/>
          </w:rPr>
          <w:fldChar w:fldCharType="begin"/>
        </w:r>
        <w:r>
          <w:rPr>
            <w:noProof/>
            <w:webHidden/>
          </w:rPr>
          <w:instrText xml:space="preserve"> PAGEREF _Toc481068031 \h </w:instrText>
        </w:r>
        <w:r>
          <w:rPr>
            <w:noProof/>
            <w:webHidden/>
          </w:rPr>
        </w:r>
        <w:r>
          <w:rPr>
            <w:noProof/>
            <w:webHidden/>
          </w:rPr>
          <w:fldChar w:fldCharType="separate"/>
        </w:r>
        <w:r>
          <w:rPr>
            <w:noProof/>
            <w:webHidden/>
          </w:rPr>
          <w:t>42</w:t>
        </w:r>
        <w:r>
          <w:rPr>
            <w:noProof/>
            <w:webHidden/>
          </w:rPr>
          <w:fldChar w:fldCharType="end"/>
        </w:r>
      </w:hyperlink>
    </w:p>
    <w:p w:rsidR="00221DDB" w:rsidRDefault="00221DDB">
      <w:pPr>
        <w:pStyle w:val="11"/>
        <w:tabs>
          <w:tab w:val="right" w:leader="dot" w:pos="9769"/>
        </w:tabs>
        <w:rPr>
          <w:rFonts w:asciiTheme="minorHAnsi" w:eastAsiaTheme="minorEastAsia" w:hAnsiTheme="minorHAnsi" w:cstheme="minorBidi"/>
          <w:b w:val="0"/>
          <w:bCs w:val="0"/>
          <w:caps w:val="0"/>
          <w:noProof/>
          <w:sz w:val="22"/>
          <w:szCs w:val="22"/>
        </w:rPr>
      </w:pPr>
      <w:hyperlink w:anchor="_Toc481068032" w:history="1">
        <w:r w:rsidRPr="004F3F58">
          <w:rPr>
            <w:rStyle w:val="afc"/>
            <w:noProof/>
          </w:rPr>
          <w:t>ЧАСТЬ II. КАРТА ГРАДОСТРОИТЕЛЬНОГО ЗОНИРОВАНИЯ. КАРТА ЗОН С ОСОБЫМИ УСЛОВИЯМИ ИСПОЛЬЗОВАНИЯ ТЕРРИТОРИЙ</w:t>
        </w:r>
        <w:r>
          <w:rPr>
            <w:noProof/>
            <w:webHidden/>
          </w:rPr>
          <w:tab/>
        </w:r>
        <w:r>
          <w:rPr>
            <w:noProof/>
            <w:webHidden/>
          </w:rPr>
          <w:fldChar w:fldCharType="begin"/>
        </w:r>
        <w:r>
          <w:rPr>
            <w:noProof/>
            <w:webHidden/>
          </w:rPr>
          <w:instrText xml:space="preserve"> PAGEREF _Toc481068032 \h </w:instrText>
        </w:r>
        <w:r>
          <w:rPr>
            <w:noProof/>
            <w:webHidden/>
          </w:rPr>
        </w:r>
        <w:r>
          <w:rPr>
            <w:noProof/>
            <w:webHidden/>
          </w:rPr>
          <w:fldChar w:fldCharType="separate"/>
        </w:r>
        <w:r>
          <w:rPr>
            <w:noProof/>
            <w:webHidden/>
          </w:rPr>
          <w:t>42</w:t>
        </w:r>
        <w:r>
          <w:rPr>
            <w:noProof/>
            <w:webHidden/>
          </w:rPr>
          <w:fldChar w:fldCharType="end"/>
        </w:r>
      </w:hyperlink>
    </w:p>
    <w:p w:rsidR="00221DDB" w:rsidRDefault="00221DDB">
      <w:pPr>
        <w:pStyle w:val="22"/>
        <w:tabs>
          <w:tab w:val="right" w:leader="dot" w:pos="9769"/>
        </w:tabs>
        <w:rPr>
          <w:rFonts w:asciiTheme="minorHAnsi" w:eastAsiaTheme="minorEastAsia" w:hAnsiTheme="minorHAnsi" w:cstheme="minorBidi"/>
          <w:smallCaps w:val="0"/>
          <w:noProof/>
          <w:sz w:val="22"/>
          <w:szCs w:val="22"/>
        </w:rPr>
      </w:pPr>
      <w:hyperlink w:anchor="_Toc481068033" w:history="1">
        <w:r w:rsidRPr="004F3F58">
          <w:rPr>
            <w:rStyle w:val="afc"/>
            <w:noProof/>
          </w:rPr>
          <w:t>Глава 9. Карта градостроительного зонирования территории</w:t>
        </w:r>
        <w:r>
          <w:rPr>
            <w:noProof/>
            <w:webHidden/>
          </w:rPr>
          <w:tab/>
        </w:r>
        <w:r>
          <w:rPr>
            <w:noProof/>
            <w:webHidden/>
          </w:rPr>
          <w:fldChar w:fldCharType="begin"/>
        </w:r>
        <w:r>
          <w:rPr>
            <w:noProof/>
            <w:webHidden/>
          </w:rPr>
          <w:instrText xml:space="preserve"> PAGEREF _Toc481068033 \h </w:instrText>
        </w:r>
        <w:r>
          <w:rPr>
            <w:noProof/>
            <w:webHidden/>
          </w:rPr>
        </w:r>
        <w:r>
          <w:rPr>
            <w:noProof/>
            <w:webHidden/>
          </w:rPr>
          <w:fldChar w:fldCharType="separate"/>
        </w:r>
        <w:r>
          <w:rPr>
            <w:noProof/>
            <w:webHidden/>
          </w:rPr>
          <w:t>42</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34" w:history="1">
        <w:r w:rsidRPr="004F3F58">
          <w:rPr>
            <w:rStyle w:val="afc"/>
            <w:noProof/>
          </w:rPr>
          <w:t>Статья 32. Карта градостроительного зонирования муниципального образования «Бетьковское   сельское поселение» Рыбно-Слободского   муниципального района</w:t>
        </w:r>
        <w:r>
          <w:rPr>
            <w:noProof/>
            <w:webHidden/>
          </w:rPr>
          <w:tab/>
        </w:r>
        <w:r>
          <w:rPr>
            <w:noProof/>
            <w:webHidden/>
          </w:rPr>
          <w:fldChar w:fldCharType="begin"/>
        </w:r>
        <w:r>
          <w:rPr>
            <w:noProof/>
            <w:webHidden/>
          </w:rPr>
          <w:instrText xml:space="preserve"> PAGEREF _Toc481068034 \h </w:instrText>
        </w:r>
        <w:r>
          <w:rPr>
            <w:noProof/>
            <w:webHidden/>
          </w:rPr>
        </w:r>
        <w:r>
          <w:rPr>
            <w:noProof/>
            <w:webHidden/>
          </w:rPr>
          <w:fldChar w:fldCharType="separate"/>
        </w:r>
        <w:r>
          <w:rPr>
            <w:noProof/>
            <w:webHidden/>
          </w:rPr>
          <w:t>42</w:t>
        </w:r>
        <w:r>
          <w:rPr>
            <w:noProof/>
            <w:webHidden/>
          </w:rPr>
          <w:fldChar w:fldCharType="end"/>
        </w:r>
      </w:hyperlink>
    </w:p>
    <w:p w:rsidR="00221DDB" w:rsidRDefault="00221DDB">
      <w:pPr>
        <w:pStyle w:val="22"/>
        <w:tabs>
          <w:tab w:val="right" w:leader="dot" w:pos="9769"/>
        </w:tabs>
        <w:rPr>
          <w:rFonts w:asciiTheme="minorHAnsi" w:eastAsiaTheme="minorEastAsia" w:hAnsiTheme="minorHAnsi" w:cstheme="minorBidi"/>
          <w:smallCaps w:val="0"/>
          <w:noProof/>
          <w:sz w:val="22"/>
          <w:szCs w:val="22"/>
        </w:rPr>
      </w:pPr>
      <w:hyperlink w:anchor="_Toc481068035" w:history="1">
        <w:r w:rsidRPr="004F3F58">
          <w:rPr>
            <w:rStyle w:val="afc"/>
            <w:noProof/>
          </w:rPr>
          <w:t>Глава 10. Карта зон с особыми условиями использования территории</w:t>
        </w:r>
        <w:r>
          <w:rPr>
            <w:noProof/>
            <w:webHidden/>
          </w:rPr>
          <w:tab/>
        </w:r>
        <w:r>
          <w:rPr>
            <w:noProof/>
            <w:webHidden/>
          </w:rPr>
          <w:fldChar w:fldCharType="begin"/>
        </w:r>
        <w:r>
          <w:rPr>
            <w:noProof/>
            <w:webHidden/>
          </w:rPr>
          <w:instrText xml:space="preserve"> PAGEREF _Toc481068035 \h </w:instrText>
        </w:r>
        <w:r>
          <w:rPr>
            <w:noProof/>
            <w:webHidden/>
          </w:rPr>
        </w:r>
        <w:r>
          <w:rPr>
            <w:noProof/>
            <w:webHidden/>
          </w:rPr>
          <w:fldChar w:fldCharType="separate"/>
        </w:r>
        <w:r>
          <w:rPr>
            <w:noProof/>
            <w:webHidden/>
          </w:rPr>
          <w:t>43</w:t>
        </w:r>
        <w:r>
          <w:rPr>
            <w:noProof/>
            <w:webHidden/>
          </w:rPr>
          <w:fldChar w:fldCharType="end"/>
        </w:r>
      </w:hyperlink>
    </w:p>
    <w:p w:rsidR="00221DDB" w:rsidRDefault="00221DDB">
      <w:pPr>
        <w:pStyle w:val="22"/>
        <w:tabs>
          <w:tab w:val="right" w:leader="dot" w:pos="9769"/>
        </w:tabs>
        <w:rPr>
          <w:rFonts w:asciiTheme="minorHAnsi" w:eastAsiaTheme="minorEastAsia" w:hAnsiTheme="minorHAnsi" w:cstheme="minorBidi"/>
          <w:smallCaps w:val="0"/>
          <w:noProof/>
          <w:sz w:val="22"/>
          <w:szCs w:val="22"/>
        </w:rPr>
      </w:pPr>
      <w:hyperlink w:anchor="_Toc481068036" w:history="1">
        <w:r w:rsidRPr="004F3F58">
          <w:rPr>
            <w:rStyle w:val="afc"/>
            <w:noProof/>
          </w:rPr>
          <w:t>Статья 33. Карта зон с особыми условиями использования территории  муниципального образования «Бетьковское  сельское поселение» Рыбно-Слободского  муниципального района</w:t>
        </w:r>
        <w:r>
          <w:rPr>
            <w:noProof/>
            <w:webHidden/>
          </w:rPr>
          <w:tab/>
        </w:r>
        <w:r>
          <w:rPr>
            <w:noProof/>
            <w:webHidden/>
          </w:rPr>
          <w:fldChar w:fldCharType="begin"/>
        </w:r>
        <w:r>
          <w:rPr>
            <w:noProof/>
            <w:webHidden/>
          </w:rPr>
          <w:instrText xml:space="preserve"> PAGEREF _Toc481068036 \h </w:instrText>
        </w:r>
        <w:r>
          <w:rPr>
            <w:noProof/>
            <w:webHidden/>
          </w:rPr>
        </w:r>
        <w:r>
          <w:rPr>
            <w:noProof/>
            <w:webHidden/>
          </w:rPr>
          <w:fldChar w:fldCharType="separate"/>
        </w:r>
        <w:r>
          <w:rPr>
            <w:noProof/>
            <w:webHidden/>
          </w:rPr>
          <w:t>43</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37" w:history="1">
        <w:r w:rsidRPr="004F3F58">
          <w:rPr>
            <w:rStyle w:val="afc"/>
            <w:noProof/>
          </w:rPr>
          <w:t>Статья 34. Карта зон действия ограничений по условиям охраны объектов культурного наследия</w:t>
        </w:r>
        <w:r>
          <w:rPr>
            <w:noProof/>
            <w:webHidden/>
          </w:rPr>
          <w:tab/>
        </w:r>
        <w:r>
          <w:rPr>
            <w:noProof/>
            <w:webHidden/>
          </w:rPr>
          <w:fldChar w:fldCharType="begin"/>
        </w:r>
        <w:r>
          <w:rPr>
            <w:noProof/>
            <w:webHidden/>
          </w:rPr>
          <w:instrText xml:space="preserve"> PAGEREF _Toc481068037 \h </w:instrText>
        </w:r>
        <w:r>
          <w:rPr>
            <w:noProof/>
            <w:webHidden/>
          </w:rPr>
        </w:r>
        <w:r>
          <w:rPr>
            <w:noProof/>
            <w:webHidden/>
          </w:rPr>
          <w:fldChar w:fldCharType="separate"/>
        </w:r>
        <w:r>
          <w:rPr>
            <w:noProof/>
            <w:webHidden/>
          </w:rPr>
          <w:t>44</w:t>
        </w:r>
        <w:r>
          <w:rPr>
            <w:noProof/>
            <w:webHidden/>
          </w:rPr>
          <w:fldChar w:fldCharType="end"/>
        </w:r>
      </w:hyperlink>
    </w:p>
    <w:p w:rsidR="00221DDB" w:rsidRDefault="00221DDB">
      <w:pPr>
        <w:pStyle w:val="11"/>
        <w:tabs>
          <w:tab w:val="right" w:leader="dot" w:pos="9769"/>
        </w:tabs>
        <w:rPr>
          <w:rFonts w:asciiTheme="minorHAnsi" w:eastAsiaTheme="minorEastAsia" w:hAnsiTheme="minorHAnsi" w:cstheme="minorBidi"/>
          <w:b w:val="0"/>
          <w:bCs w:val="0"/>
          <w:caps w:val="0"/>
          <w:noProof/>
          <w:sz w:val="22"/>
          <w:szCs w:val="22"/>
        </w:rPr>
      </w:pPr>
      <w:hyperlink w:anchor="_Toc481068038" w:history="1">
        <w:r w:rsidRPr="004F3F58">
          <w:rPr>
            <w:rStyle w:val="afc"/>
            <w:noProof/>
          </w:rPr>
          <w:t>ЧАСТЬ III. ГРАДОСТРОИТЕЛЬНЫЕ РЕГЛАМЕНТЫ</w:t>
        </w:r>
        <w:r>
          <w:rPr>
            <w:noProof/>
            <w:webHidden/>
          </w:rPr>
          <w:tab/>
        </w:r>
        <w:r>
          <w:rPr>
            <w:noProof/>
            <w:webHidden/>
          </w:rPr>
          <w:fldChar w:fldCharType="begin"/>
        </w:r>
        <w:r>
          <w:rPr>
            <w:noProof/>
            <w:webHidden/>
          </w:rPr>
          <w:instrText xml:space="preserve"> PAGEREF _Toc481068038 \h </w:instrText>
        </w:r>
        <w:r>
          <w:rPr>
            <w:noProof/>
            <w:webHidden/>
          </w:rPr>
        </w:r>
        <w:r>
          <w:rPr>
            <w:noProof/>
            <w:webHidden/>
          </w:rPr>
          <w:fldChar w:fldCharType="separate"/>
        </w:r>
        <w:r>
          <w:rPr>
            <w:noProof/>
            <w:webHidden/>
          </w:rPr>
          <w:t>45</w:t>
        </w:r>
        <w:r>
          <w:rPr>
            <w:noProof/>
            <w:webHidden/>
          </w:rPr>
          <w:fldChar w:fldCharType="end"/>
        </w:r>
      </w:hyperlink>
    </w:p>
    <w:p w:rsidR="00221DDB" w:rsidRDefault="00221DDB">
      <w:pPr>
        <w:pStyle w:val="22"/>
        <w:tabs>
          <w:tab w:val="right" w:leader="dot" w:pos="9769"/>
        </w:tabs>
        <w:rPr>
          <w:rFonts w:asciiTheme="minorHAnsi" w:eastAsiaTheme="minorEastAsia" w:hAnsiTheme="minorHAnsi" w:cstheme="minorBidi"/>
          <w:smallCaps w:val="0"/>
          <w:noProof/>
          <w:sz w:val="22"/>
          <w:szCs w:val="22"/>
        </w:rPr>
      </w:pPr>
      <w:hyperlink w:anchor="_Toc481068039" w:history="1">
        <w:r w:rsidRPr="004F3F58">
          <w:rPr>
            <w:rStyle w:val="afc"/>
            <w:noProof/>
          </w:rPr>
          <w:t>Глава 11. Градостроительные регламенты в части видов и параметров разрешенного использования недвижимости</w:t>
        </w:r>
        <w:r>
          <w:rPr>
            <w:noProof/>
            <w:webHidden/>
          </w:rPr>
          <w:tab/>
        </w:r>
        <w:r>
          <w:rPr>
            <w:noProof/>
            <w:webHidden/>
          </w:rPr>
          <w:fldChar w:fldCharType="begin"/>
        </w:r>
        <w:r>
          <w:rPr>
            <w:noProof/>
            <w:webHidden/>
          </w:rPr>
          <w:instrText xml:space="preserve"> PAGEREF _Toc481068039 \h </w:instrText>
        </w:r>
        <w:r>
          <w:rPr>
            <w:noProof/>
            <w:webHidden/>
          </w:rPr>
        </w:r>
        <w:r>
          <w:rPr>
            <w:noProof/>
            <w:webHidden/>
          </w:rPr>
          <w:fldChar w:fldCharType="separate"/>
        </w:r>
        <w:r>
          <w:rPr>
            <w:noProof/>
            <w:webHidden/>
          </w:rPr>
          <w:t>45</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40" w:history="1">
        <w:r w:rsidRPr="004F3F58">
          <w:rPr>
            <w:rStyle w:val="afc"/>
            <w:noProof/>
            <w:snapToGrid w:val="0"/>
          </w:rPr>
          <w:t>Статья 35. Виды территориальных зон, обозначенных на карте градостроительного зонирования</w:t>
        </w:r>
        <w:r>
          <w:rPr>
            <w:noProof/>
            <w:webHidden/>
          </w:rPr>
          <w:tab/>
        </w:r>
        <w:r>
          <w:rPr>
            <w:noProof/>
            <w:webHidden/>
          </w:rPr>
          <w:fldChar w:fldCharType="begin"/>
        </w:r>
        <w:r>
          <w:rPr>
            <w:noProof/>
            <w:webHidden/>
          </w:rPr>
          <w:instrText xml:space="preserve"> PAGEREF _Toc481068040 \h </w:instrText>
        </w:r>
        <w:r>
          <w:rPr>
            <w:noProof/>
            <w:webHidden/>
          </w:rPr>
        </w:r>
        <w:r>
          <w:rPr>
            <w:noProof/>
            <w:webHidden/>
          </w:rPr>
          <w:fldChar w:fldCharType="separate"/>
        </w:r>
        <w:r>
          <w:rPr>
            <w:noProof/>
            <w:webHidden/>
          </w:rPr>
          <w:t>45</w:t>
        </w:r>
        <w:r>
          <w:rPr>
            <w:noProof/>
            <w:webHidden/>
          </w:rPr>
          <w:fldChar w:fldCharType="end"/>
        </w:r>
      </w:hyperlink>
    </w:p>
    <w:p w:rsidR="00221DDB" w:rsidRDefault="00221DDB">
      <w:pPr>
        <w:pStyle w:val="22"/>
        <w:tabs>
          <w:tab w:val="right" w:leader="dot" w:pos="9769"/>
        </w:tabs>
        <w:rPr>
          <w:rFonts w:asciiTheme="minorHAnsi" w:eastAsiaTheme="minorEastAsia" w:hAnsiTheme="minorHAnsi" w:cstheme="minorBidi"/>
          <w:smallCaps w:val="0"/>
          <w:noProof/>
          <w:sz w:val="22"/>
          <w:szCs w:val="22"/>
        </w:rPr>
      </w:pPr>
      <w:hyperlink w:anchor="_Toc481068041" w:history="1">
        <w:r w:rsidRPr="004F3F58">
          <w:rPr>
            <w:rStyle w:val="afc"/>
            <w:noProof/>
          </w:rPr>
          <w:t>Глава 12. Градостроительные регламенты в части ограничений использования недвижимости, установленных зонами с особыми условиями использований территорий</w:t>
        </w:r>
        <w:r>
          <w:rPr>
            <w:noProof/>
            <w:webHidden/>
          </w:rPr>
          <w:tab/>
        </w:r>
        <w:r>
          <w:rPr>
            <w:noProof/>
            <w:webHidden/>
          </w:rPr>
          <w:fldChar w:fldCharType="begin"/>
        </w:r>
        <w:r>
          <w:rPr>
            <w:noProof/>
            <w:webHidden/>
          </w:rPr>
          <w:instrText xml:space="preserve"> PAGEREF _Toc481068041 \h </w:instrText>
        </w:r>
        <w:r>
          <w:rPr>
            <w:noProof/>
            <w:webHidden/>
          </w:rPr>
        </w:r>
        <w:r>
          <w:rPr>
            <w:noProof/>
            <w:webHidden/>
          </w:rPr>
          <w:fldChar w:fldCharType="separate"/>
        </w:r>
        <w:r>
          <w:rPr>
            <w:noProof/>
            <w:webHidden/>
          </w:rPr>
          <w:t>55</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42" w:history="1">
        <w:r w:rsidRPr="004F3F58">
          <w:rPr>
            <w:rStyle w:val="afc"/>
            <w:noProof/>
          </w:rPr>
          <w:t>Статья 36. Описание ограничений использования недвижимости, установленных зонами с особыми условиями использования территорий</w:t>
        </w:r>
        <w:r>
          <w:rPr>
            <w:noProof/>
            <w:webHidden/>
          </w:rPr>
          <w:tab/>
        </w:r>
        <w:r>
          <w:rPr>
            <w:noProof/>
            <w:webHidden/>
          </w:rPr>
          <w:fldChar w:fldCharType="begin"/>
        </w:r>
        <w:r>
          <w:rPr>
            <w:noProof/>
            <w:webHidden/>
          </w:rPr>
          <w:instrText xml:space="preserve"> PAGEREF _Toc481068042 \h </w:instrText>
        </w:r>
        <w:r>
          <w:rPr>
            <w:noProof/>
            <w:webHidden/>
          </w:rPr>
        </w:r>
        <w:r>
          <w:rPr>
            <w:noProof/>
            <w:webHidden/>
          </w:rPr>
          <w:fldChar w:fldCharType="separate"/>
        </w:r>
        <w:r>
          <w:rPr>
            <w:noProof/>
            <w:webHidden/>
          </w:rPr>
          <w:t>55</w:t>
        </w:r>
        <w:r>
          <w:rPr>
            <w:noProof/>
            <w:webHidden/>
          </w:rPr>
          <w:fldChar w:fldCharType="end"/>
        </w:r>
      </w:hyperlink>
    </w:p>
    <w:p w:rsidR="00221DDB" w:rsidRDefault="00221DDB">
      <w:pPr>
        <w:pStyle w:val="22"/>
        <w:tabs>
          <w:tab w:val="right" w:leader="dot" w:pos="9769"/>
        </w:tabs>
        <w:rPr>
          <w:rFonts w:asciiTheme="minorHAnsi" w:eastAsiaTheme="minorEastAsia" w:hAnsiTheme="minorHAnsi" w:cstheme="minorBidi"/>
          <w:smallCaps w:val="0"/>
          <w:noProof/>
          <w:sz w:val="22"/>
          <w:szCs w:val="22"/>
        </w:rPr>
      </w:pPr>
      <w:hyperlink w:anchor="_Toc481068043" w:history="1">
        <w:r w:rsidRPr="004F3F58">
          <w:rPr>
            <w:rStyle w:val="afc"/>
            <w:noProof/>
          </w:rPr>
          <w:t>Водоохранными зонами являются территории, которые примыкают к береговой линии поверхностных водных объектов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r>
          <w:rPr>
            <w:noProof/>
            <w:webHidden/>
          </w:rPr>
          <w:tab/>
        </w:r>
        <w:r>
          <w:rPr>
            <w:noProof/>
            <w:webHidden/>
          </w:rPr>
          <w:fldChar w:fldCharType="begin"/>
        </w:r>
        <w:r>
          <w:rPr>
            <w:noProof/>
            <w:webHidden/>
          </w:rPr>
          <w:instrText xml:space="preserve"> PAGEREF _Toc481068043 \h </w:instrText>
        </w:r>
        <w:r>
          <w:rPr>
            <w:noProof/>
            <w:webHidden/>
          </w:rPr>
        </w:r>
        <w:r>
          <w:rPr>
            <w:noProof/>
            <w:webHidden/>
          </w:rPr>
          <w:fldChar w:fldCharType="separate"/>
        </w:r>
        <w:r>
          <w:rPr>
            <w:noProof/>
            <w:webHidden/>
          </w:rPr>
          <w:t>60</w:t>
        </w:r>
        <w:r>
          <w:rPr>
            <w:noProof/>
            <w:webHidden/>
          </w:rPr>
          <w:fldChar w:fldCharType="end"/>
        </w:r>
      </w:hyperlink>
    </w:p>
    <w:p w:rsidR="00221DDB" w:rsidRDefault="00221DDB">
      <w:pPr>
        <w:pStyle w:val="22"/>
        <w:tabs>
          <w:tab w:val="right" w:leader="dot" w:pos="9769"/>
        </w:tabs>
        <w:rPr>
          <w:rFonts w:asciiTheme="minorHAnsi" w:eastAsiaTheme="minorEastAsia" w:hAnsiTheme="minorHAnsi" w:cstheme="minorBidi"/>
          <w:smallCaps w:val="0"/>
          <w:noProof/>
          <w:sz w:val="22"/>
          <w:szCs w:val="22"/>
        </w:rPr>
      </w:pPr>
      <w:hyperlink w:anchor="_Toc481068044" w:history="1">
        <w:r w:rsidRPr="004F3F58">
          <w:rPr>
            <w:rStyle w:val="afc"/>
            <w:noProof/>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r>
          <w:rPr>
            <w:noProof/>
            <w:webHidden/>
          </w:rPr>
          <w:tab/>
        </w:r>
        <w:r>
          <w:rPr>
            <w:noProof/>
            <w:webHidden/>
          </w:rPr>
          <w:fldChar w:fldCharType="begin"/>
        </w:r>
        <w:r>
          <w:rPr>
            <w:noProof/>
            <w:webHidden/>
          </w:rPr>
          <w:instrText xml:space="preserve"> PAGEREF _Toc481068044 \h </w:instrText>
        </w:r>
        <w:r>
          <w:rPr>
            <w:noProof/>
            <w:webHidden/>
          </w:rPr>
        </w:r>
        <w:r>
          <w:rPr>
            <w:noProof/>
            <w:webHidden/>
          </w:rPr>
          <w:fldChar w:fldCharType="separate"/>
        </w:r>
        <w:r>
          <w:rPr>
            <w:noProof/>
            <w:webHidden/>
          </w:rPr>
          <w:t>60</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45" w:history="1">
        <w:r w:rsidRPr="004F3F58">
          <w:rPr>
            <w:rStyle w:val="afc"/>
            <w:noProof/>
          </w:rPr>
          <w:t>Статья 37. Описание ограничений использования недвижимости, установленных для зон охраны объектов культурного наследия</w:t>
        </w:r>
        <w:r>
          <w:rPr>
            <w:noProof/>
            <w:webHidden/>
          </w:rPr>
          <w:tab/>
        </w:r>
        <w:r>
          <w:rPr>
            <w:noProof/>
            <w:webHidden/>
          </w:rPr>
          <w:fldChar w:fldCharType="begin"/>
        </w:r>
        <w:r>
          <w:rPr>
            <w:noProof/>
            <w:webHidden/>
          </w:rPr>
          <w:instrText xml:space="preserve"> PAGEREF _Toc481068045 \h </w:instrText>
        </w:r>
        <w:r>
          <w:rPr>
            <w:noProof/>
            <w:webHidden/>
          </w:rPr>
        </w:r>
        <w:r>
          <w:rPr>
            <w:noProof/>
            <w:webHidden/>
          </w:rPr>
          <w:fldChar w:fldCharType="separate"/>
        </w:r>
        <w:r>
          <w:rPr>
            <w:noProof/>
            <w:webHidden/>
          </w:rPr>
          <w:t>65</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46" w:history="1">
        <w:r w:rsidRPr="004F3F58">
          <w:rPr>
            <w:rStyle w:val="afc"/>
            <w:noProof/>
          </w:rPr>
          <w:t>Статья 38. Зоны действия публичных сервитутов</w:t>
        </w:r>
        <w:r>
          <w:rPr>
            <w:noProof/>
            <w:webHidden/>
          </w:rPr>
          <w:tab/>
        </w:r>
        <w:r>
          <w:rPr>
            <w:noProof/>
            <w:webHidden/>
          </w:rPr>
          <w:fldChar w:fldCharType="begin"/>
        </w:r>
        <w:r>
          <w:rPr>
            <w:noProof/>
            <w:webHidden/>
          </w:rPr>
          <w:instrText xml:space="preserve"> PAGEREF _Toc481068046 \h </w:instrText>
        </w:r>
        <w:r>
          <w:rPr>
            <w:noProof/>
            <w:webHidden/>
          </w:rPr>
        </w:r>
        <w:r>
          <w:rPr>
            <w:noProof/>
            <w:webHidden/>
          </w:rPr>
          <w:fldChar w:fldCharType="separate"/>
        </w:r>
        <w:r>
          <w:rPr>
            <w:noProof/>
            <w:webHidden/>
          </w:rPr>
          <w:t>65</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47" w:history="1">
        <w:r w:rsidRPr="004F3F58">
          <w:rPr>
            <w:rStyle w:val="afc"/>
            <w:noProof/>
          </w:rPr>
          <w:t>Глава 13.  Назначение основных земель, на которые градостроительные регламенты не распространяются и земель, применительно к которым не устанавливаются градостроительные регламенты</w:t>
        </w:r>
        <w:r>
          <w:rPr>
            <w:noProof/>
            <w:webHidden/>
          </w:rPr>
          <w:tab/>
        </w:r>
        <w:r>
          <w:rPr>
            <w:noProof/>
            <w:webHidden/>
          </w:rPr>
          <w:fldChar w:fldCharType="begin"/>
        </w:r>
        <w:r>
          <w:rPr>
            <w:noProof/>
            <w:webHidden/>
          </w:rPr>
          <w:instrText xml:space="preserve"> PAGEREF _Toc481068047 \h </w:instrText>
        </w:r>
        <w:r>
          <w:rPr>
            <w:noProof/>
            <w:webHidden/>
          </w:rPr>
        </w:r>
        <w:r>
          <w:rPr>
            <w:noProof/>
            <w:webHidden/>
          </w:rPr>
          <w:fldChar w:fldCharType="separate"/>
        </w:r>
        <w:r>
          <w:rPr>
            <w:noProof/>
            <w:webHidden/>
          </w:rPr>
          <w:t>65</w:t>
        </w:r>
        <w:r>
          <w:rPr>
            <w:noProof/>
            <w:webHidden/>
          </w:rPr>
          <w:fldChar w:fldCharType="end"/>
        </w:r>
      </w:hyperlink>
    </w:p>
    <w:p w:rsidR="00221DDB" w:rsidRDefault="00221DDB">
      <w:pPr>
        <w:pStyle w:val="31"/>
        <w:tabs>
          <w:tab w:val="right" w:leader="dot" w:pos="9769"/>
        </w:tabs>
        <w:rPr>
          <w:rFonts w:asciiTheme="minorHAnsi" w:eastAsiaTheme="minorEastAsia" w:hAnsiTheme="minorHAnsi" w:cstheme="minorBidi"/>
          <w:i w:val="0"/>
          <w:iCs w:val="0"/>
          <w:noProof/>
          <w:sz w:val="22"/>
          <w:szCs w:val="22"/>
        </w:rPr>
      </w:pPr>
      <w:hyperlink w:anchor="_Toc481068048" w:history="1">
        <w:r w:rsidRPr="004F3F58">
          <w:rPr>
            <w:rStyle w:val="afc"/>
            <w:noProof/>
          </w:rPr>
          <w:t>Статья 39. Назначение основных территорий общего пользования и земель, применительно к которым не устанавливаются градостроительные регламенты</w:t>
        </w:r>
        <w:r>
          <w:rPr>
            <w:noProof/>
            <w:webHidden/>
          </w:rPr>
          <w:tab/>
        </w:r>
        <w:r>
          <w:rPr>
            <w:noProof/>
            <w:webHidden/>
          </w:rPr>
          <w:fldChar w:fldCharType="begin"/>
        </w:r>
        <w:r>
          <w:rPr>
            <w:noProof/>
            <w:webHidden/>
          </w:rPr>
          <w:instrText xml:space="preserve"> PAGEREF _Toc481068048 \h </w:instrText>
        </w:r>
        <w:r>
          <w:rPr>
            <w:noProof/>
            <w:webHidden/>
          </w:rPr>
        </w:r>
        <w:r>
          <w:rPr>
            <w:noProof/>
            <w:webHidden/>
          </w:rPr>
          <w:fldChar w:fldCharType="separate"/>
        </w:r>
        <w:r>
          <w:rPr>
            <w:noProof/>
            <w:webHidden/>
          </w:rPr>
          <w:t>66</w:t>
        </w:r>
        <w:r>
          <w:rPr>
            <w:noProof/>
            <w:webHidden/>
          </w:rPr>
          <w:fldChar w:fldCharType="end"/>
        </w:r>
      </w:hyperlink>
    </w:p>
    <w:p w:rsidR="00F45BCB" w:rsidRPr="004C1E5A" w:rsidRDefault="00467145" w:rsidP="00F45BCB">
      <w:pPr>
        <w:ind w:firstLine="851"/>
        <w:jc w:val="left"/>
        <w:rPr>
          <w:sz w:val="24"/>
        </w:rPr>
      </w:pPr>
      <w:r w:rsidRPr="004C1E5A">
        <w:rPr>
          <w:b/>
          <w:bCs/>
          <w:caps/>
          <w:sz w:val="24"/>
        </w:rPr>
        <w:fldChar w:fldCharType="end"/>
      </w:r>
    </w:p>
    <w:p w:rsidR="00F45BCB" w:rsidRPr="004C1E5A" w:rsidRDefault="00F45BCB" w:rsidP="00F45BCB">
      <w:pPr>
        <w:ind w:firstLine="851"/>
        <w:jc w:val="left"/>
        <w:rPr>
          <w:sz w:val="24"/>
        </w:rPr>
      </w:pPr>
    </w:p>
    <w:p w:rsidR="00F45BCB" w:rsidRPr="004C1E5A" w:rsidRDefault="00F45BCB" w:rsidP="00F45BCB">
      <w:pPr>
        <w:ind w:firstLine="851"/>
        <w:jc w:val="left"/>
        <w:rPr>
          <w:sz w:val="24"/>
        </w:rPr>
      </w:pPr>
    </w:p>
    <w:p w:rsidR="00F45BCB" w:rsidRPr="004C1E5A" w:rsidRDefault="00F45BCB" w:rsidP="00F45BCB">
      <w:pPr>
        <w:ind w:firstLine="851"/>
        <w:rPr>
          <w:sz w:val="24"/>
        </w:rPr>
      </w:pPr>
    </w:p>
    <w:p w:rsidR="00F45BCB" w:rsidRPr="004C1E5A" w:rsidRDefault="00F45BCB" w:rsidP="00F45BCB">
      <w:pPr>
        <w:ind w:firstLine="851"/>
        <w:rPr>
          <w:sz w:val="24"/>
        </w:rPr>
      </w:pPr>
    </w:p>
    <w:p w:rsidR="00F45BCB" w:rsidRPr="004C1E5A" w:rsidRDefault="00F45BCB" w:rsidP="00F45BCB">
      <w:pPr>
        <w:ind w:firstLine="851"/>
        <w:rPr>
          <w:sz w:val="24"/>
        </w:rPr>
      </w:pPr>
    </w:p>
    <w:p w:rsidR="00F45BCB" w:rsidRPr="004C1E5A" w:rsidRDefault="00F45BCB" w:rsidP="00F45BCB">
      <w:pPr>
        <w:pStyle w:val="af6"/>
        <w:rPr>
          <w:rFonts w:cs="Times New Roman"/>
        </w:rPr>
      </w:pPr>
      <w:bookmarkStart w:id="5" w:name="_Toc481067992"/>
      <w:r w:rsidRPr="004C1E5A">
        <w:rPr>
          <w:rFonts w:cs="Times New Roman"/>
        </w:rPr>
        <w:lastRenderedPageBreak/>
        <w:t>ВВЕДЕНИЕ</w:t>
      </w:r>
      <w:bookmarkEnd w:id="0"/>
      <w:bookmarkEnd w:id="1"/>
      <w:bookmarkEnd w:id="2"/>
      <w:bookmarkEnd w:id="3"/>
      <w:bookmarkEnd w:id="4"/>
      <w:bookmarkEnd w:id="5"/>
    </w:p>
    <w:p w:rsidR="00F45BCB" w:rsidRPr="004C1E5A" w:rsidRDefault="00F45BCB" w:rsidP="00B50CA0">
      <w:pPr>
        <w:tabs>
          <w:tab w:val="left" w:pos="720"/>
        </w:tabs>
        <w:ind w:right="-6"/>
        <w:rPr>
          <w:sz w:val="24"/>
        </w:rPr>
      </w:pPr>
      <w:bookmarkStart w:id="6" w:name="_Toc292201096"/>
      <w:bookmarkStart w:id="7" w:name="_Toc292201849"/>
      <w:bookmarkStart w:id="8" w:name="_Toc292201929"/>
      <w:bookmarkStart w:id="9" w:name="_Toc292202003"/>
      <w:r w:rsidRPr="004C1E5A">
        <w:rPr>
          <w:sz w:val="24"/>
        </w:rPr>
        <w:t>Правила землепользования и застройки муниципального образования «</w:t>
      </w:r>
      <w:r w:rsidR="00751384">
        <w:rPr>
          <w:sz w:val="24"/>
        </w:rPr>
        <w:t>Бетьковское</w:t>
      </w:r>
      <w:r w:rsidR="002E6B3E">
        <w:rPr>
          <w:sz w:val="24"/>
        </w:rPr>
        <w:t xml:space="preserve"> </w:t>
      </w:r>
      <w:r w:rsidRPr="004C1E5A">
        <w:rPr>
          <w:sz w:val="24"/>
        </w:rPr>
        <w:t xml:space="preserve">сельское поселение» </w:t>
      </w:r>
      <w:r w:rsidR="00F60D23">
        <w:rPr>
          <w:sz w:val="24"/>
        </w:rPr>
        <w:t>Рыбно-Слободского</w:t>
      </w:r>
      <w:r w:rsidRPr="004C1E5A">
        <w:rPr>
          <w:sz w:val="24"/>
        </w:rPr>
        <w:t xml:space="preserve">    муниципального района Республики Татарстан (далее также – Правила) - нормативно-правовой акт муниципального образования «</w:t>
      </w:r>
      <w:r w:rsidR="00751384">
        <w:rPr>
          <w:sz w:val="24"/>
        </w:rPr>
        <w:t>Бетьковское</w:t>
      </w:r>
      <w:r w:rsidR="002E6B3E">
        <w:rPr>
          <w:sz w:val="24"/>
        </w:rPr>
        <w:t xml:space="preserve"> </w:t>
      </w:r>
      <w:r w:rsidRPr="004C1E5A">
        <w:rPr>
          <w:sz w:val="24"/>
        </w:rPr>
        <w:t xml:space="preserve">сельское поселение» </w:t>
      </w:r>
      <w:r w:rsidR="00F60D23">
        <w:rPr>
          <w:sz w:val="24"/>
        </w:rPr>
        <w:t>Рыбно-Слободского</w:t>
      </w:r>
      <w:r w:rsidRPr="004C1E5A">
        <w:rPr>
          <w:sz w:val="24"/>
        </w:rPr>
        <w:t xml:space="preserve">    муниципального района Республики Татарстан (далее – муниципального образования «</w:t>
      </w:r>
      <w:r w:rsidR="00751384">
        <w:rPr>
          <w:sz w:val="24"/>
        </w:rPr>
        <w:t>Бетьковское</w:t>
      </w:r>
      <w:r w:rsidR="002E6B3E">
        <w:rPr>
          <w:sz w:val="24"/>
        </w:rPr>
        <w:t xml:space="preserve"> </w:t>
      </w:r>
      <w:r w:rsidRPr="004C1E5A">
        <w:rPr>
          <w:sz w:val="24"/>
        </w:rPr>
        <w:t xml:space="preserve">сельское поселение»), разработанный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другими нормативными правовыми актами Российской Федерации и Республики Татарстан, Уставом </w:t>
      </w:r>
      <w:r w:rsidR="00F60D23">
        <w:rPr>
          <w:sz w:val="24"/>
        </w:rPr>
        <w:t>Рыбно-Слободского</w:t>
      </w:r>
      <w:r w:rsidRPr="004C1E5A">
        <w:rPr>
          <w:sz w:val="24"/>
        </w:rPr>
        <w:t xml:space="preserve">    муниципального района Республики Татарстан (Далее - </w:t>
      </w:r>
      <w:r w:rsidR="00F60D23">
        <w:rPr>
          <w:sz w:val="24"/>
        </w:rPr>
        <w:t>Рыбно-Слободского</w:t>
      </w:r>
      <w:r w:rsidRPr="004C1E5A">
        <w:rPr>
          <w:sz w:val="24"/>
        </w:rPr>
        <w:t xml:space="preserve">    муниципального района) и Уставом муниципального образования «</w:t>
      </w:r>
      <w:r w:rsidR="00751384">
        <w:rPr>
          <w:sz w:val="24"/>
        </w:rPr>
        <w:t>Бетьковское</w:t>
      </w:r>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Настоящие Правила устанавливают территориальные зоны, градостроительные регламенты, порядок применения настоящих Правил и внесения в них изменений в соответствии с действующим законодательством, муниципальными правовыми актами органов местного самоуправления, создают условия рационального использования территории муниципального образования «</w:t>
      </w:r>
      <w:r w:rsidR="00751384">
        <w:rPr>
          <w:sz w:val="24"/>
        </w:rPr>
        <w:t>Бетьковское</w:t>
      </w:r>
      <w:r w:rsidR="002E6B3E">
        <w:rPr>
          <w:sz w:val="24"/>
        </w:rPr>
        <w:t xml:space="preserve"> </w:t>
      </w:r>
      <w:r w:rsidRPr="004C1E5A">
        <w:rPr>
          <w:sz w:val="24"/>
        </w:rPr>
        <w:t>сельское поселение» с целью формирования гармоничной среды жизнедеятельности, планировки, застройки и благоустройства территории муниципального образования «</w:t>
      </w:r>
      <w:r w:rsidR="00751384">
        <w:rPr>
          <w:sz w:val="24"/>
        </w:rPr>
        <w:t>Бетьковское</w:t>
      </w:r>
      <w:r w:rsidR="002E6B3E">
        <w:rPr>
          <w:sz w:val="24"/>
        </w:rPr>
        <w:t xml:space="preserve"> </w:t>
      </w:r>
      <w:r w:rsidRPr="004C1E5A">
        <w:rPr>
          <w:sz w:val="24"/>
        </w:rPr>
        <w:t>сельское поселение», развития программ жилищного строительства, производственной, социальной, инженерно-транспортной инфраструктур, бережного природопользования.</w:t>
      </w:r>
    </w:p>
    <w:p w:rsidR="00F45BCB" w:rsidRPr="004C1E5A" w:rsidRDefault="00F45BCB" w:rsidP="00B50CA0">
      <w:pPr>
        <w:pStyle w:val="1"/>
        <w:rPr>
          <w:rFonts w:ascii="Times New Roman" w:hAnsi="Times New Roman" w:cs="Times New Roman"/>
          <w:color w:val="auto"/>
        </w:rPr>
      </w:pPr>
      <w:bookmarkStart w:id="10" w:name="_Toc292201097"/>
      <w:bookmarkStart w:id="11" w:name="_Toc292201850"/>
      <w:bookmarkStart w:id="12" w:name="_Toc292201930"/>
      <w:bookmarkStart w:id="13" w:name="_Toc292202004"/>
      <w:bookmarkStart w:id="14" w:name="_Toc481067993"/>
      <w:bookmarkEnd w:id="6"/>
      <w:bookmarkEnd w:id="7"/>
      <w:bookmarkEnd w:id="8"/>
      <w:bookmarkEnd w:id="9"/>
      <w:r w:rsidRPr="004C1E5A">
        <w:rPr>
          <w:rFonts w:ascii="Times New Roman" w:hAnsi="Times New Roman" w:cs="Times New Roman"/>
          <w:color w:val="auto"/>
        </w:rPr>
        <w:t>ЧАСТЬ I. ПОРЯДОК РЕГУЛИРОВАНИЯ ЗЕМЛЕПОЛЬЗОВАНИЯ И ЗАСТРОЙКИ НА ОСНОВЕ ГРАДОСТРОИТЕЛЬНОГО ЗОНИРОВАНИЯ</w:t>
      </w:r>
      <w:bookmarkEnd w:id="14"/>
    </w:p>
    <w:p w:rsidR="00F45BCB" w:rsidRPr="004C1E5A" w:rsidRDefault="00F45BCB" w:rsidP="00B50CA0">
      <w:pPr>
        <w:pStyle w:val="20"/>
        <w:rPr>
          <w:rFonts w:ascii="Times New Roman" w:hAnsi="Times New Roman" w:cs="Times New Roman"/>
          <w:color w:val="auto"/>
        </w:rPr>
      </w:pPr>
      <w:bookmarkStart w:id="15" w:name="_Toc277748813"/>
      <w:bookmarkStart w:id="16" w:name="_Toc481067994"/>
      <w:r w:rsidRPr="004C1E5A">
        <w:rPr>
          <w:rFonts w:ascii="Times New Roman" w:hAnsi="Times New Roman" w:cs="Times New Roman"/>
          <w:color w:val="auto"/>
        </w:rPr>
        <w:t>Глава 1. Общие положения</w:t>
      </w:r>
      <w:bookmarkEnd w:id="15"/>
      <w:bookmarkEnd w:id="16"/>
    </w:p>
    <w:p w:rsidR="00F45BCB" w:rsidRPr="004C1E5A" w:rsidRDefault="00F45BCB" w:rsidP="00B50CA0">
      <w:pPr>
        <w:pStyle w:val="3"/>
        <w:rPr>
          <w:rFonts w:ascii="Times New Roman" w:hAnsi="Times New Roman" w:cs="Times New Roman"/>
          <w:color w:val="auto"/>
        </w:rPr>
      </w:pPr>
      <w:bookmarkStart w:id="17" w:name="_Toc277748814"/>
      <w:bookmarkStart w:id="18" w:name="_Toc481067995"/>
      <w:r w:rsidRPr="004C1E5A">
        <w:rPr>
          <w:rFonts w:ascii="Times New Roman" w:hAnsi="Times New Roman" w:cs="Times New Roman"/>
          <w:color w:val="auto"/>
        </w:rPr>
        <w:t>Статья 1. Основные понятия, используемые в настоящих Правилах</w:t>
      </w:r>
      <w:bookmarkEnd w:id="17"/>
      <w:bookmarkEnd w:id="18"/>
    </w:p>
    <w:p w:rsidR="00F45BCB" w:rsidRPr="004C1E5A" w:rsidRDefault="00F45BCB" w:rsidP="00B50CA0"/>
    <w:p w:rsidR="00F45BCB" w:rsidRPr="004C1E5A" w:rsidRDefault="00F45BCB" w:rsidP="00B50CA0">
      <w:pPr>
        <w:tabs>
          <w:tab w:val="left" w:pos="720"/>
        </w:tabs>
        <w:ind w:right="-6"/>
        <w:rPr>
          <w:sz w:val="24"/>
        </w:rPr>
      </w:pPr>
      <w:r w:rsidRPr="004C1E5A">
        <w:rPr>
          <w:sz w:val="24"/>
        </w:rPr>
        <w:t>В настоящих Правилах используются следующие основные понятия:</w:t>
      </w:r>
    </w:p>
    <w:p w:rsidR="00F45BCB" w:rsidRPr="004C1E5A" w:rsidRDefault="00F45BCB" w:rsidP="00B50CA0">
      <w:pPr>
        <w:tabs>
          <w:tab w:val="left" w:pos="720"/>
        </w:tabs>
        <w:ind w:right="-6"/>
        <w:rPr>
          <w:sz w:val="24"/>
        </w:rPr>
      </w:pPr>
      <w:r w:rsidRPr="004C1E5A">
        <w:rPr>
          <w:b/>
          <w:sz w:val="24"/>
        </w:rPr>
        <w:t>благоустройство</w:t>
      </w:r>
      <w:r w:rsidRPr="004C1E5A">
        <w:rPr>
          <w:sz w:val="24"/>
        </w:rPr>
        <w:t xml:space="preserve"> – совокупность работ (инженерная подготовка территории, устройство дорог, развитие коммунальных сетей и сооружений водоснабжения, канализации, энергоснабжения и др.) и мероприятий (расчистка, осушение и озеленение территории, улучшение микроклимата, охрана от загрязнения воздушного бассейна, открытых водоемов и почвы, санитарная очистка, снижению уровня шума и др.), осуществляемых в целях приведения той или иной территории в состояние, пригодное для строительства и нормального пользования по назначению, создания здоровых, удобных и культурных условий жизни населения;</w:t>
      </w:r>
    </w:p>
    <w:p w:rsidR="00F45BCB" w:rsidRPr="004C1E5A" w:rsidRDefault="00F45BCB" w:rsidP="00B50CA0">
      <w:pPr>
        <w:tabs>
          <w:tab w:val="left" w:pos="720"/>
        </w:tabs>
        <w:ind w:right="-6"/>
        <w:rPr>
          <w:sz w:val="24"/>
        </w:rPr>
      </w:pPr>
      <w:r w:rsidRPr="004C1E5A">
        <w:rPr>
          <w:b/>
          <w:sz w:val="24"/>
        </w:rPr>
        <w:t>виды разрешенного использования недвижимости</w:t>
      </w:r>
      <w:r w:rsidRPr="004C1E5A">
        <w:rPr>
          <w:sz w:val="24"/>
        </w:rPr>
        <w:t xml:space="preserve"> – виды деятельности, объекты, осуществлять и размещать которые на земельных участках разрешено в силу поименования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условии обязательного соблюдения требований, установленных законодательством, настоящими Правилами, иными нормативными правовыми актами, нормативно- техническими документами. Виды разрешенного использования недвижимости включают основные виды разрешенного использования, условно разрешенные виды использования, вспомогательные виды разрешенного использования;</w:t>
      </w:r>
    </w:p>
    <w:p w:rsidR="00F45BCB" w:rsidRPr="004C1E5A" w:rsidRDefault="00F45BCB" w:rsidP="00B50CA0">
      <w:pPr>
        <w:tabs>
          <w:tab w:val="left" w:pos="720"/>
        </w:tabs>
        <w:ind w:right="-6"/>
        <w:rPr>
          <w:sz w:val="24"/>
        </w:rPr>
      </w:pPr>
      <w:r w:rsidRPr="004C1E5A">
        <w:rPr>
          <w:b/>
          <w:sz w:val="24"/>
        </w:rPr>
        <w:lastRenderedPageBreak/>
        <w:t>вспомогательные виды разрешенного использования недвижимости</w:t>
      </w:r>
      <w:r w:rsidRPr="004C1E5A">
        <w:rPr>
          <w:sz w:val="24"/>
        </w:rPr>
        <w:t xml:space="preserve"> - виды деятельности, объекты, осуществлять и размещать которые на земельных участках разрешено в силу поименования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том, что такие виды деятельности, объекты допустимы только в качестве дополнительных по отношению к основным видам разрешенного использования недвижимости и условно разрешенным видам использования недвижимости и осуществляются совместно с ними;</w:t>
      </w:r>
    </w:p>
    <w:p w:rsidR="00F45BCB" w:rsidRPr="004C1E5A" w:rsidRDefault="00F45BCB" w:rsidP="00B50CA0">
      <w:pPr>
        <w:tabs>
          <w:tab w:val="left" w:pos="720"/>
        </w:tabs>
        <w:ind w:right="-6"/>
        <w:rPr>
          <w:sz w:val="24"/>
        </w:rPr>
      </w:pPr>
      <w:r w:rsidRPr="004C1E5A">
        <w:rPr>
          <w:b/>
          <w:sz w:val="24"/>
        </w:rPr>
        <w:t>государственный кадастровый учет земельных участков</w:t>
      </w:r>
      <w:r w:rsidRPr="004C1E5A">
        <w:rPr>
          <w:sz w:val="24"/>
        </w:rPr>
        <w:t xml:space="preserve"> - описание и индивидуализация в едином государственном реестре земель земельных участков, в результате чего каждый земельный участок получает такие характеристики, которые позволяют однозначно выделить его из других земельных участков и осуществить его качественную и экономическую оценки;</w:t>
      </w:r>
    </w:p>
    <w:p w:rsidR="00F45BCB" w:rsidRPr="004C1E5A" w:rsidRDefault="00F45BCB" w:rsidP="00B50CA0">
      <w:pPr>
        <w:tabs>
          <w:tab w:val="left" w:pos="720"/>
        </w:tabs>
        <w:ind w:right="-6"/>
        <w:rPr>
          <w:sz w:val="24"/>
        </w:rPr>
      </w:pPr>
      <w:r w:rsidRPr="004C1E5A">
        <w:rPr>
          <w:b/>
          <w:sz w:val="24"/>
        </w:rPr>
        <w:t>градостроительная документация</w:t>
      </w:r>
      <w:r w:rsidRPr="004C1E5A">
        <w:rPr>
          <w:sz w:val="24"/>
        </w:rPr>
        <w:t xml:space="preserve"> – документы территориального планирования, планы реализации документов территориального планирования, настоящие Правила, документация по планировке территории (проекты планировки территории, проекты межевания территории, градостроительные планы земельных участков);</w:t>
      </w:r>
    </w:p>
    <w:p w:rsidR="00F45BCB" w:rsidRPr="004C1E5A" w:rsidRDefault="00F45BCB" w:rsidP="00B50CA0">
      <w:pPr>
        <w:tabs>
          <w:tab w:val="left" w:pos="720"/>
        </w:tabs>
        <w:ind w:right="-6"/>
        <w:rPr>
          <w:sz w:val="24"/>
        </w:rPr>
      </w:pPr>
      <w:r w:rsidRPr="004C1E5A">
        <w:rPr>
          <w:b/>
          <w:sz w:val="24"/>
        </w:rPr>
        <w:t>градостроительный регламент</w:t>
      </w:r>
      <w:r w:rsidRPr="004C1E5A">
        <w:rPr>
          <w:sz w:val="24"/>
        </w:rPr>
        <w:t xml:space="preserve"> – устанавливаемые настоящими Правилами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F45BCB" w:rsidRPr="004C1E5A" w:rsidRDefault="00F45BCB" w:rsidP="00B50CA0">
      <w:pPr>
        <w:tabs>
          <w:tab w:val="left" w:pos="720"/>
        </w:tabs>
        <w:ind w:right="-6"/>
        <w:rPr>
          <w:sz w:val="24"/>
        </w:rPr>
      </w:pPr>
      <w:r w:rsidRPr="004C1E5A">
        <w:rPr>
          <w:b/>
          <w:sz w:val="24"/>
        </w:rPr>
        <w:t>градостроительная подготовка земельных участков</w:t>
      </w:r>
      <w:r w:rsidRPr="004C1E5A">
        <w:rPr>
          <w:sz w:val="24"/>
        </w:rPr>
        <w:t xml:space="preserve"> – осуществляемая органами государственной власти, органами местного самоуправления, заинтересованными лицами деятельность по определению границ территорий для комплексного освоения и развития, границ земельных участков для их формирования и предоставления прав на сформированные земельные участки, а также перехода прав общей долевой собственности на сформированные земельные участки многоквартирных домов собственникам помещений в таких домах;</w:t>
      </w:r>
    </w:p>
    <w:p w:rsidR="00F45BCB" w:rsidRPr="004C1E5A" w:rsidRDefault="00F45BCB" w:rsidP="00B50CA0">
      <w:pPr>
        <w:tabs>
          <w:tab w:val="left" w:pos="720"/>
        </w:tabs>
        <w:ind w:right="-6"/>
        <w:rPr>
          <w:sz w:val="24"/>
        </w:rPr>
      </w:pPr>
      <w:r w:rsidRPr="004C1E5A">
        <w:rPr>
          <w:b/>
          <w:sz w:val="24"/>
        </w:rPr>
        <w:t>градостроительный план земельного участка</w:t>
      </w:r>
      <w:r w:rsidRPr="004C1E5A">
        <w:rPr>
          <w:sz w:val="24"/>
        </w:rPr>
        <w:t xml:space="preserve"> – документ, подготавливаемый в составе проекта межевания территории или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установления на местности границ земельного участка, выделенного посредством планировки территории из состава государственных или муниципальных земель, разработки проектной документации для строительства, выдачи разрешения на строительство, выдачи разрешения на ввод объекта в эксплуатацию;</w:t>
      </w:r>
    </w:p>
    <w:p w:rsidR="00F45BCB" w:rsidRPr="004C1E5A" w:rsidRDefault="00F45BCB" w:rsidP="00B50CA0">
      <w:pPr>
        <w:tabs>
          <w:tab w:val="left" w:pos="720"/>
        </w:tabs>
        <w:ind w:right="-6"/>
        <w:rPr>
          <w:sz w:val="24"/>
        </w:rPr>
      </w:pPr>
      <w:r w:rsidRPr="004C1E5A">
        <w:rPr>
          <w:b/>
          <w:sz w:val="24"/>
        </w:rPr>
        <w:t>застройщик</w:t>
      </w:r>
      <w:r w:rsidRPr="004C1E5A">
        <w:rPr>
          <w:sz w:val="24"/>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F45BCB" w:rsidRPr="004C1E5A" w:rsidRDefault="00F45BCB" w:rsidP="00B50CA0">
      <w:pPr>
        <w:tabs>
          <w:tab w:val="left" w:pos="720"/>
        </w:tabs>
        <w:ind w:right="-6"/>
        <w:rPr>
          <w:sz w:val="24"/>
        </w:rPr>
      </w:pPr>
      <w:r w:rsidRPr="004C1E5A">
        <w:rPr>
          <w:b/>
          <w:sz w:val="24"/>
        </w:rPr>
        <w:t>заказчик</w:t>
      </w:r>
      <w:r w:rsidRPr="004C1E5A">
        <w:rPr>
          <w:sz w:val="24"/>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F45BCB" w:rsidRPr="004C1E5A" w:rsidRDefault="00F45BCB" w:rsidP="00B50CA0">
      <w:pPr>
        <w:tabs>
          <w:tab w:val="left" w:pos="720"/>
        </w:tabs>
        <w:ind w:right="-6"/>
        <w:rPr>
          <w:sz w:val="24"/>
        </w:rPr>
      </w:pPr>
      <w:r w:rsidRPr="004C1E5A">
        <w:rPr>
          <w:b/>
          <w:sz w:val="24"/>
        </w:rPr>
        <w:t>земельный участок</w:t>
      </w:r>
      <w:r w:rsidRPr="004C1E5A">
        <w:rPr>
          <w:sz w:val="24"/>
        </w:rPr>
        <w:t xml:space="preserve"> - часть поверхности земли, имеющая фиксированные границы, площадь, местоположение, правовой статус и другие характеристики, отраженные в земельном кадастре и документах государственной регистрации прав на земельные участки.</w:t>
      </w:r>
    </w:p>
    <w:p w:rsidR="00F45BCB" w:rsidRPr="004C1E5A" w:rsidRDefault="00F45BCB" w:rsidP="00B50CA0">
      <w:pPr>
        <w:tabs>
          <w:tab w:val="left" w:pos="720"/>
        </w:tabs>
        <w:ind w:right="-6"/>
        <w:rPr>
          <w:sz w:val="24"/>
        </w:rPr>
      </w:pPr>
      <w:r w:rsidRPr="004C1E5A">
        <w:rPr>
          <w:b/>
          <w:sz w:val="24"/>
        </w:rPr>
        <w:t>зоны с особыми условиями использования территорий</w:t>
      </w:r>
      <w:r w:rsidRPr="004C1E5A">
        <w:rPr>
          <w:sz w:val="24"/>
        </w:rPr>
        <w:t xml:space="preserve"> - охранные, санитарно-защитные зоны, зоны охраны объектов культурного наследия (памятники истории и культуры) </w:t>
      </w:r>
      <w:r w:rsidRPr="004C1E5A">
        <w:rPr>
          <w:sz w:val="24"/>
        </w:rPr>
        <w:lastRenderedPageBreak/>
        <w:t>народов Российской Федерации (далее - объекты культурного наследия),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F45BCB" w:rsidRPr="004C1E5A" w:rsidRDefault="00F45BCB" w:rsidP="00B50CA0">
      <w:pPr>
        <w:tabs>
          <w:tab w:val="left" w:pos="720"/>
        </w:tabs>
        <w:ind w:right="-6"/>
        <w:rPr>
          <w:sz w:val="24"/>
        </w:rPr>
      </w:pPr>
      <w:r w:rsidRPr="004C1E5A">
        <w:rPr>
          <w:b/>
          <w:sz w:val="24"/>
        </w:rPr>
        <w:t>инвестор</w:t>
      </w:r>
      <w:r w:rsidRPr="004C1E5A">
        <w:rPr>
          <w:sz w:val="24"/>
        </w:rPr>
        <w:t xml:space="preserve"> – физические и юридические лица, создаваемые на основе договора о совместной деятельности и не имеющие статуса юридического лица объединения юридических лиц, государственные органы, органы местного самоуправления, а также иностранные субъекты предпринимательской деятельности;</w:t>
      </w:r>
    </w:p>
    <w:p w:rsidR="00F45BCB" w:rsidRPr="004C1E5A" w:rsidRDefault="00F45BCB" w:rsidP="00B50CA0">
      <w:pPr>
        <w:tabs>
          <w:tab w:val="left" w:pos="720"/>
        </w:tabs>
        <w:ind w:right="-6"/>
        <w:rPr>
          <w:sz w:val="24"/>
        </w:rPr>
      </w:pPr>
      <w:r w:rsidRPr="004C1E5A">
        <w:rPr>
          <w:b/>
          <w:sz w:val="24"/>
        </w:rPr>
        <w:t>красные линии</w:t>
      </w:r>
      <w:r w:rsidRPr="004C1E5A">
        <w:rPr>
          <w:sz w:val="24"/>
        </w:rPr>
        <w:t xml:space="preserve"> – линии, которые устанавливаются посредством проектов планировки территории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другие объекты и территории, которыми беспрепятственно пользуется неограниченный круг лиц),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F45BCB" w:rsidRPr="004C1E5A" w:rsidRDefault="00F45BCB" w:rsidP="00B50CA0">
      <w:pPr>
        <w:tabs>
          <w:tab w:val="left" w:pos="720"/>
        </w:tabs>
        <w:ind w:right="-6"/>
        <w:rPr>
          <w:sz w:val="24"/>
        </w:rPr>
      </w:pPr>
      <w:r w:rsidRPr="004C1E5A">
        <w:rPr>
          <w:b/>
          <w:sz w:val="24"/>
        </w:rPr>
        <w:t>линейные объекты</w:t>
      </w:r>
      <w:r w:rsidRPr="004C1E5A">
        <w:rPr>
          <w:sz w:val="24"/>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F45BCB" w:rsidRPr="004C1E5A" w:rsidRDefault="00F45BCB" w:rsidP="00B50CA0">
      <w:pPr>
        <w:tabs>
          <w:tab w:val="left" w:pos="720"/>
        </w:tabs>
        <w:ind w:right="-6"/>
        <w:rPr>
          <w:sz w:val="24"/>
        </w:rPr>
      </w:pPr>
      <w:r w:rsidRPr="004C1E5A">
        <w:rPr>
          <w:b/>
          <w:sz w:val="24"/>
        </w:rPr>
        <w:t>основные виды разрешенного использования недвижимости</w:t>
      </w:r>
      <w:r w:rsidRPr="004C1E5A">
        <w:rPr>
          <w:sz w:val="24"/>
        </w:rPr>
        <w:t xml:space="preserve"> - виды деятельности, объекты, осуществлять и размещать которые на земельных участках разрешено в силу поименования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Право указанного выбора без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rsidR="00F45BCB" w:rsidRPr="004C1E5A" w:rsidRDefault="00F45BCB" w:rsidP="00B50CA0">
      <w:pPr>
        <w:tabs>
          <w:tab w:val="left" w:pos="720"/>
        </w:tabs>
        <w:ind w:right="-6"/>
        <w:rPr>
          <w:sz w:val="24"/>
        </w:rPr>
      </w:pPr>
      <w:r w:rsidRPr="004C1E5A">
        <w:rPr>
          <w:b/>
          <w:sz w:val="24"/>
        </w:rPr>
        <w:t>охранная зона</w:t>
      </w:r>
      <w:r w:rsidRPr="004C1E5A">
        <w:rPr>
          <w:sz w:val="24"/>
        </w:rPr>
        <w:t xml:space="preserve"> - территория с особыми условиями использования, которая устанавливается в порядке, определенном законодательством Российской Федерации, в целях обеспечения охраны, нормальных условий эксплуатации и исключения возможности повреждения объектов, вокруг которых она устанавливается;</w:t>
      </w:r>
    </w:p>
    <w:p w:rsidR="00F45BCB" w:rsidRPr="004C1E5A" w:rsidRDefault="00F45BCB" w:rsidP="00B50CA0">
      <w:pPr>
        <w:tabs>
          <w:tab w:val="left" w:pos="720"/>
        </w:tabs>
        <w:ind w:right="-6"/>
        <w:rPr>
          <w:sz w:val="24"/>
        </w:rPr>
      </w:pPr>
      <w:r w:rsidRPr="004C1E5A">
        <w:rPr>
          <w:b/>
          <w:sz w:val="24"/>
        </w:rPr>
        <w:t>разрешенное использование недвижимости</w:t>
      </w:r>
      <w:r w:rsidRPr="004C1E5A">
        <w:rPr>
          <w:sz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F45BCB" w:rsidRPr="004C1E5A" w:rsidRDefault="00F45BCB" w:rsidP="00B50CA0">
      <w:pPr>
        <w:tabs>
          <w:tab w:val="left" w:pos="720"/>
        </w:tabs>
        <w:ind w:right="-6"/>
        <w:rPr>
          <w:sz w:val="24"/>
        </w:rPr>
      </w:pPr>
      <w:r w:rsidRPr="004C1E5A">
        <w:rPr>
          <w:b/>
          <w:sz w:val="24"/>
        </w:rPr>
        <w:t>санитарно-защитная зона</w:t>
      </w:r>
      <w:r w:rsidRPr="004C1E5A">
        <w:rPr>
          <w:sz w:val="24"/>
        </w:rPr>
        <w:t xml:space="preserve"> – специальная территория с особым режимом использования, которая устанавливается вокруг объектов и производств, являющихся источниками воздействия на среду обитания  и здоровье человека, и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rsidR="00F45BCB" w:rsidRPr="004C1E5A" w:rsidRDefault="00F45BCB" w:rsidP="00B50CA0">
      <w:pPr>
        <w:tabs>
          <w:tab w:val="left" w:pos="720"/>
        </w:tabs>
        <w:ind w:right="-6"/>
        <w:rPr>
          <w:sz w:val="24"/>
        </w:rPr>
      </w:pPr>
      <w:r w:rsidRPr="004C1E5A">
        <w:rPr>
          <w:b/>
          <w:sz w:val="24"/>
        </w:rPr>
        <w:t>сервитут частный</w:t>
      </w:r>
      <w:r w:rsidRPr="004C1E5A">
        <w:rPr>
          <w:sz w:val="24"/>
        </w:rPr>
        <w:t xml:space="preserve"> - право ограниченного пользования чужим земельным участком (для прохода, прокладки и эксплуатации необходимых коммуникаций и иных нужд, которые не могут быть обеспечены без установления сервитута), устанавливаемое на основании соглашения или решения суда;</w:t>
      </w:r>
    </w:p>
    <w:p w:rsidR="00F45BCB" w:rsidRPr="004C1E5A" w:rsidRDefault="00F45BCB" w:rsidP="00B50CA0">
      <w:pPr>
        <w:tabs>
          <w:tab w:val="left" w:pos="720"/>
        </w:tabs>
        <w:ind w:right="-6"/>
        <w:rPr>
          <w:sz w:val="24"/>
        </w:rPr>
      </w:pPr>
      <w:r w:rsidRPr="004C1E5A">
        <w:rPr>
          <w:b/>
          <w:sz w:val="24"/>
        </w:rPr>
        <w:t>сервитут публичный</w:t>
      </w:r>
      <w:r w:rsidRPr="004C1E5A">
        <w:rPr>
          <w:sz w:val="24"/>
        </w:rPr>
        <w:t xml:space="preserve"> - право ограниченного пользования чужим земельным участком, установленное законом или иным нормативным правовым актом Российской Федерации, нормативным правовым актом Республики Татарстан,  нормативным правовым актом </w:t>
      </w:r>
      <w:r w:rsidR="00F60D23">
        <w:rPr>
          <w:sz w:val="24"/>
        </w:rPr>
        <w:t>Рыбно-Слободского</w:t>
      </w:r>
      <w:r w:rsidRPr="004C1E5A">
        <w:rPr>
          <w:sz w:val="24"/>
        </w:rPr>
        <w:t xml:space="preserve">    муниципального района;</w:t>
      </w:r>
    </w:p>
    <w:p w:rsidR="00F45BCB" w:rsidRPr="004C1E5A" w:rsidRDefault="00F45BCB" w:rsidP="00B50CA0">
      <w:pPr>
        <w:tabs>
          <w:tab w:val="left" w:pos="720"/>
        </w:tabs>
        <w:ind w:right="-6"/>
        <w:rPr>
          <w:sz w:val="24"/>
        </w:rPr>
      </w:pPr>
      <w:r w:rsidRPr="004C1E5A">
        <w:rPr>
          <w:b/>
          <w:sz w:val="24"/>
        </w:rPr>
        <w:t>территориальная зона</w:t>
      </w:r>
      <w:r w:rsidRPr="004C1E5A">
        <w:rPr>
          <w:sz w:val="24"/>
        </w:rPr>
        <w:t xml:space="preserve"> - зона, для которой в настоящих Правилах определены границы и установлены градостроительные регламенты;</w:t>
      </w:r>
    </w:p>
    <w:p w:rsidR="00F45BCB" w:rsidRPr="004C1E5A" w:rsidRDefault="00F45BCB" w:rsidP="00B50CA0">
      <w:pPr>
        <w:tabs>
          <w:tab w:val="left" w:pos="720"/>
        </w:tabs>
        <w:ind w:right="-6"/>
        <w:rPr>
          <w:sz w:val="24"/>
        </w:rPr>
      </w:pPr>
      <w:r w:rsidRPr="004C1E5A">
        <w:rPr>
          <w:b/>
          <w:sz w:val="24"/>
        </w:rPr>
        <w:lastRenderedPageBreak/>
        <w:t>территории общего пользования</w:t>
      </w:r>
      <w:r w:rsidRPr="004C1E5A">
        <w:rPr>
          <w:sz w:val="24"/>
        </w:rPr>
        <w:t xml:space="preserve"> – территории, которыми беспрепятственно пользуется неограниченный круг лиц (в том числе площади, улицы, проезды);</w:t>
      </w:r>
    </w:p>
    <w:p w:rsidR="00F45BCB" w:rsidRPr="004C1E5A" w:rsidRDefault="00F45BCB" w:rsidP="00B50CA0">
      <w:pPr>
        <w:tabs>
          <w:tab w:val="left" w:pos="720"/>
        </w:tabs>
        <w:ind w:right="-6"/>
        <w:rPr>
          <w:sz w:val="24"/>
        </w:rPr>
      </w:pPr>
      <w:r w:rsidRPr="004C1E5A">
        <w:rPr>
          <w:b/>
          <w:sz w:val="24"/>
        </w:rPr>
        <w:t>торги</w:t>
      </w:r>
      <w:r w:rsidRPr="004C1E5A">
        <w:rPr>
          <w:sz w:val="24"/>
        </w:rPr>
        <w:t xml:space="preserve"> - способ заключения договора на приобретение прав владения, пользования, распоряжения земельными участками и объектами капитального строительства, права строительства объектов капитального строительства различного назначения, в форме аукциона или конкурса;</w:t>
      </w:r>
    </w:p>
    <w:p w:rsidR="00F45BCB" w:rsidRPr="004C1E5A" w:rsidRDefault="00F45BCB" w:rsidP="00B50CA0">
      <w:pPr>
        <w:tabs>
          <w:tab w:val="left" w:pos="720"/>
        </w:tabs>
        <w:ind w:right="-6"/>
        <w:rPr>
          <w:sz w:val="24"/>
        </w:rPr>
      </w:pPr>
      <w:r w:rsidRPr="004C1E5A">
        <w:rPr>
          <w:b/>
          <w:sz w:val="24"/>
        </w:rPr>
        <w:t>условно разрешенные виды использования недвижимости</w:t>
      </w:r>
      <w:r w:rsidRPr="004C1E5A">
        <w:rPr>
          <w:sz w:val="24"/>
        </w:rPr>
        <w:t xml:space="preserve"> - виды деятельности, объекты, осуществлять и размещать которые на земельных участках разрешено в силу поименования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настоящими Правилами, и обязательного соблюдения требований технических регламентов.</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19" w:name="_Toc277748815"/>
      <w:bookmarkStart w:id="20" w:name="_Toc481067996"/>
      <w:r w:rsidRPr="004C1E5A">
        <w:rPr>
          <w:rFonts w:ascii="Times New Roman" w:hAnsi="Times New Roman" w:cs="Times New Roman"/>
          <w:color w:val="auto"/>
        </w:rPr>
        <w:t>Статья 2. Основания введения, назначение и состав Правил</w:t>
      </w:r>
      <w:bookmarkEnd w:id="19"/>
      <w:bookmarkEnd w:id="20"/>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Настоящие Правила в соответствии с Градостроительным кодексом Российской Федерации, Земельным кодексом Российской Федерации вводят в муниципальном образовании «</w:t>
      </w:r>
      <w:r w:rsidR="00751384">
        <w:rPr>
          <w:sz w:val="24"/>
        </w:rPr>
        <w:t>Бетьковское</w:t>
      </w:r>
      <w:r w:rsidR="002E6B3E">
        <w:rPr>
          <w:sz w:val="24"/>
        </w:rPr>
        <w:t xml:space="preserve"> </w:t>
      </w:r>
      <w:r w:rsidRPr="004C1E5A">
        <w:rPr>
          <w:sz w:val="24"/>
        </w:rPr>
        <w:t>сельское поселение» систему регулирования землепользования и застройки, которая основана на градостроительном зонировании для создания условий устойчивого развития муниципального образования «</w:t>
      </w:r>
      <w:r w:rsidR="00751384">
        <w:rPr>
          <w:sz w:val="24"/>
        </w:rPr>
        <w:t>Бетьковское</w:t>
      </w:r>
      <w:r w:rsidR="002E6B3E">
        <w:rPr>
          <w:sz w:val="24"/>
        </w:rPr>
        <w:t xml:space="preserve"> </w:t>
      </w:r>
      <w:r w:rsidRPr="004C1E5A">
        <w:rPr>
          <w:sz w:val="24"/>
        </w:rPr>
        <w:t>сельское поселение», сохранения окружающей среды и объектов культурного наследия;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реконструкции и капитального ремонта объектов капитального строительства; подготовки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развития застроенных территорий; контроля соответствия градостроительным регламентам строительных намерений застройщиков, завершенных строительством объектов капитального строительства и их последующего использования.</w:t>
      </w:r>
    </w:p>
    <w:p w:rsidR="00F45BCB" w:rsidRPr="004C1E5A" w:rsidRDefault="00F45BCB" w:rsidP="00B50CA0">
      <w:pPr>
        <w:tabs>
          <w:tab w:val="left" w:pos="720"/>
        </w:tabs>
        <w:ind w:right="-6"/>
        <w:rPr>
          <w:sz w:val="24"/>
        </w:rPr>
      </w:pPr>
      <w:r w:rsidRPr="004C1E5A">
        <w:rPr>
          <w:sz w:val="24"/>
        </w:rPr>
        <w:t>2. Целями введения системы регулирования землепользования и застройки, основанной на градостроительном зонировании, являются:</w:t>
      </w:r>
    </w:p>
    <w:p w:rsidR="00F45BCB" w:rsidRPr="004C1E5A" w:rsidRDefault="00F45BCB" w:rsidP="00B50CA0">
      <w:pPr>
        <w:tabs>
          <w:tab w:val="left" w:pos="720"/>
        </w:tabs>
        <w:ind w:right="-6"/>
        <w:rPr>
          <w:sz w:val="24"/>
        </w:rPr>
      </w:pPr>
      <w:r w:rsidRPr="004C1E5A">
        <w:rPr>
          <w:sz w:val="24"/>
        </w:rPr>
        <w:t>- создание условий для реализации планов и программ развития муниципального образования, систем инженерного, транспортного обеспечения и социального обслуживания, сохранения окружающей среды;</w:t>
      </w:r>
    </w:p>
    <w:p w:rsidR="00F45BCB" w:rsidRPr="004C1E5A" w:rsidRDefault="00F45BCB" w:rsidP="00B50CA0">
      <w:pPr>
        <w:tabs>
          <w:tab w:val="left" w:pos="720"/>
        </w:tabs>
        <w:ind w:right="-6"/>
        <w:rPr>
          <w:sz w:val="24"/>
        </w:rPr>
      </w:pPr>
      <w:r w:rsidRPr="004C1E5A">
        <w:rPr>
          <w:sz w:val="24"/>
        </w:rPr>
        <w:t>- создание условий для планировки территорий муниципального образования «</w:t>
      </w:r>
      <w:r w:rsidR="00751384">
        <w:rPr>
          <w:sz w:val="24"/>
        </w:rPr>
        <w:t>Бетьковское</w:t>
      </w:r>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обеспечение прав и законных интересов правообладателей объектов недвижимости и лиц, желающих приобрести права владения, пользования и распоряжения объектами недвижимости;</w:t>
      </w:r>
    </w:p>
    <w:p w:rsidR="00F45BCB" w:rsidRPr="004C1E5A" w:rsidRDefault="00F45BCB" w:rsidP="00B50CA0">
      <w:pPr>
        <w:tabs>
          <w:tab w:val="left" w:pos="720"/>
        </w:tabs>
        <w:ind w:right="-6"/>
        <w:rPr>
          <w:sz w:val="24"/>
        </w:rPr>
      </w:pPr>
      <w:r w:rsidRPr="004C1E5A">
        <w:rPr>
          <w:sz w:val="24"/>
        </w:rPr>
        <w:t>- создание благоприятных условий для привлечения инвестиций, в том числе путем предоставления возможности выбора наиболее эффективных видов разрешенного использования недвижимости в соответствии с градостроительными регламентами;</w:t>
      </w:r>
    </w:p>
    <w:p w:rsidR="00F45BCB" w:rsidRPr="004C1E5A" w:rsidRDefault="00F45BCB" w:rsidP="00B50CA0">
      <w:pPr>
        <w:tabs>
          <w:tab w:val="left" w:pos="720"/>
        </w:tabs>
        <w:ind w:right="-6"/>
        <w:rPr>
          <w:sz w:val="24"/>
        </w:rPr>
      </w:pPr>
      <w:r w:rsidRPr="004C1E5A">
        <w:rPr>
          <w:sz w:val="24"/>
        </w:rPr>
        <w:t>- обеспечение свободного доступа граждан к информации и их участия в принятии решений по вопросам поселения развития, землепользования и застройки посредством проведения публичных слушаний в установленных случаях;</w:t>
      </w:r>
    </w:p>
    <w:p w:rsidR="00F45BCB" w:rsidRPr="004C1E5A" w:rsidRDefault="00F45BCB" w:rsidP="00B50CA0">
      <w:pPr>
        <w:tabs>
          <w:tab w:val="left" w:pos="720"/>
        </w:tabs>
        <w:ind w:right="-6"/>
        <w:rPr>
          <w:sz w:val="24"/>
        </w:rPr>
      </w:pPr>
      <w:r w:rsidRPr="004C1E5A">
        <w:rPr>
          <w:sz w:val="24"/>
        </w:rPr>
        <w:t>- обеспечение контроля за соблюдением прав граждан и юридических лиц.</w:t>
      </w:r>
    </w:p>
    <w:p w:rsidR="00F45BCB" w:rsidRPr="004C1E5A" w:rsidRDefault="00F45BCB" w:rsidP="00B50CA0">
      <w:pPr>
        <w:tabs>
          <w:tab w:val="left" w:pos="720"/>
        </w:tabs>
        <w:ind w:right="-6"/>
        <w:rPr>
          <w:sz w:val="24"/>
        </w:rPr>
      </w:pPr>
      <w:r w:rsidRPr="004C1E5A">
        <w:rPr>
          <w:sz w:val="24"/>
        </w:rPr>
        <w:t>3. Настоящие Правила регламентируют деятельность по:</w:t>
      </w:r>
    </w:p>
    <w:p w:rsidR="00F45BCB" w:rsidRPr="004C1E5A" w:rsidRDefault="00F45BCB" w:rsidP="00B50CA0">
      <w:pPr>
        <w:tabs>
          <w:tab w:val="left" w:pos="720"/>
        </w:tabs>
        <w:ind w:right="-6"/>
        <w:rPr>
          <w:sz w:val="24"/>
        </w:rPr>
      </w:pPr>
      <w:r w:rsidRPr="004C1E5A">
        <w:rPr>
          <w:sz w:val="24"/>
        </w:rPr>
        <w:lastRenderedPageBreak/>
        <w:t>- градостроительной подготовке территорий и земельных участков, выделяемых из состава государственных или муниципальных земель, в целях предоставления физическим и юридическим лицам;</w:t>
      </w:r>
    </w:p>
    <w:p w:rsidR="00F45BCB" w:rsidRPr="004C1E5A" w:rsidRDefault="00F45BCB" w:rsidP="00B50CA0">
      <w:pPr>
        <w:tabs>
          <w:tab w:val="left" w:pos="720"/>
        </w:tabs>
        <w:ind w:right="-6"/>
        <w:rPr>
          <w:sz w:val="24"/>
        </w:rPr>
      </w:pPr>
      <w:r w:rsidRPr="004C1E5A">
        <w:rPr>
          <w:sz w:val="24"/>
        </w:rPr>
        <w:t>- установлению, изменению, фиксации границ земель публичного использования и их использованию;</w:t>
      </w:r>
    </w:p>
    <w:p w:rsidR="00F45BCB" w:rsidRPr="004C1E5A" w:rsidRDefault="00F45BCB" w:rsidP="00B50CA0">
      <w:pPr>
        <w:tabs>
          <w:tab w:val="left" w:pos="720"/>
        </w:tabs>
        <w:ind w:right="-6"/>
        <w:rPr>
          <w:sz w:val="24"/>
        </w:rPr>
      </w:pPr>
      <w:r w:rsidRPr="004C1E5A">
        <w:rPr>
          <w:sz w:val="24"/>
        </w:rPr>
        <w:t>- проведению публичных слушаний по вопросам градостроительной деятельности;</w:t>
      </w:r>
    </w:p>
    <w:p w:rsidR="00F45BCB" w:rsidRPr="004C1E5A" w:rsidRDefault="00F45BCB" w:rsidP="00B50CA0">
      <w:pPr>
        <w:tabs>
          <w:tab w:val="left" w:pos="720"/>
        </w:tabs>
        <w:ind w:right="-6"/>
        <w:rPr>
          <w:sz w:val="24"/>
        </w:rPr>
      </w:pPr>
      <w:r w:rsidRPr="004C1E5A">
        <w:rPr>
          <w:sz w:val="24"/>
        </w:rPr>
        <w:t>- подготовке градостроительных оснований для принятия решений о резервировании и изъятии земельных участков для государственных или муниципальных нужд, установления публичных сервитутов;</w:t>
      </w:r>
    </w:p>
    <w:p w:rsidR="00F45BCB" w:rsidRPr="004C1E5A" w:rsidRDefault="00F45BCB" w:rsidP="00B50CA0">
      <w:pPr>
        <w:tabs>
          <w:tab w:val="left" w:pos="720"/>
        </w:tabs>
        <w:ind w:right="-6"/>
        <w:rPr>
          <w:sz w:val="24"/>
        </w:rPr>
      </w:pPr>
      <w:r w:rsidRPr="004C1E5A">
        <w:rPr>
          <w:sz w:val="24"/>
        </w:rPr>
        <w:t>- согласованию проектной документации;</w:t>
      </w:r>
    </w:p>
    <w:p w:rsidR="00F45BCB" w:rsidRPr="004C1E5A" w:rsidRDefault="00F45BCB" w:rsidP="00B50CA0">
      <w:pPr>
        <w:tabs>
          <w:tab w:val="left" w:pos="720"/>
        </w:tabs>
        <w:ind w:right="-6"/>
        <w:rPr>
          <w:sz w:val="24"/>
        </w:rPr>
      </w:pPr>
      <w:r w:rsidRPr="004C1E5A">
        <w:rPr>
          <w:sz w:val="24"/>
        </w:rPr>
        <w:t>- выдаче разрешений на строительство, разрешений на ввод в эксплуатацию вновь построенных, реконструированных объектов;</w:t>
      </w:r>
    </w:p>
    <w:p w:rsidR="00F45BCB" w:rsidRPr="004C1E5A" w:rsidRDefault="00F45BCB" w:rsidP="00B50CA0">
      <w:pPr>
        <w:tabs>
          <w:tab w:val="left" w:pos="720"/>
        </w:tabs>
        <w:ind w:right="-6"/>
        <w:rPr>
          <w:sz w:val="24"/>
        </w:rPr>
      </w:pPr>
      <w:r w:rsidRPr="004C1E5A">
        <w:rPr>
          <w:sz w:val="24"/>
        </w:rPr>
        <w:t>- контролю за использованием и строительными изменениями недвижимости, применению штрафных санкций в случаях и порядке, установленных законодательством.</w:t>
      </w:r>
    </w:p>
    <w:p w:rsidR="00F45BCB" w:rsidRPr="004C1E5A" w:rsidRDefault="00F45BCB" w:rsidP="00B50CA0">
      <w:pPr>
        <w:tabs>
          <w:tab w:val="left" w:pos="720"/>
        </w:tabs>
        <w:ind w:right="-6"/>
        <w:rPr>
          <w:sz w:val="24"/>
        </w:rPr>
      </w:pPr>
      <w:r w:rsidRPr="004C1E5A">
        <w:rPr>
          <w:sz w:val="24"/>
        </w:rPr>
        <w:t>4. Настоящие Правила применяются наряду с:</w:t>
      </w:r>
    </w:p>
    <w:p w:rsidR="00F45BCB" w:rsidRPr="004C1E5A" w:rsidRDefault="00F45BCB" w:rsidP="00B50CA0">
      <w:pPr>
        <w:tabs>
          <w:tab w:val="left" w:pos="720"/>
        </w:tabs>
        <w:ind w:right="-6"/>
        <w:rPr>
          <w:sz w:val="24"/>
        </w:rPr>
      </w:pPr>
      <w:r w:rsidRPr="004C1E5A">
        <w:rPr>
          <w:sz w:val="24"/>
        </w:rPr>
        <w:t>-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rsidR="00F45BCB" w:rsidRPr="004C1E5A" w:rsidRDefault="00F45BCB" w:rsidP="00B50CA0">
      <w:pPr>
        <w:tabs>
          <w:tab w:val="left" w:pos="720"/>
        </w:tabs>
        <w:ind w:right="-6"/>
        <w:rPr>
          <w:sz w:val="24"/>
        </w:rPr>
      </w:pPr>
      <w:r w:rsidRPr="004C1E5A">
        <w:rPr>
          <w:sz w:val="24"/>
        </w:rPr>
        <w:t>- 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F45BCB" w:rsidRPr="004C1E5A" w:rsidRDefault="00F45BCB" w:rsidP="00B50CA0">
      <w:pPr>
        <w:tabs>
          <w:tab w:val="left" w:pos="720"/>
        </w:tabs>
        <w:ind w:right="-6"/>
        <w:rPr>
          <w:sz w:val="24"/>
        </w:rPr>
      </w:pPr>
      <w:r w:rsidRPr="004C1E5A">
        <w:rPr>
          <w:sz w:val="24"/>
        </w:rPr>
        <w:t>5. Настоящие Правила содержат:</w:t>
      </w:r>
    </w:p>
    <w:p w:rsidR="00F45BCB" w:rsidRPr="004C1E5A" w:rsidRDefault="00F45BCB" w:rsidP="00B50CA0">
      <w:pPr>
        <w:tabs>
          <w:tab w:val="left" w:pos="720"/>
        </w:tabs>
        <w:ind w:right="-6"/>
        <w:rPr>
          <w:sz w:val="24"/>
        </w:rPr>
      </w:pPr>
      <w:r w:rsidRPr="004C1E5A">
        <w:rPr>
          <w:sz w:val="24"/>
        </w:rPr>
        <w:t>- порядок их применения и внесения изменений в указанные Правила;</w:t>
      </w:r>
    </w:p>
    <w:p w:rsidR="00F45BCB" w:rsidRPr="004C1E5A" w:rsidRDefault="00F45BCB" w:rsidP="00B50CA0">
      <w:pPr>
        <w:tabs>
          <w:tab w:val="left" w:pos="720"/>
        </w:tabs>
        <w:ind w:right="-6"/>
        <w:rPr>
          <w:sz w:val="24"/>
        </w:rPr>
      </w:pPr>
      <w:r w:rsidRPr="004C1E5A">
        <w:rPr>
          <w:sz w:val="24"/>
        </w:rPr>
        <w:t>- градостроительные регламенты;</w:t>
      </w:r>
    </w:p>
    <w:p w:rsidR="00F45BCB" w:rsidRPr="004C1E5A" w:rsidRDefault="00F45BCB" w:rsidP="00B50CA0">
      <w:pPr>
        <w:tabs>
          <w:tab w:val="left" w:pos="720"/>
        </w:tabs>
        <w:ind w:right="-6"/>
        <w:rPr>
          <w:sz w:val="24"/>
        </w:rPr>
      </w:pPr>
      <w:r w:rsidRPr="004C1E5A">
        <w:rPr>
          <w:sz w:val="24"/>
        </w:rPr>
        <w:t>- карты градостроительного зонирования;</w:t>
      </w:r>
    </w:p>
    <w:p w:rsidR="00F45BCB" w:rsidRPr="004C1E5A" w:rsidRDefault="00F45BCB" w:rsidP="00B50CA0">
      <w:pPr>
        <w:tabs>
          <w:tab w:val="left" w:pos="720"/>
        </w:tabs>
        <w:ind w:right="-6"/>
        <w:rPr>
          <w:sz w:val="24"/>
        </w:rPr>
      </w:pPr>
      <w:r w:rsidRPr="004C1E5A">
        <w:rPr>
          <w:sz w:val="24"/>
        </w:rPr>
        <w:t>- карты зон с особыми условиями использования территории.</w:t>
      </w:r>
    </w:p>
    <w:p w:rsidR="00F45BCB" w:rsidRPr="004C1E5A" w:rsidRDefault="00F45BCB" w:rsidP="00B50CA0">
      <w:pPr>
        <w:tabs>
          <w:tab w:val="left" w:pos="720"/>
        </w:tabs>
        <w:ind w:right="-6"/>
        <w:rPr>
          <w:sz w:val="24"/>
        </w:rPr>
      </w:pPr>
      <w:r w:rsidRPr="004C1E5A">
        <w:rPr>
          <w:sz w:val="24"/>
        </w:rPr>
        <w:t>5.1. Настоящие Правила состоят из преамбулы, частей I, II, III и приложений.</w:t>
      </w:r>
    </w:p>
    <w:p w:rsidR="00F45BCB" w:rsidRPr="004C1E5A" w:rsidRDefault="00F45BCB" w:rsidP="00B50CA0">
      <w:pPr>
        <w:tabs>
          <w:tab w:val="left" w:pos="720"/>
        </w:tabs>
        <w:ind w:right="-6"/>
        <w:rPr>
          <w:sz w:val="24"/>
        </w:rPr>
      </w:pPr>
      <w:r w:rsidRPr="004C1E5A">
        <w:rPr>
          <w:sz w:val="24"/>
        </w:rPr>
        <w:t>6.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муниципального образования «</w:t>
      </w:r>
      <w:r w:rsidR="00751384">
        <w:rPr>
          <w:sz w:val="24"/>
        </w:rPr>
        <w:t>Бетьковское</w:t>
      </w:r>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7. Настоящие Правила действуют на всей территории муниципального образования «</w:t>
      </w:r>
      <w:r w:rsidR="00751384">
        <w:rPr>
          <w:sz w:val="24"/>
        </w:rPr>
        <w:t>Бетьковское</w:t>
      </w:r>
      <w:r w:rsidR="002E6B3E">
        <w:rPr>
          <w:sz w:val="24"/>
        </w:rPr>
        <w:t xml:space="preserve"> </w:t>
      </w:r>
      <w:r w:rsidRPr="004C1E5A">
        <w:rPr>
          <w:sz w:val="24"/>
        </w:rPr>
        <w:t>сельское поселение» с учётом  карты градостроительного зонирования (Приложение 1).</w:t>
      </w:r>
    </w:p>
    <w:p w:rsidR="00F45BCB" w:rsidRPr="004C1E5A" w:rsidRDefault="00F45BCB" w:rsidP="00B50CA0">
      <w:pPr>
        <w:pStyle w:val="3"/>
        <w:rPr>
          <w:rFonts w:ascii="Times New Roman" w:hAnsi="Times New Roman" w:cs="Times New Roman"/>
          <w:color w:val="auto"/>
        </w:rPr>
      </w:pPr>
      <w:bookmarkStart w:id="21" w:name="_Toc481067997"/>
      <w:r w:rsidRPr="004C1E5A">
        <w:rPr>
          <w:rFonts w:ascii="Times New Roman" w:hAnsi="Times New Roman" w:cs="Times New Roman"/>
          <w:color w:val="auto"/>
        </w:rPr>
        <w:t>Статья 3. Линии градостроительного регулирования</w:t>
      </w:r>
      <w:bookmarkEnd w:id="21"/>
    </w:p>
    <w:p w:rsidR="00F45BCB" w:rsidRPr="004C1E5A" w:rsidRDefault="00F45BCB" w:rsidP="00B50CA0">
      <w:pPr>
        <w:tabs>
          <w:tab w:val="left" w:pos="720"/>
        </w:tabs>
        <w:ind w:right="-6"/>
        <w:rPr>
          <w:b/>
          <w:sz w:val="24"/>
        </w:rPr>
      </w:pPr>
    </w:p>
    <w:p w:rsidR="00F45BCB" w:rsidRPr="004C1E5A" w:rsidRDefault="00F45BCB" w:rsidP="00B50CA0">
      <w:pPr>
        <w:tabs>
          <w:tab w:val="left" w:pos="720"/>
        </w:tabs>
        <w:ind w:right="-6"/>
        <w:rPr>
          <w:sz w:val="24"/>
        </w:rPr>
      </w:pPr>
      <w:r w:rsidRPr="004C1E5A">
        <w:rPr>
          <w:sz w:val="24"/>
        </w:rPr>
        <w:t>1. Линии градостроительного регулирования устанавливаются проектами планировки и межевания территорий, а также проектами санитарно-защитных зон, проектами охранных зон памятников истории и культуры и т.д.</w:t>
      </w:r>
    </w:p>
    <w:p w:rsidR="00F45BCB" w:rsidRPr="004C1E5A" w:rsidRDefault="00F45BCB" w:rsidP="00B50CA0">
      <w:pPr>
        <w:tabs>
          <w:tab w:val="left" w:pos="720"/>
        </w:tabs>
        <w:ind w:right="-6"/>
        <w:rPr>
          <w:sz w:val="24"/>
        </w:rPr>
      </w:pPr>
      <w:r w:rsidRPr="004C1E5A">
        <w:rPr>
          <w:sz w:val="24"/>
        </w:rPr>
        <w:t>2. На территории поселения действуют следующие линии градостроительного регулирования:</w:t>
      </w:r>
    </w:p>
    <w:p w:rsidR="00F45BCB" w:rsidRPr="004C1E5A" w:rsidRDefault="00F45BCB" w:rsidP="00B50CA0">
      <w:pPr>
        <w:tabs>
          <w:tab w:val="left" w:pos="720"/>
        </w:tabs>
        <w:ind w:right="-6"/>
        <w:rPr>
          <w:sz w:val="24"/>
        </w:rPr>
      </w:pPr>
      <w:r w:rsidRPr="004C1E5A">
        <w:rPr>
          <w:sz w:val="24"/>
        </w:rPr>
        <w:t>- красные линии;</w:t>
      </w:r>
    </w:p>
    <w:p w:rsidR="00F45BCB" w:rsidRPr="004C1E5A" w:rsidRDefault="00F45BCB" w:rsidP="00B50CA0">
      <w:pPr>
        <w:tabs>
          <w:tab w:val="left" w:pos="720"/>
        </w:tabs>
        <w:ind w:right="-6"/>
        <w:rPr>
          <w:sz w:val="24"/>
        </w:rPr>
      </w:pPr>
      <w:r w:rsidRPr="004C1E5A">
        <w:rPr>
          <w:sz w:val="24"/>
        </w:rPr>
        <w:t>- линии регулирования застройки;</w:t>
      </w:r>
    </w:p>
    <w:p w:rsidR="00F45BCB" w:rsidRPr="004C1E5A" w:rsidRDefault="00F45BCB" w:rsidP="00B50CA0">
      <w:pPr>
        <w:tabs>
          <w:tab w:val="left" w:pos="720"/>
        </w:tabs>
        <w:ind w:right="-6"/>
        <w:rPr>
          <w:sz w:val="24"/>
        </w:rPr>
      </w:pPr>
      <w:r w:rsidRPr="004C1E5A">
        <w:rPr>
          <w:sz w:val="24"/>
        </w:rPr>
        <w:t>-границы технических (охранных) зон действующих и проектируемых инженерных сооружений и коммуникаций;</w:t>
      </w:r>
    </w:p>
    <w:p w:rsidR="00F45BCB" w:rsidRPr="004C1E5A" w:rsidRDefault="00F45BCB" w:rsidP="00B50CA0">
      <w:pPr>
        <w:tabs>
          <w:tab w:val="left" w:pos="720"/>
        </w:tabs>
        <w:ind w:right="-6"/>
        <w:rPr>
          <w:sz w:val="24"/>
        </w:rPr>
      </w:pPr>
      <w:r w:rsidRPr="004C1E5A">
        <w:rPr>
          <w:sz w:val="24"/>
        </w:rPr>
        <w:t>- границы зон охраняемого в поселении (в том числе природного) ландшафта.</w:t>
      </w:r>
    </w:p>
    <w:p w:rsidR="00F45BCB" w:rsidRPr="004C1E5A" w:rsidRDefault="00F45BCB" w:rsidP="00B50CA0">
      <w:pPr>
        <w:tabs>
          <w:tab w:val="left" w:pos="720"/>
        </w:tabs>
        <w:ind w:right="-6"/>
        <w:rPr>
          <w:sz w:val="24"/>
        </w:rPr>
      </w:pPr>
      <w:r w:rsidRPr="004C1E5A">
        <w:rPr>
          <w:sz w:val="24"/>
        </w:rPr>
        <w:lastRenderedPageBreak/>
        <w:t>3. Основанием для установления, изменения, отмены линий градостроительного регулирования является утвержденная документация по планировке территории.</w:t>
      </w:r>
    </w:p>
    <w:p w:rsidR="00F45BCB" w:rsidRPr="004C1E5A" w:rsidRDefault="00F45BCB" w:rsidP="00B50CA0">
      <w:pPr>
        <w:tabs>
          <w:tab w:val="left" w:pos="720"/>
        </w:tabs>
        <w:ind w:right="-6"/>
        <w:rPr>
          <w:sz w:val="24"/>
        </w:rPr>
      </w:pPr>
      <w:r w:rsidRPr="004C1E5A">
        <w:rPr>
          <w:sz w:val="24"/>
        </w:rPr>
        <w:t>4. Линии градостроительного регулирования обязательны для исполнения после утверждения в установленном законодательством и настоящими Правилами порядке документации по планировке территории.</w:t>
      </w:r>
    </w:p>
    <w:p w:rsidR="00F45BCB" w:rsidRPr="004C1E5A" w:rsidRDefault="00F45BCB" w:rsidP="00B50CA0">
      <w:pPr>
        <w:tabs>
          <w:tab w:val="left" w:pos="720"/>
        </w:tabs>
        <w:ind w:right="-6"/>
        <w:rPr>
          <w:sz w:val="24"/>
        </w:rPr>
      </w:pPr>
      <w:r w:rsidRPr="004C1E5A">
        <w:rPr>
          <w:sz w:val="24"/>
        </w:rPr>
        <w:t>5. Исполнительный комитет муниципального образования «</w:t>
      </w:r>
      <w:r w:rsidR="00751384">
        <w:rPr>
          <w:sz w:val="24"/>
        </w:rPr>
        <w:t>Бетьковское</w:t>
      </w:r>
      <w:r w:rsidR="002E6B3E">
        <w:rPr>
          <w:sz w:val="24"/>
        </w:rPr>
        <w:t xml:space="preserve"> </w:t>
      </w:r>
      <w:r w:rsidRPr="004C1E5A">
        <w:rPr>
          <w:sz w:val="24"/>
        </w:rPr>
        <w:t>сельское поселение» (далее - Исполнительный комитет) обеспечивает нанесение всех действующих линий градостроительного регулирования на топографические планы и выдачу заинтересованным юридическим и физическим лицам топографических планов, содержащих полную информацию обо всех действующих на запрашиваемой территории линиях градостроительного регулирования.</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22" w:name="_Toc481067998"/>
      <w:r w:rsidRPr="004C1E5A">
        <w:rPr>
          <w:rFonts w:ascii="Times New Roman" w:hAnsi="Times New Roman" w:cs="Times New Roman"/>
          <w:color w:val="auto"/>
        </w:rPr>
        <w:t>Статья 4. Градостроительные регламенты и их применение</w:t>
      </w:r>
      <w:bookmarkEnd w:id="22"/>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Границы действия градостроительных регламентов определяются картой градостроительного зонирования.</w:t>
      </w:r>
    </w:p>
    <w:p w:rsidR="00F45BCB" w:rsidRPr="004C1E5A" w:rsidRDefault="00F45BCB" w:rsidP="00B50CA0">
      <w:pPr>
        <w:tabs>
          <w:tab w:val="left" w:pos="720"/>
        </w:tabs>
        <w:ind w:right="-6"/>
        <w:rPr>
          <w:sz w:val="24"/>
        </w:rPr>
      </w:pPr>
      <w:r w:rsidRPr="004C1E5A">
        <w:rPr>
          <w:sz w:val="24"/>
        </w:rPr>
        <w:t>2. Градостроительные регламенты устанавливаются с учетом:</w:t>
      </w:r>
    </w:p>
    <w:p w:rsidR="00F45BCB" w:rsidRPr="004C1E5A" w:rsidRDefault="00F45BCB" w:rsidP="00B50CA0">
      <w:pPr>
        <w:tabs>
          <w:tab w:val="left" w:pos="720"/>
        </w:tabs>
        <w:ind w:right="-6"/>
        <w:rPr>
          <w:sz w:val="24"/>
        </w:rPr>
      </w:pPr>
      <w:r w:rsidRPr="004C1E5A">
        <w:rPr>
          <w:sz w:val="24"/>
        </w:rPr>
        <w:t>- фактического использования земельных участков и объектов капитального строительства в границах территориальной зоны;</w:t>
      </w:r>
    </w:p>
    <w:p w:rsidR="00F45BCB" w:rsidRPr="004C1E5A" w:rsidRDefault="00F45BCB" w:rsidP="00B50CA0">
      <w:pPr>
        <w:tabs>
          <w:tab w:val="left" w:pos="720"/>
        </w:tabs>
        <w:ind w:right="-6"/>
        <w:rPr>
          <w:sz w:val="24"/>
        </w:rPr>
      </w:pPr>
      <w:r w:rsidRPr="004C1E5A">
        <w:rPr>
          <w:sz w:val="24"/>
        </w:rPr>
        <w:t>-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F45BCB" w:rsidRPr="004C1E5A" w:rsidRDefault="00F45BCB" w:rsidP="00B50CA0">
      <w:pPr>
        <w:tabs>
          <w:tab w:val="left" w:pos="720"/>
        </w:tabs>
        <w:ind w:right="-6"/>
        <w:rPr>
          <w:sz w:val="24"/>
        </w:rPr>
      </w:pPr>
      <w:r w:rsidRPr="004C1E5A">
        <w:rPr>
          <w:sz w:val="24"/>
        </w:rPr>
        <w:t xml:space="preserve">- функциональных зон и характеристик их планируемого развития, определенных генеральным планом </w:t>
      </w:r>
      <w:r w:rsidR="00751384">
        <w:rPr>
          <w:sz w:val="24"/>
        </w:rPr>
        <w:t>Бетьковское</w:t>
      </w:r>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видов территориальных зон;</w:t>
      </w:r>
    </w:p>
    <w:p w:rsidR="00F45BCB" w:rsidRPr="004C1E5A" w:rsidRDefault="00F45BCB" w:rsidP="00B50CA0">
      <w:pPr>
        <w:tabs>
          <w:tab w:val="left" w:pos="720"/>
        </w:tabs>
        <w:ind w:right="-6"/>
        <w:rPr>
          <w:sz w:val="24"/>
        </w:rPr>
      </w:pPr>
      <w:r w:rsidRPr="004C1E5A">
        <w:rPr>
          <w:sz w:val="24"/>
        </w:rPr>
        <w:t>- требований охраны объектов культурного наследия, а также особо охраняемых природных территорий, иных природных объектов.</w:t>
      </w:r>
    </w:p>
    <w:p w:rsidR="00F45BCB" w:rsidRPr="004C1E5A" w:rsidRDefault="00F45BCB" w:rsidP="00B50CA0">
      <w:pPr>
        <w:tabs>
          <w:tab w:val="left" w:pos="720"/>
        </w:tabs>
        <w:ind w:right="-6"/>
        <w:rPr>
          <w:sz w:val="24"/>
        </w:rPr>
      </w:pPr>
      <w:r w:rsidRPr="004C1E5A">
        <w:rPr>
          <w:sz w:val="24"/>
        </w:rPr>
        <w:t>3. Градостроительный регламент определяет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45BCB" w:rsidRPr="004C1E5A" w:rsidRDefault="00F45BCB" w:rsidP="00B50CA0">
      <w:pPr>
        <w:tabs>
          <w:tab w:val="left" w:pos="720"/>
        </w:tabs>
        <w:ind w:right="-6"/>
        <w:rPr>
          <w:sz w:val="24"/>
        </w:rPr>
      </w:pPr>
      <w:r w:rsidRPr="004C1E5A">
        <w:rPr>
          <w:sz w:val="24"/>
        </w:rPr>
        <w:t>4. В соответствии с Градостроительным кодексом Российской Федерации действие градостроительного регламента не распространяется на земельные участки:</w:t>
      </w:r>
    </w:p>
    <w:p w:rsidR="00F45BCB" w:rsidRPr="004C1E5A" w:rsidRDefault="00F45BCB" w:rsidP="00B50CA0">
      <w:pPr>
        <w:tabs>
          <w:tab w:val="left" w:pos="720"/>
        </w:tabs>
        <w:ind w:right="-6"/>
        <w:rPr>
          <w:sz w:val="24"/>
        </w:rPr>
      </w:pPr>
      <w:r w:rsidRPr="004C1E5A">
        <w:rPr>
          <w:sz w:val="24"/>
        </w:rPr>
        <w:t>-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F45BCB" w:rsidRPr="004C1E5A" w:rsidRDefault="00F45BCB" w:rsidP="00B50CA0">
      <w:pPr>
        <w:tabs>
          <w:tab w:val="left" w:pos="720"/>
        </w:tabs>
        <w:ind w:right="-6"/>
        <w:rPr>
          <w:sz w:val="24"/>
        </w:rPr>
      </w:pPr>
      <w:r w:rsidRPr="004C1E5A">
        <w:rPr>
          <w:sz w:val="24"/>
        </w:rPr>
        <w:t>- в границах территорий общего пользования;</w:t>
      </w:r>
    </w:p>
    <w:p w:rsidR="00F45BCB" w:rsidRPr="004C1E5A" w:rsidRDefault="00F45BCB" w:rsidP="00B50CA0">
      <w:pPr>
        <w:tabs>
          <w:tab w:val="left" w:pos="720"/>
        </w:tabs>
        <w:ind w:right="-6"/>
        <w:rPr>
          <w:sz w:val="24"/>
        </w:rPr>
      </w:pPr>
      <w:r w:rsidRPr="004C1E5A">
        <w:rPr>
          <w:sz w:val="24"/>
        </w:rPr>
        <w:t>- транспортных и инженерно-технические коммуникаций, в том числе железных дорог, автомобильных магистралей, улиц, дорог, проездов, иных линейных объектов, использование которых определяется их индивидуальным целевым назначением;</w:t>
      </w:r>
    </w:p>
    <w:p w:rsidR="00F45BCB" w:rsidRPr="004C1E5A" w:rsidRDefault="00F45BCB" w:rsidP="00B50CA0">
      <w:pPr>
        <w:tabs>
          <w:tab w:val="left" w:pos="720"/>
        </w:tabs>
        <w:ind w:right="-6"/>
        <w:rPr>
          <w:sz w:val="24"/>
        </w:rPr>
      </w:pPr>
      <w:r w:rsidRPr="004C1E5A">
        <w:rPr>
          <w:sz w:val="24"/>
        </w:rPr>
        <w:t>- предоставленные для добычи полезных ископаемых.</w:t>
      </w:r>
    </w:p>
    <w:p w:rsidR="00F45BCB" w:rsidRPr="004C1E5A" w:rsidRDefault="00F45BCB" w:rsidP="00B50CA0">
      <w:pPr>
        <w:tabs>
          <w:tab w:val="left" w:pos="720"/>
        </w:tabs>
        <w:ind w:right="-6"/>
        <w:rPr>
          <w:sz w:val="24"/>
        </w:rPr>
      </w:pPr>
      <w:r w:rsidRPr="004C1E5A">
        <w:rPr>
          <w:sz w:val="24"/>
        </w:rPr>
        <w:t>5. Градостроительный регламент включает в себя:</w:t>
      </w:r>
    </w:p>
    <w:p w:rsidR="00F45BCB" w:rsidRPr="004C1E5A" w:rsidRDefault="00F45BCB" w:rsidP="00B50CA0">
      <w:pPr>
        <w:tabs>
          <w:tab w:val="left" w:pos="720"/>
        </w:tabs>
        <w:ind w:right="-6"/>
        <w:rPr>
          <w:sz w:val="24"/>
        </w:rPr>
      </w:pPr>
      <w:r w:rsidRPr="004C1E5A">
        <w:rPr>
          <w:sz w:val="24"/>
        </w:rPr>
        <w:t>- виды разрешенного использования земельных участков и объектов капитального строительства;</w:t>
      </w:r>
    </w:p>
    <w:p w:rsidR="00F45BCB" w:rsidRPr="004C1E5A" w:rsidRDefault="00F45BCB" w:rsidP="00B50CA0">
      <w:pPr>
        <w:tabs>
          <w:tab w:val="left" w:pos="720"/>
        </w:tabs>
        <w:ind w:right="-6"/>
        <w:rPr>
          <w:sz w:val="24"/>
        </w:rPr>
      </w:pPr>
      <w:r w:rsidRPr="004C1E5A">
        <w:rPr>
          <w:sz w:val="24"/>
        </w:rPr>
        <w:lastRenderedPageBreak/>
        <w:t>- параметры разрешенного использования -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45BCB" w:rsidRPr="004C1E5A" w:rsidRDefault="00F45BCB" w:rsidP="00B50CA0">
      <w:pPr>
        <w:tabs>
          <w:tab w:val="left" w:pos="720"/>
        </w:tabs>
        <w:ind w:right="-6"/>
        <w:rPr>
          <w:sz w:val="24"/>
        </w:rPr>
      </w:pPr>
      <w:r w:rsidRPr="004C1E5A">
        <w:rPr>
          <w:sz w:val="24"/>
        </w:rPr>
        <w:t>- ограничения использования земельных участков и объектов капитального строительства.</w:t>
      </w:r>
    </w:p>
    <w:p w:rsidR="00F45BCB" w:rsidRPr="004C1E5A" w:rsidRDefault="00F45BCB" w:rsidP="00B50CA0">
      <w:pPr>
        <w:tabs>
          <w:tab w:val="left" w:pos="720"/>
        </w:tabs>
        <w:ind w:right="-6"/>
        <w:rPr>
          <w:sz w:val="24"/>
        </w:rPr>
      </w:pPr>
      <w:r w:rsidRPr="004C1E5A">
        <w:rPr>
          <w:sz w:val="24"/>
        </w:rPr>
        <w:t>6. Виды разрешенного использования земельных участков и объектов капитального строительства включают:</w:t>
      </w:r>
    </w:p>
    <w:p w:rsidR="00F45BCB" w:rsidRPr="004C1E5A" w:rsidRDefault="00F45BCB" w:rsidP="00B50CA0">
      <w:pPr>
        <w:tabs>
          <w:tab w:val="left" w:pos="720"/>
        </w:tabs>
        <w:ind w:right="-6"/>
        <w:rPr>
          <w:sz w:val="24"/>
        </w:rPr>
      </w:pPr>
      <w:r w:rsidRPr="004C1E5A">
        <w:rPr>
          <w:sz w:val="24"/>
        </w:rPr>
        <w:t>1) основные виды разрешенного использования;</w:t>
      </w:r>
    </w:p>
    <w:p w:rsidR="00F45BCB" w:rsidRPr="004C1E5A" w:rsidRDefault="00F45BCB" w:rsidP="00B50CA0">
      <w:pPr>
        <w:tabs>
          <w:tab w:val="left" w:pos="720"/>
        </w:tabs>
        <w:ind w:right="-6"/>
        <w:rPr>
          <w:sz w:val="24"/>
        </w:rPr>
      </w:pPr>
      <w:r w:rsidRPr="004C1E5A">
        <w:rPr>
          <w:sz w:val="24"/>
        </w:rPr>
        <w:t>2) условно разрешенные виды использования;</w:t>
      </w:r>
    </w:p>
    <w:p w:rsidR="00F45BCB" w:rsidRPr="004C1E5A" w:rsidRDefault="00F45BCB" w:rsidP="00B50CA0">
      <w:pPr>
        <w:tabs>
          <w:tab w:val="left" w:pos="720"/>
        </w:tabs>
        <w:ind w:right="-6"/>
        <w:rPr>
          <w:sz w:val="24"/>
        </w:rPr>
      </w:pPr>
      <w:r w:rsidRPr="004C1E5A">
        <w:rPr>
          <w:sz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F45BCB" w:rsidRPr="004C1E5A" w:rsidRDefault="00F45BCB" w:rsidP="00B50CA0">
      <w:pPr>
        <w:tabs>
          <w:tab w:val="left" w:pos="720"/>
        </w:tabs>
        <w:ind w:right="-6"/>
        <w:rPr>
          <w:sz w:val="24"/>
        </w:rPr>
      </w:pPr>
      <w:r w:rsidRPr="004C1E5A">
        <w:rPr>
          <w:sz w:val="24"/>
        </w:rPr>
        <w:t>7. Объекты благоустройства, инженерно-технические объекты, сооружения и коммуникации, обеспечивающие реализацию разрешенного использования недвижимости, являются всегда разрешенными, при условии соответствия их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F45BCB" w:rsidRPr="004C1E5A" w:rsidRDefault="00F45BCB" w:rsidP="00B50CA0">
      <w:pPr>
        <w:tabs>
          <w:tab w:val="left" w:pos="720"/>
        </w:tabs>
        <w:ind w:right="-6"/>
        <w:rPr>
          <w:sz w:val="24"/>
        </w:rPr>
      </w:pPr>
      <w:r w:rsidRPr="004C1E5A">
        <w:rPr>
          <w:sz w:val="24"/>
        </w:rPr>
        <w:t>Инженерно-технические объекты, сооружения, предназначенные для обеспечения функционирования и нормальной эксплуатации объектов капитального строительства в пределах территории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rsidR="00F45BCB" w:rsidRPr="004C1E5A" w:rsidRDefault="00F45BCB" w:rsidP="00B50CA0">
      <w:pPr>
        <w:tabs>
          <w:tab w:val="left" w:pos="720"/>
        </w:tabs>
        <w:ind w:right="-6"/>
        <w:rPr>
          <w:sz w:val="24"/>
        </w:rPr>
      </w:pPr>
      <w:r w:rsidRPr="004C1E5A">
        <w:rPr>
          <w:sz w:val="24"/>
        </w:rPr>
        <w:t>8. Виды использования, не предусмотренные в градостроительном регламенте, являются запрещенными.</w:t>
      </w:r>
    </w:p>
    <w:p w:rsidR="00F45BCB" w:rsidRPr="004C1E5A" w:rsidRDefault="00F45BCB" w:rsidP="00B50CA0">
      <w:pPr>
        <w:tabs>
          <w:tab w:val="left" w:pos="720"/>
        </w:tabs>
        <w:ind w:right="-6"/>
        <w:rPr>
          <w:sz w:val="24"/>
        </w:rPr>
      </w:pPr>
      <w:r w:rsidRPr="004C1E5A">
        <w:rPr>
          <w:sz w:val="24"/>
        </w:rPr>
        <w:t>9. Параметры разрешенного использования земельных участков и объектов капитального строительства могут включать:</w:t>
      </w:r>
    </w:p>
    <w:p w:rsidR="00F45BCB" w:rsidRPr="004C1E5A" w:rsidRDefault="00F45BCB" w:rsidP="00B50CA0">
      <w:pPr>
        <w:tabs>
          <w:tab w:val="left" w:pos="720"/>
        </w:tabs>
        <w:ind w:right="-6"/>
        <w:rPr>
          <w:sz w:val="24"/>
        </w:rPr>
      </w:pPr>
      <w:r w:rsidRPr="004C1E5A">
        <w:rPr>
          <w:sz w:val="24"/>
        </w:rPr>
        <w:t>- предельные (минимальные и (или) максимальные) размеры земельных участков, в том числе их площадь и линейные размеры (минимальные и/или максимальные), включая линейные размеры предельной ширины участков по фронту улиц (проездов) и предельной глубины участков;</w:t>
      </w:r>
    </w:p>
    <w:p w:rsidR="00F45BCB" w:rsidRPr="004C1E5A" w:rsidRDefault="00F45BCB" w:rsidP="00B50CA0">
      <w:pPr>
        <w:tabs>
          <w:tab w:val="left" w:pos="720"/>
        </w:tabs>
        <w:ind w:right="-6"/>
        <w:rPr>
          <w:sz w:val="24"/>
        </w:rPr>
      </w:pPr>
      <w:r w:rsidRPr="004C1E5A">
        <w:rPr>
          <w:sz w:val="24"/>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45BCB" w:rsidRPr="004C1E5A" w:rsidRDefault="00F45BCB" w:rsidP="00B50CA0">
      <w:pPr>
        <w:tabs>
          <w:tab w:val="left" w:pos="720"/>
        </w:tabs>
        <w:ind w:right="-6"/>
        <w:rPr>
          <w:sz w:val="24"/>
        </w:rPr>
      </w:pPr>
      <w:r w:rsidRPr="004C1E5A">
        <w:rPr>
          <w:sz w:val="24"/>
        </w:rPr>
        <w:t>- предельное (минимальное и/или максимальное) количество этажей или предельную (минимальную и/или максимальную) высоту зданий, строений, сооружений;</w:t>
      </w:r>
    </w:p>
    <w:p w:rsidR="00F45BCB" w:rsidRPr="004C1E5A" w:rsidRDefault="00F45BCB" w:rsidP="00B50CA0">
      <w:pPr>
        <w:tabs>
          <w:tab w:val="left" w:pos="720"/>
        </w:tabs>
        <w:ind w:right="-6"/>
        <w:rPr>
          <w:sz w:val="24"/>
        </w:rPr>
      </w:pPr>
      <w:r w:rsidRPr="004C1E5A">
        <w:rPr>
          <w:sz w:val="24"/>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45BCB" w:rsidRPr="004C1E5A" w:rsidRDefault="00F45BCB" w:rsidP="00B50CA0">
      <w:pPr>
        <w:tabs>
          <w:tab w:val="left" w:pos="720"/>
        </w:tabs>
        <w:ind w:right="-6"/>
        <w:rPr>
          <w:sz w:val="24"/>
        </w:rPr>
      </w:pPr>
      <w:r w:rsidRPr="004C1E5A">
        <w:rPr>
          <w:sz w:val="24"/>
        </w:rPr>
        <w:t>- минимальный процент озеленения для территорий жилых кварталов, детских дошкольных и спортивных площадок для средних образовательных учреждений;</w:t>
      </w:r>
    </w:p>
    <w:p w:rsidR="00F45BCB" w:rsidRPr="004C1E5A" w:rsidRDefault="00F45BCB" w:rsidP="00B50CA0">
      <w:pPr>
        <w:tabs>
          <w:tab w:val="left" w:pos="720"/>
        </w:tabs>
        <w:ind w:right="-6"/>
        <w:rPr>
          <w:sz w:val="24"/>
        </w:rPr>
      </w:pPr>
      <w:r w:rsidRPr="004C1E5A">
        <w:rPr>
          <w:sz w:val="24"/>
        </w:rPr>
        <w:t>- показатели общей площади помещений (минимальные и/или максимальные) для вспомогательных видов разрешенного использования;</w:t>
      </w:r>
    </w:p>
    <w:p w:rsidR="00F45BCB" w:rsidRPr="004C1E5A" w:rsidRDefault="00F45BCB" w:rsidP="00B50CA0">
      <w:pPr>
        <w:tabs>
          <w:tab w:val="left" w:pos="720"/>
        </w:tabs>
        <w:ind w:right="-6"/>
        <w:rPr>
          <w:sz w:val="24"/>
        </w:rPr>
      </w:pPr>
      <w:r w:rsidRPr="004C1E5A">
        <w:rPr>
          <w:sz w:val="24"/>
        </w:rPr>
        <w:t>- иные показатели.</w:t>
      </w:r>
    </w:p>
    <w:p w:rsidR="00F45BCB" w:rsidRPr="004C1E5A" w:rsidRDefault="00F45BCB" w:rsidP="00B50CA0">
      <w:pPr>
        <w:tabs>
          <w:tab w:val="left" w:pos="720"/>
        </w:tabs>
        <w:ind w:right="-6"/>
        <w:rPr>
          <w:sz w:val="24"/>
        </w:rPr>
      </w:pPr>
      <w:r w:rsidRPr="004C1E5A">
        <w:rPr>
          <w:sz w:val="24"/>
        </w:rPr>
        <w:t>10. Использование земельных участков и объектов капитального строительства в соответствии с видами разрешенного использования и предельными параметрами разрешенного строительства, реконструкции допускается при условии соблюдения градостроительных ограничений, установленных законодательством.</w:t>
      </w:r>
    </w:p>
    <w:p w:rsidR="00F45BCB" w:rsidRPr="004C1E5A" w:rsidRDefault="00F45BCB" w:rsidP="00B50CA0">
      <w:pPr>
        <w:tabs>
          <w:tab w:val="left" w:pos="720"/>
        </w:tabs>
        <w:ind w:right="-6"/>
        <w:rPr>
          <w:sz w:val="24"/>
        </w:rPr>
      </w:pPr>
      <w:r w:rsidRPr="004C1E5A">
        <w:rPr>
          <w:sz w:val="24"/>
        </w:rPr>
        <w:t>11. В отдельных случаях нормативно-правовыми актами могут быть установлены особые градостроительные требования к использованию территориальных зон или их частей по дополнительным  направлениям:</w:t>
      </w:r>
    </w:p>
    <w:p w:rsidR="00F45BCB" w:rsidRPr="004C1E5A" w:rsidRDefault="00F45BCB" w:rsidP="00B50CA0">
      <w:pPr>
        <w:tabs>
          <w:tab w:val="left" w:pos="720"/>
        </w:tabs>
        <w:ind w:right="-6"/>
        <w:rPr>
          <w:sz w:val="24"/>
        </w:rPr>
      </w:pPr>
      <w:r w:rsidRPr="004C1E5A">
        <w:rPr>
          <w:sz w:val="24"/>
        </w:rPr>
        <w:lastRenderedPageBreak/>
        <w:t>- архитектурно - художественный облик застройки (стилевое единство; материал и конструкции; характер кровли; цветовое решение фасадов; устройство мансардных этажей; уровень подземной урбанизации; устройство нежилых первых этажей в жилых домах);</w:t>
      </w:r>
    </w:p>
    <w:p w:rsidR="00F45BCB" w:rsidRPr="004C1E5A" w:rsidRDefault="00F45BCB" w:rsidP="00B50CA0">
      <w:pPr>
        <w:tabs>
          <w:tab w:val="left" w:pos="720"/>
        </w:tabs>
        <w:ind w:right="-6"/>
        <w:rPr>
          <w:sz w:val="24"/>
        </w:rPr>
      </w:pPr>
      <w:r w:rsidRPr="004C1E5A">
        <w:rPr>
          <w:sz w:val="24"/>
        </w:rPr>
        <w:t>- инженерная подготовка и инженерное обеспечение (водопонижение; поверхностный водоотвод; коммуникационные коридоры; централизованные системы жизнеобеспечения; автономные системы жизнеобеспечения и т.д.);</w:t>
      </w:r>
    </w:p>
    <w:p w:rsidR="00F45BCB" w:rsidRPr="004C1E5A" w:rsidRDefault="00F45BCB" w:rsidP="00B50CA0">
      <w:pPr>
        <w:tabs>
          <w:tab w:val="left" w:pos="720"/>
        </w:tabs>
        <w:ind w:right="-6"/>
        <w:rPr>
          <w:sz w:val="24"/>
        </w:rPr>
      </w:pPr>
      <w:r w:rsidRPr="004C1E5A">
        <w:rPr>
          <w:sz w:val="24"/>
        </w:rPr>
        <w:t>- благоустройство и озеленение (материал элементов благоустройства; материал мощения; использование крупномерного посадочного материала и т.д.);</w:t>
      </w:r>
    </w:p>
    <w:p w:rsidR="00F45BCB" w:rsidRPr="004C1E5A" w:rsidRDefault="00F45BCB" w:rsidP="00B50CA0">
      <w:pPr>
        <w:tabs>
          <w:tab w:val="left" w:pos="720"/>
        </w:tabs>
        <w:ind w:right="-6"/>
        <w:rPr>
          <w:sz w:val="24"/>
        </w:rPr>
      </w:pPr>
      <w:r w:rsidRPr="004C1E5A">
        <w:rPr>
          <w:sz w:val="24"/>
        </w:rPr>
        <w:t>- визуальная информация и реклама (размещение на зданиях с применением существующих конструкций; использование отдельных рекламоносителей; требования к цветовому и светодинамическому решению в оформлении витрин, фасадов);</w:t>
      </w:r>
    </w:p>
    <w:p w:rsidR="00F45BCB" w:rsidRPr="004C1E5A" w:rsidRDefault="00F45BCB" w:rsidP="00B50CA0">
      <w:pPr>
        <w:tabs>
          <w:tab w:val="left" w:pos="720"/>
        </w:tabs>
        <w:ind w:right="-6"/>
        <w:rPr>
          <w:sz w:val="24"/>
        </w:rPr>
      </w:pPr>
      <w:r w:rsidRPr="004C1E5A">
        <w:rPr>
          <w:sz w:val="24"/>
        </w:rPr>
        <w:t>- особые условия организации градостроительного процесса (проектирование и строительство на конкурсной основе; создание кондоминиумов (товариществ) на комплексное освоение территорий, изучение общественного мнения.</w:t>
      </w:r>
    </w:p>
    <w:p w:rsidR="00F45BCB" w:rsidRPr="004C1E5A" w:rsidRDefault="00F45BCB" w:rsidP="00B50CA0">
      <w:pPr>
        <w:tabs>
          <w:tab w:val="left" w:pos="720"/>
        </w:tabs>
        <w:ind w:right="-6"/>
        <w:rPr>
          <w:sz w:val="24"/>
        </w:rPr>
      </w:pPr>
      <w:r w:rsidRPr="004C1E5A">
        <w:rPr>
          <w:sz w:val="24"/>
        </w:rPr>
        <w:t>12. Требования градостроительных регламентов обязательны для исполнения всеми субъектами градостроительных отношений на территории муниципального образования «</w:t>
      </w:r>
      <w:r w:rsidR="00751384">
        <w:rPr>
          <w:sz w:val="24"/>
        </w:rPr>
        <w:t>Бетьковское</w:t>
      </w:r>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23" w:name="_Toc481067999"/>
      <w:r w:rsidRPr="004C1E5A">
        <w:rPr>
          <w:rFonts w:ascii="Times New Roman" w:hAnsi="Times New Roman" w:cs="Times New Roman"/>
          <w:color w:val="auto"/>
        </w:rPr>
        <w:t>Статья 5.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bookmarkEnd w:id="23"/>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 органов власти и управления, а также органов, осуществляющих контроль за соблюдением органами местного самоуправления законодательства о градостроительной деятельности.</w:t>
      </w:r>
    </w:p>
    <w:p w:rsidR="00F45BCB" w:rsidRPr="004C1E5A" w:rsidRDefault="00F45BCB" w:rsidP="00B50CA0">
      <w:pPr>
        <w:tabs>
          <w:tab w:val="left" w:pos="720"/>
        </w:tabs>
        <w:ind w:right="-6"/>
        <w:rPr>
          <w:sz w:val="24"/>
        </w:rPr>
      </w:pPr>
      <w:r w:rsidRPr="004C1E5A">
        <w:rPr>
          <w:sz w:val="24"/>
        </w:rPr>
        <w:t>2. Исполнительный комитет обеспечивает возможность ознакомления с настоящими Правилами путем:</w:t>
      </w:r>
    </w:p>
    <w:p w:rsidR="00F45BCB" w:rsidRPr="004C1E5A" w:rsidRDefault="00F45BCB" w:rsidP="00B50CA0">
      <w:pPr>
        <w:tabs>
          <w:tab w:val="left" w:pos="720"/>
        </w:tabs>
        <w:ind w:right="-6"/>
        <w:rPr>
          <w:sz w:val="24"/>
        </w:rPr>
      </w:pPr>
      <w:r w:rsidRPr="004C1E5A">
        <w:rPr>
          <w:sz w:val="24"/>
        </w:rPr>
        <w:t>- публикации настоящих Правил в местных средствах массовой  информации, издания их специальным тиражом и открытой продажи всем заинтересованным лицам;</w:t>
      </w:r>
    </w:p>
    <w:p w:rsidR="00F45BCB" w:rsidRPr="004C1E5A" w:rsidRDefault="00F45BCB" w:rsidP="00B50CA0">
      <w:pPr>
        <w:tabs>
          <w:tab w:val="left" w:pos="720"/>
        </w:tabs>
        <w:ind w:right="-6"/>
        <w:rPr>
          <w:sz w:val="24"/>
        </w:rPr>
      </w:pPr>
      <w:r w:rsidRPr="004C1E5A">
        <w:rPr>
          <w:sz w:val="24"/>
        </w:rPr>
        <w:t xml:space="preserve">- размещения настоящих Правил </w:t>
      </w:r>
      <w:bookmarkStart w:id="24" w:name="OLE_LINK1"/>
      <w:bookmarkStart w:id="25" w:name="OLE_LINK2"/>
      <w:r w:rsidRPr="004C1E5A">
        <w:rPr>
          <w:sz w:val="24"/>
        </w:rPr>
        <w:t>на официальном сайте муниципального образования «</w:t>
      </w:r>
      <w:r w:rsidR="00751384">
        <w:rPr>
          <w:sz w:val="24"/>
        </w:rPr>
        <w:t>Бетьковское</w:t>
      </w:r>
      <w:r w:rsidR="002E6B3E">
        <w:rPr>
          <w:sz w:val="24"/>
        </w:rPr>
        <w:t xml:space="preserve"> </w:t>
      </w:r>
      <w:r w:rsidRPr="004C1E5A">
        <w:rPr>
          <w:sz w:val="24"/>
        </w:rPr>
        <w:t xml:space="preserve">сельское поселение» или </w:t>
      </w:r>
      <w:r w:rsidR="00F60D23">
        <w:rPr>
          <w:sz w:val="24"/>
        </w:rPr>
        <w:t>Рыбно-Слободского</w:t>
      </w:r>
      <w:r w:rsidRPr="004C1E5A">
        <w:rPr>
          <w:sz w:val="24"/>
        </w:rPr>
        <w:t xml:space="preserve">    муниципального района в сети «Интернет»</w:t>
      </w:r>
      <w:bookmarkEnd w:id="24"/>
      <w:bookmarkEnd w:id="25"/>
      <w:r w:rsidRPr="004C1E5A">
        <w:rPr>
          <w:sz w:val="24"/>
        </w:rPr>
        <w:t>;</w:t>
      </w:r>
    </w:p>
    <w:p w:rsidR="00F45BCB" w:rsidRPr="004C1E5A" w:rsidRDefault="00F45BCB" w:rsidP="00B50CA0">
      <w:pPr>
        <w:tabs>
          <w:tab w:val="left" w:pos="720"/>
        </w:tabs>
        <w:ind w:right="-6"/>
        <w:rPr>
          <w:sz w:val="24"/>
        </w:rPr>
      </w:pPr>
      <w:r w:rsidRPr="004C1E5A">
        <w:rPr>
          <w:sz w:val="24"/>
        </w:rPr>
        <w:t>- создания возможности для ознакомления с настоящими Правилами в полном комплекте входящих в их состав картографических и иных документов в Исполнительном комитете, иных органах и организациях, уполномоченных в области регулирования землепользования и застройки в поселении;</w:t>
      </w:r>
    </w:p>
    <w:p w:rsidR="00F45BCB" w:rsidRPr="004C1E5A" w:rsidRDefault="00F45BCB" w:rsidP="00B50CA0">
      <w:pPr>
        <w:tabs>
          <w:tab w:val="left" w:pos="720"/>
        </w:tabs>
        <w:ind w:right="-6"/>
        <w:rPr>
          <w:sz w:val="24"/>
        </w:rPr>
      </w:pPr>
      <w:r w:rsidRPr="004C1E5A">
        <w:rPr>
          <w:sz w:val="24"/>
        </w:rPr>
        <w:t>- обеспечения возможности предоставления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 Стоимость указанных услуг определяется в порядке, установленном Правительством Российской Федерации.</w:t>
      </w:r>
    </w:p>
    <w:p w:rsidR="00F45BCB" w:rsidRPr="004C1E5A" w:rsidRDefault="00F45BCB" w:rsidP="00B50CA0">
      <w:pPr>
        <w:tabs>
          <w:tab w:val="left" w:pos="720"/>
        </w:tabs>
        <w:ind w:right="-6"/>
        <w:rPr>
          <w:sz w:val="24"/>
        </w:rPr>
      </w:pPr>
      <w:r w:rsidRPr="004C1E5A">
        <w:rPr>
          <w:sz w:val="24"/>
        </w:rPr>
        <w:t>3. 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 Правилами.</w:t>
      </w:r>
    </w:p>
    <w:p w:rsidR="00F45BCB" w:rsidRPr="004C1E5A" w:rsidRDefault="00F45BCB" w:rsidP="00B50CA0">
      <w:pPr>
        <w:tabs>
          <w:tab w:val="left" w:pos="720"/>
        </w:tabs>
        <w:ind w:right="-6"/>
        <w:rPr>
          <w:sz w:val="24"/>
        </w:rPr>
      </w:pPr>
      <w:r w:rsidRPr="004C1E5A">
        <w:rPr>
          <w:sz w:val="24"/>
        </w:rPr>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 муниципального образования «</w:t>
      </w:r>
      <w:r w:rsidR="00751384">
        <w:rPr>
          <w:sz w:val="24"/>
        </w:rPr>
        <w:t>Бетьковское</w:t>
      </w:r>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lastRenderedPageBreak/>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F45BCB" w:rsidRPr="004C1E5A" w:rsidRDefault="00F45BCB" w:rsidP="00B50CA0">
      <w:pPr>
        <w:tabs>
          <w:tab w:val="left" w:pos="720"/>
        </w:tabs>
        <w:ind w:right="-6"/>
        <w:rPr>
          <w:sz w:val="24"/>
        </w:rPr>
      </w:pPr>
      <w:r w:rsidRPr="004C1E5A">
        <w:rPr>
          <w:sz w:val="24"/>
        </w:rPr>
        <w:t>- участие в собраниях (сходах) граждан;</w:t>
      </w:r>
    </w:p>
    <w:p w:rsidR="00F45BCB" w:rsidRPr="004C1E5A" w:rsidRDefault="00F45BCB" w:rsidP="00B50CA0">
      <w:pPr>
        <w:tabs>
          <w:tab w:val="left" w:pos="720"/>
        </w:tabs>
        <w:ind w:right="-6"/>
        <w:rPr>
          <w:sz w:val="24"/>
        </w:rPr>
      </w:pPr>
      <w:r w:rsidRPr="004C1E5A">
        <w:rPr>
          <w:sz w:val="24"/>
        </w:rPr>
        <w:t>- участие в публичных слушаниях;</w:t>
      </w:r>
    </w:p>
    <w:p w:rsidR="00F45BCB" w:rsidRPr="004C1E5A" w:rsidRDefault="00F45BCB" w:rsidP="00B50CA0">
      <w:pPr>
        <w:tabs>
          <w:tab w:val="left" w:pos="720"/>
        </w:tabs>
        <w:ind w:right="-6"/>
        <w:rPr>
          <w:sz w:val="24"/>
        </w:rPr>
      </w:pPr>
      <w:r w:rsidRPr="004C1E5A">
        <w:rPr>
          <w:sz w:val="24"/>
        </w:rPr>
        <w:t>- проведение независимых экспертиз градостроительной документации за счет собственных средств;</w:t>
      </w:r>
    </w:p>
    <w:p w:rsidR="00F45BCB" w:rsidRPr="004C1E5A" w:rsidRDefault="00F45BCB" w:rsidP="00B50CA0">
      <w:pPr>
        <w:tabs>
          <w:tab w:val="left" w:pos="720"/>
        </w:tabs>
        <w:ind w:right="-6"/>
        <w:rPr>
          <w:sz w:val="24"/>
        </w:rPr>
      </w:pPr>
      <w:r w:rsidRPr="004C1E5A">
        <w:rPr>
          <w:sz w:val="24"/>
        </w:rPr>
        <w:t>- иных формах, установленных действующим законодательством.</w:t>
      </w:r>
    </w:p>
    <w:p w:rsidR="00F45BCB" w:rsidRPr="004C1E5A" w:rsidRDefault="00F45BCB" w:rsidP="00B50CA0">
      <w:pPr>
        <w:tabs>
          <w:tab w:val="left" w:pos="720"/>
        </w:tabs>
        <w:ind w:right="-6"/>
        <w:rPr>
          <w:sz w:val="24"/>
        </w:rPr>
      </w:pPr>
      <w:r w:rsidRPr="004C1E5A">
        <w:rPr>
          <w:sz w:val="24"/>
        </w:rPr>
        <w:t xml:space="preserve">6. Порядок участия граждан, их объединений и юридических лиц в осуществлении градостроительной деятельности определяется нормативными правовыми актами Российской Федерации, Республики Татарстан, муниципальными и иными правовыми актами </w:t>
      </w:r>
      <w:r w:rsidR="00F60D23">
        <w:rPr>
          <w:sz w:val="24"/>
        </w:rPr>
        <w:t>Рыбно-Слободского</w:t>
      </w:r>
      <w:r w:rsidRPr="004C1E5A">
        <w:rPr>
          <w:sz w:val="24"/>
        </w:rPr>
        <w:t xml:space="preserve">    муниципального района, муниципальными и иными актами органов местного самоуправления.</w:t>
      </w:r>
    </w:p>
    <w:p w:rsidR="00F45BCB" w:rsidRPr="004C1E5A" w:rsidRDefault="00F45BCB" w:rsidP="00B50CA0">
      <w:pPr>
        <w:tabs>
          <w:tab w:val="left" w:pos="720"/>
        </w:tabs>
        <w:ind w:right="-6"/>
        <w:rPr>
          <w:sz w:val="24"/>
        </w:rPr>
      </w:pPr>
      <w:r w:rsidRPr="004C1E5A">
        <w:rPr>
          <w:sz w:val="24"/>
        </w:rPr>
        <w:t>7. Исполнительный комитет в пределах своей компетенции рассматривают заявления и иные обращения граждан, их объединений и юридических лиц по вопросам землепользования и застройки, затрагивающим их интересы, и в установленные сроки предоставляют им обоснованные ответы.</w:t>
      </w:r>
    </w:p>
    <w:p w:rsidR="00F45BCB" w:rsidRPr="004C1E5A" w:rsidRDefault="00F45BCB" w:rsidP="00B50CA0">
      <w:pPr>
        <w:tabs>
          <w:tab w:val="left" w:pos="720"/>
        </w:tabs>
        <w:ind w:right="-6"/>
        <w:rPr>
          <w:sz w:val="24"/>
        </w:rPr>
      </w:pPr>
      <w:r w:rsidRPr="004C1E5A">
        <w:rPr>
          <w:sz w:val="24"/>
        </w:rPr>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26" w:name="_Toc481068000"/>
      <w:r w:rsidRPr="004C1E5A">
        <w:rPr>
          <w:rFonts w:ascii="Times New Roman" w:hAnsi="Times New Roman" w:cs="Times New Roman"/>
          <w:color w:val="auto"/>
        </w:rPr>
        <w:t>Статья 6. Ответственность за нарушения Правил</w:t>
      </w:r>
      <w:bookmarkEnd w:id="26"/>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законодательством Республики Татарстан, иными нормативными правовыми актами РФ.</w:t>
      </w:r>
    </w:p>
    <w:p w:rsidR="00F45BCB" w:rsidRPr="004C1E5A" w:rsidRDefault="00F45BCB" w:rsidP="00B50CA0">
      <w:pPr>
        <w:tabs>
          <w:tab w:val="left" w:pos="720"/>
        </w:tabs>
        <w:ind w:right="-6"/>
        <w:rPr>
          <w:b/>
          <w:sz w:val="24"/>
        </w:rPr>
      </w:pPr>
    </w:p>
    <w:p w:rsidR="00F45BCB" w:rsidRPr="004C1E5A" w:rsidRDefault="00F45BCB" w:rsidP="00B50CA0">
      <w:pPr>
        <w:pStyle w:val="20"/>
        <w:rPr>
          <w:rFonts w:ascii="Times New Roman" w:hAnsi="Times New Roman" w:cs="Times New Roman"/>
          <w:color w:val="auto"/>
        </w:rPr>
      </w:pPr>
      <w:bookmarkStart w:id="27" w:name="_Toc481068001"/>
      <w:r w:rsidRPr="004C1E5A">
        <w:rPr>
          <w:rFonts w:ascii="Times New Roman" w:hAnsi="Times New Roman" w:cs="Times New Roman"/>
          <w:color w:val="auto"/>
        </w:rPr>
        <w:t>Глава 2. Участники отношений, возникающих по поводу  землепользования и застройки</w:t>
      </w:r>
      <w:bookmarkEnd w:id="27"/>
    </w:p>
    <w:p w:rsidR="00F45BCB" w:rsidRPr="004C1E5A" w:rsidRDefault="00F45BCB" w:rsidP="00B50CA0">
      <w:pPr>
        <w:tabs>
          <w:tab w:val="left" w:pos="720"/>
        </w:tabs>
        <w:ind w:right="-6"/>
        <w:rPr>
          <w:b/>
          <w:sz w:val="24"/>
        </w:rPr>
      </w:pPr>
    </w:p>
    <w:p w:rsidR="00F45BCB" w:rsidRPr="004C1E5A" w:rsidRDefault="00F45BCB" w:rsidP="00B50CA0">
      <w:pPr>
        <w:pStyle w:val="3"/>
        <w:rPr>
          <w:rFonts w:ascii="Times New Roman" w:hAnsi="Times New Roman" w:cs="Times New Roman"/>
          <w:color w:val="auto"/>
        </w:rPr>
      </w:pPr>
      <w:bookmarkStart w:id="28" w:name="_Toc481068002"/>
      <w:r w:rsidRPr="004C1E5A">
        <w:rPr>
          <w:rFonts w:ascii="Times New Roman" w:hAnsi="Times New Roman" w:cs="Times New Roman"/>
          <w:color w:val="auto"/>
        </w:rPr>
        <w:t>Статья 7. Объекты и субъекты градостроительных отношений</w:t>
      </w:r>
      <w:bookmarkEnd w:id="28"/>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Объектами градостроительных отношений на территории муниципального образования «</w:t>
      </w:r>
      <w:r w:rsidR="00751384">
        <w:rPr>
          <w:sz w:val="24"/>
        </w:rPr>
        <w:t>Бетьковское</w:t>
      </w:r>
      <w:r w:rsidR="002E6B3E">
        <w:rPr>
          <w:sz w:val="24"/>
        </w:rPr>
        <w:t xml:space="preserve"> </w:t>
      </w:r>
      <w:r w:rsidRPr="004C1E5A">
        <w:rPr>
          <w:sz w:val="24"/>
        </w:rPr>
        <w:t>сельское поселение» являются:</w:t>
      </w:r>
    </w:p>
    <w:p w:rsidR="00F45BCB" w:rsidRPr="004C1E5A" w:rsidRDefault="00F45BCB" w:rsidP="00B50CA0">
      <w:pPr>
        <w:tabs>
          <w:tab w:val="left" w:pos="720"/>
        </w:tabs>
        <w:ind w:right="-6"/>
        <w:rPr>
          <w:sz w:val="24"/>
        </w:rPr>
      </w:pPr>
      <w:bookmarkStart w:id="29" w:name="_Toc277748816"/>
      <w:r w:rsidRPr="004C1E5A">
        <w:rPr>
          <w:sz w:val="24"/>
        </w:rPr>
        <w:t xml:space="preserve">- территория поселения в границах, установленных Законом Республики Татарстан 31.01.2005 г. № </w:t>
      </w:r>
      <w:r w:rsidR="00F60D23" w:rsidRPr="009B1698">
        <w:rPr>
          <w:sz w:val="24"/>
        </w:rPr>
        <w:t>37</w:t>
      </w:r>
      <w:r w:rsidRPr="004C1E5A">
        <w:rPr>
          <w:sz w:val="24"/>
        </w:rPr>
        <w:t>-ЗРТ «Об установлении границ территорий и статусе муниципального образования "</w:t>
      </w:r>
      <w:r w:rsidR="00F60D23">
        <w:rPr>
          <w:sz w:val="24"/>
        </w:rPr>
        <w:t>Рыбно-Слободский</w:t>
      </w:r>
      <w:r w:rsidRPr="004C1E5A">
        <w:rPr>
          <w:sz w:val="24"/>
        </w:rPr>
        <w:t xml:space="preserve"> муниципальный район" и муниципальных образований в его составе» (с изменениями внесенными Законами РТ);</w:t>
      </w:r>
      <w:bookmarkEnd w:id="29"/>
    </w:p>
    <w:p w:rsidR="00F45BCB" w:rsidRPr="004C1E5A" w:rsidRDefault="00F45BCB" w:rsidP="00B50CA0">
      <w:pPr>
        <w:tabs>
          <w:tab w:val="left" w:pos="720"/>
        </w:tabs>
        <w:ind w:right="-6"/>
        <w:rPr>
          <w:sz w:val="24"/>
        </w:rPr>
      </w:pPr>
      <w:r w:rsidRPr="004C1E5A">
        <w:rPr>
          <w:sz w:val="24"/>
        </w:rPr>
        <w:t>- территории муниципального образования «</w:t>
      </w:r>
      <w:r w:rsidR="00751384">
        <w:rPr>
          <w:sz w:val="24"/>
        </w:rPr>
        <w:t>Бетьковское</w:t>
      </w:r>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земельно-имущественные комплексы;</w:t>
      </w:r>
    </w:p>
    <w:p w:rsidR="00F45BCB" w:rsidRPr="004C1E5A" w:rsidRDefault="00F45BCB" w:rsidP="00B50CA0">
      <w:pPr>
        <w:tabs>
          <w:tab w:val="left" w:pos="720"/>
        </w:tabs>
        <w:ind w:right="-6"/>
        <w:rPr>
          <w:sz w:val="24"/>
        </w:rPr>
      </w:pPr>
      <w:r w:rsidRPr="004C1E5A">
        <w:rPr>
          <w:sz w:val="24"/>
        </w:rPr>
        <w:t>- земельные участки;</w:t>
      </w:r>
    </w:p>
    <w:p w:rsidR="00F45BCB" w:rsidRPr="004C1E5A" w:rsidRDefault="00F45BCB" w:rsidP="00B50CA0">
      <w:pPr>
        <w:tabs>
          <w:tab w:val="left" w:pos="720"/>
        </w:tabs>
        <w:ind w:right="-6"/>
        <w:rPr>
          <w:sz w:val="24"/>
        </w:rPr>
      </w:pPr>
      <w:r w:rsidRPr="004C1E5A">
        <w:rPr>
          <w:sz w:val="24"/>
        </w:rPr>
        <w:t>- объекты капитального строительства.</w:t>
      </w:r>
    </w:p>
    <w:p w:rsidR="00F45BCB" w:rsidRPr="004C1E5A" w:rsidRDefault="00F45BCB" w:rsidP="00B50CA0">
      <w:pPr>
        <w:tabs>
          <w:tab w:val="left" w:pos="720"/>
        </w:tabs>
        <w:ind w:right="-6"/>
        <w:rPr>
          <w:sz w:val="24"/>
        </w:rPr>
      </w:pPr>
      <w:r w:rsidRPr="004C1E5A">
        <w:rPr>
          <w:sz w:val="24"/>
        </w:rPr>
        <w:t>2. Субъектами градостроительных отношений на территории поселения являются органы государственной власти, органы местного самоуправления, должностные лица, физические и юридические лица.</w:t>
      </w:r>
    </w:p>
    <w:p w:rsidR="00F45BCB" w:rsidRPr="004C1E5A" w:rsidRDefault="00F45BCB" w:rsidP="00B50CA0">
      <w:pPr>
        <w:tabs>
          <w:tab w:val="left" w:pos="720"/>
        </w:tabs>
        <w:ind w:right="-6"/>
        <w:rPr>
          <w:sz w:val="24"/>
        </w:rPr>
      </w:pPr>
      <w:r w:rsidRPr="004C1E5A">
        <w:rPr>
          <w:sz w:val="24"/>
        </w:rPr>
        <w:t xml:space="preserve">3. Все субъекты градостроительных отношений обязаны соблюдать требования Градостроительного кодекса Российской Федерации, законов Российской Федерации и законов Республики Татарстан в области градостроительной деятельности, принятых в соответствии с ними подзаконных нормативных правовых актов, технических регламентов, </w:t>
      </w:r>
      <w:r w:rsidRPr="004C1E5A">
        <w:rPr>
          <w:sz w:val="24"/>
        </w:rPr>
        <w:lastRenderedPageBreak/>
        <w:t xml:space="preserve">строительных и иных специальных норм и правил, требования настоящих Правил, Устава </w:t>
      </w:r>
      <w:r w:rsidR="00F60D23">
        <w:rPr>
          <w:sz w:val="24"/>
        </w:rPr>
        <w:t>Рыбно-Слободского</w:t>
      </w:r>
      <w:r w:rsidRPr="004C1E5A">
        <w:rPr>
          <w:sz w:val="24"/>
        </w:rPr>
        <w:t xml:space="preserve">    муниципального района, правовых актов, принятых на референдуме </w:t>
      </w:r>
      <w:r w:rsidR="00F60D23">
        <w:rPr>
          <w:sz w:val="24"/>
        </w:rPr>
        <w:t>Рыбно-Слободского</w:t>
      </w:r>
      <w:r w:rsidRPr="004C1E5A">
        <w:rPr>
          <w:sz w:val="24"/>
        </w:rPr>
        <w:t xml:space="preserve">    муниципального района, муниципальных и иных правовых актов Совета </w:t>
      </w:r>
      <w:r w:rsidR="00F60D23">
        <w:rPr>
          <w:sz w:val="24"/>
        </w:rPr>
        <w:t>Рыбно-Слободского</w:t>
      </w:r>
      <w:r w:rsidRPr="004C1E5A">
        <w:rPr>
          <w:sz w:val="24"/>
        </w:rPr>
        <w:t xml:space="preserve">    муниципального района, Главы </w:t>
      </w:r>
      <w:r w:rsidR="00F60D23">
        <w:rPr>
          <w:sz w:val="24"/>
        </w:rPr>
        <w:t>Рыбно-Слободского</w:t>
      </w:r>
      <w:r w:rsidRPr="004C1E5A">
        <w:rPr>
          <w:sz w:val="24"/>
        </w:rPr>
        <w:t xml:space="preserve">    муниципального района, Устава «</w:t>
      </w:r>
      <w:r w:rsidR="00751384">
        <w:rPr>
          <w:sz w:val="24"/>
        </w:rPr>
        <w:t>Бетьковское</w:t>
      </w:r>
      <w:r w:rsidR="002E6B3E">
        <w:rPr>
          <w:sz w:val="24"/>
        </w:rPr>
        <w:t xml:space="preserve"> </w:t>
      </w:r>
      <w:r w:rsidRPr="004C1E5A">
        <w:rPr>
          <w:sz w:val="24"/>
        </w:rPr>
        <w:t>сельское поселение», правовых актов, принятых на референдуме «</w:t>
      </w:r>
      <w:r w:rsidR="00751384">
        <w:rPr>
          <w:sz w:val="24"/>
        </w:rPr>
        <w:t>Бетьковское</w:t>
      </w:r>
      <w:r w:rsidR="002E6B3E">
        <w:rPr>
          <w:sz w:val="24"/>
        </w:rPr>
        <w:t xml:space="preserve"> </w:t>
      </w:r>
      <w:r w:rsidRPr="004C1E5A">
        <w:rPr>
          <w:sz w:val="24"/>
        </w:rPr>
        <w:t>сельское поселение», муниципальных и иных правовых актов Совета муниципального образования «</w:t>
      </w:r>
      <w:r w:rsidR="00751384">
        <w:rPr>
          <w:sz w:val="24"/>
        </w:rPr>
        <w:t>Бетьковское</w:t>
      </w:r>
      <w:r w:rsidR="002E6B3E">
        <w:rPr>
          <w:sz w:val="24"/>
        </w:rPr>
        <w:t xml:space="preserve"> </w:t>
      </w:r>
      <w:r w:rsidRPr="004C1E5A">
        <w:rPr>
          <w:sz w:val="24"/>
        </w:rPr>
        <w:t>сельское поселение» и Главы муниципального образования  «</w:t>
      </w:r>
      <w:r w:rsidR="00751384">
        <w:rPr>
          <w:sz w:val="24"/>
        </w:rPr>
        <w:t>Бетьковское</w:t>
      </w:r>
      <w:r w:rsidR="002E6B3E">
        <w:rPr>
          <w:sz w:val="24"/>
        </w:rPr>
        <w:t xml:space="preserve"> </w:t>
      </w:r>
      <w:r w:rsidRPr="004C1E5A">
        <w:rPr>
          <w:sz w:val="24"/>
        </w:rPr>
        <w:t>сельское поселение», принятых в соответствии с законодательством о градостроительной деятельности и настоящими Правилами.</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30" w:name="_Toc481068003"/>
      <w:r w:rsidRPr="004C1E5A">
        <w:rPr>
          <w:rFonts w:ascii="Times New Roman" w:hAnsi="Times New Roman" w:cs="Times New Roman"/>
          <w:color w:val="auto"/>
        </w:rPr>
        <w:t>Статья 8. Полномочия Совета муниципального образования «</w:t>
      </w:r>
      <w:r w:rsidR="00751384">
        <w:rPr>
          <w:rFonts w:ascii="Times New Roman" w:hAnsi="Times New Roman" w:cs="Times New Roman"/>
          <w:color w:val="auto"/>
        </w:rPr>
        <w:t>Бетьковское</w:t>
      </w:r>
      <w:r w:rsidR="002E6B3E">
        <w:rPr>
          <w:rFonts w:ascii="Times New Roman" w:hAnsi="Times New Roman" w:cs="Times New Roman"/>
          <w:color w:val="auto"/>
        </w:rPr>
        <w:t xml:space="preserve"> </w:t>
      </w:r>
      <w:r w:rsidRPr="004C1E5A">
        <w:rPr>
          <w:rFonts w:ascii="Times New Roman" w:hAnsi="Times New Roman" w:cs="Times New Roman"/>
          <w:color w:val="auto"/>
        </w:rPr>
        <w:t xml:space="preserve">сельское поселение» </w:t>
      </w:r>
      <w:r w:rsidR="00F60D23">
        <w:rPr>
          <w:rFonts w:ascii="Times New Roman" w:hAnsi="Times New Roman" w:cs="Times New Roman"/>
          <w:color w:val="auto"/>
        </w:rPr>
        <w:t>Рыбно-Слободского</w:t>
      </w:r>
      <w:r w:rsidRPr="004C1E5A">
        <w:rPr>
          <w:rFonts w:ascii="Times New Roman" w:hAnsi="Times New Roman" w:cs="Times New Roman"/>
          <w:color w:val="auto"/>
        </w:rPr>
        <w:t xml:space="preserve">    муниципального района в области землепользования и застройки</w:t>
      </w:r>
      <w:bookmarkEnd w:id="30"/>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К полномочиям Совета муниципального образования «</w:t>
      </w:r>
      <w:r w:rsidR="00751384">
        <w:rPr>
          <w:sz w:val="24"/>
        </w:rPr>
        <w:t>Бетьковское</w:t>
      </w:r>
      <w:r w:rsidR="002E6B3E">
        <w:rPr>
          <w:sz w:val="24"/>
        </w:rPr>
        <w:t xml:space="preserve"> </w:t>
      </w:r>
      <w:r w:rsidRPr="004C1E5A">
        <w:rPr>
          <w:sz w:val="24"/>
        </w:rPr>
        <w:t xml:space="preserve">сельское поселение» </w:t>
      </w:r>
      <w:r w:rsidR="00F60D23">
        <w:rPr>
          <w:sz w:val="24"/>
        </w:rPr>
        <w:t>Рыбно-Слободского</w:t>
      </w:r>
      <w:r w:rsidRPr="004C1E5A">
        <w:rPr>
          <w:sz w:val="24"/>
        </w:rPr>
        <w:t xml:space="preserve">    муниципального района Республики Татарстан (далее- Совет) в области землепользования и застройки относятся:</w:t>
      </w:r>
    </w:p>
    <w:p w:rsidR="00F45BCB" w:rsidRPr="004C1E5A" w:rsidRDefault="00F45BCB" w:rsidP="00B50CA0">
      <w:pPr>
        <w:tabs>
          <w:tab w:val="left" w:pos="720"/>
        </w:tabs>
        <w:ind w:right="-6"/>
        <w:rPr>
          <w:sz w:val="24"/>
        </w:rPr>
      </w:pPr>
      <w:r w:rsidRPr="004C1E5A">
        <w:rPr>
          <w:sz w:val="24"/>
        </w:rPr>
        <w:t xml:space="preserve">- утверждение генерального плана </w:t>
      </w:r>
      <w:r w:rsidR="00751384">
        <w:rPr>
          <w:sz w:val="24"/>
        </w:rPr>
        <w:t>Бетьковское</w:t>
      </w:r>
      <w:r w:rsidR="002E6B3E">
        <w:rPr>
          <w:sz w:val="24"/>
        </w:rPr>
        <w:t xml:space="preserve"> </w:t>
      </w:r>
      <w:r w:rsidRPr="004C1E5A">
        <w:rPr>
          <w:sz w:val="24"/>
        </w:rPr>
        <w:t>сельское поселение, правил землепользования и застройки муниципального образования «</w:t>
      </w:r>
      <w:r w:rsidR="00751384">
        <w:rPr>
          <w:sz w:val="24"/>
        </w:rPr>
        <w:t>Бетьковское</w:t>
      </w:r>
      <w:r w:rsidR="002E6B3E">
        <w:rPr>
          <w:sz w:val="24"/>
        </w:rPr>
        <w:t xml:space="preserve"> </w:t>
      </w:r>
      <w:r w:rsidRPr="004C1E5A">
        <w:rPr>
          <w:sz w:val="24"/>
        </w:rPr>
        <w:t>сельское поселение», местных нормативов градостроительного проектирования, внесение изменений в данные документы;</w:t>
      </w:r>
    </w:p>
    <w:p w:rsidR="00F45BCB" w:rsidRPr="004C1E5A" w:rsidRDefault="00F45BCB" w:rsidP="00B50CA0">
      <w:pPr>
        <w:tabs>
          <w:tab w:val="left" w:pos="720"/>
        </w:tabs>
        <w:ind w:right="-6"/>
        <w:rPr>
          <w:sz w:val="24"/>
        </w:rPr>
      </w:pPr>
      <w:r w:rsidRPr="004C1E5A">
        <w:rPr>
          <w:sz w:val="24"/>
        </w:rPr>
        <w:t>- определение в соответствии с земельным законодательством порядка управления и распоряжения земельными участками территории муниципального образования «</w:t>
      </w:r>
      <w:r w:rsidR="00751384">
        <w:rPr>
          <w:sz w:val="24"/>
        </w:rPr>
        <w:t>Бетьковское</w:t>
      </w:r>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 в области землепользования и застройки;</w:t>
      </w:r>
    </w:p>
    <w:p w:rsidR="00F45BCB" w:rsidRPr="004C1E5A" w:rsidRDefault="00F45BCB" w:rsidP="00B50CA0">
      <w:pPr>
        <w:tabs>
          <w:tab w:val="left" w:pos="720"/>
        </w:tabs>
        <w:ind w:right="-6"/>
        <w:rPr>
          <w:sz w:val="24"/>
        </w:rPr>
      </w:pPr>
      <w:r w:rsidRPr="004C1E5A">
        <w:rPr>
          <w:sz w:val="24"/>
        </w:rPr>
        <w:t>- принятие решений  о развитии застроенных территорий;</w:t>
      </w:r>
    </w:p>
    <w:p w:rsidR="00F45BCB" w:rsidRPr="004C1E5A" w:rsidRDefault="00F45BCB" w:rsidP="00B50CA0">
      <w:pPr>
        <w:tabs>
          <w:tab w:val="left" w:pos="720"/>
        </w:tabs>
        <w:ind w:right="-6"/>
        <w:rPr>
          <w:sz w:val="24"/>
        </w:rPr>
      </w:pPr>
      <w:r w:rsidRPr="004C1E5A">
        <w:rPr>
          <w:sz w:val="24"/>
        </w:rPr>
        <w:t>- осуществление иных полномочий в соответствии с действующим законодательством и Уставом муниципального образования «</w:t>
      </w:r>
      <w:r w:rsidR="00751384">
        <w:rPr>
          <w:sz w:val="24"/>
        </w:rPr>
        <w:t>Бетьковское</w:t>
      </w:r>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31" w:name="_Toc481068004"/>
      <w:r w:rsidRPr="004C1E5A">
        <w:rPr>
          <w:rFonts w:ascii="Times New Roman" w:hAnsi="Times New Roman" w:cs="Times New Roman"/>
          <w:color w:val="auto"/>
        </w:rPr>
        <w:t>Статья 9. Полномочия Исполнительного комитета муниципального образования «</w:t>
      </w:r>
      <w:r w:rsidR="00751384">
        <w:rPr>
          <w:rFonts w:ascii="Times New Roman" w:hAnsi="Times New Roman" w:cs="Times New Roman"/>
          <w:color w:val="auto"/>
        </w:rPr>
        <w:t>Бетьковское</w:t>
      </w:r>
      <w:r w:rsidR="002E6B3E">
        <w:rPr>
          <w:rFonts w:ascii="Times New Roman" w:hAnsi="Times New Roman" w:cs="Times New Roman"/>
          <w:color w:val="auto"/>
        </w:rPr>
        <w:t xml:space="preserve"> </w:t>
      </w:r>
      <w:r w:rsidRPr="004C1E5A">
        <w:rPr>
          <w:rFonts w:ascii="Times New Roman" w:hAnsi="Times New Roman" w:cs="Times New Roman"/>
          <w:color w:val="auto"/>
        </w:rPr>
        <w:t xml:space="preserve">сельское поселение» </w:t>
      </w:r>
      <w:r w:rsidR="00F60D23">
        <w:rPr>
          <w:rFonts w:ascii="Times New Roman" w:hAnsi="Times New Roman" w:cs="Times New Roman"/>
          <w:color w:val="auto"/>
        </w:rPr>
        <w:t>Рыбно-Слободского</w:t>
      </w:r>
      <w:r w:rsidRPr="004C1E5A">
        <w:rPr>
          <w:rFonts w:ascii="Times New Roman" w:hAnsi="Times New Roman" w:cs="Times New Roman"/>
          <w:color w:val="auto"/>
        </w:rPr>
        <w:t xml:space="preserve">    муниципального района в области землепользования и застройки</w:t>
      </w:r>
      <w:bookmarkEnd w:id="31"/>
    </w:p>
    <w:p w:rsidR="00F45BCB" w:rsidRPr="004C1E5A" w:rsidRDefault="00F45BCB" w:rsidP="00B50CA0">
      <w:pPr>
        <w:tabs>
          <w:tab w:val="left" w:pos="720"/>
        </w:tabs>
        <w:ind w:right="-6"/>
        <w:rPr>
          <w:sz w:val="24"/>
        </w:rPr>
      </w:pPr>
      <w:r w:rsidRPr="004C1E5A">
        <w:rPr>
          <w:sz w:val="24"/>
        </w:rPr>
        <w:t>1. К полномочиям Исполнительного комитета в области землепользования и застройки относятся:</w:t>
      </w:r>
    </w:p>
    <w:p w:rsidR="00F45BCB" w:rsidRPr="004C1E5A" w:rsidRDefault="00F45BCB" w:rsidP="00B50CA0">
      <w:pPr>
        <w:tabs>
          <w:tab w:val="left" w:pos="720"/>
        </w:tabs>
        <w:ind w:right="-6"/>
        <w:rPr>
          <w:sz w:val="24"/>
        </w:rPr>
      </w:pPr>
      <w:r w:rsidRPr="004C1E5A">
        <w:rPr>
          <w:sz w:val="24"/>
        </w:rPr>
        <w:t>- организация разработки генерального плана  муниципального образования «</w:t>
      </w:r>
      <w:r w:rsidR="00751384">
        <w:rPr>
          <w:sz w:val="24"/>
        </w:rPr>
        <w:t>Бетьковское</w:t>
      </w:r>
      <w:r w:rsidR="002E6B3E">
        <w:rPr>
          <w:sz w:val="24"/>
        </w:rPr>
        <w:t xml:space="preserve"> </w:t>
      </w:r>
      <w:r w:rsidRPr="004C1E5A">
        <w:rPr>
          <w:sz w:val="24"/>
        </w:rPr>
        <w:t xml:space="preserve">сельское поселение», генерального плана </w:t>
      </w:r>
      <w:r w:rsidR="00751384">
        <w:rPr>
          <w:sz w:val="24"/>
        </w:rPr>
        <w:t>Бетьковское</w:t>
      </w:r>
      <w:r w:rsidR="002E6B3E">
        <w:rPr>
          <w:sz w:val="24"/>
        </w:rPr>
        <w:t xml:space="preserve"> </w:t>
      </w:r>
      <w:r w:rsidRPr="004C1E5A">
        <w:rPr>
          <w:sz w:val="24"/>
        </w:rPr>
        <w:t>сельское поселение, правил землепользования и застройки, подготовленной на основе генерального плана муниципального образования «</w:t>
      </w:r>
      <w:r w:rsidR="00751384">
        <w:rPr>
          <w:sz w:val="24"/>
        </w:rPr>
        <w:t>Бетьковское</w:t>
      </w:r>
      <w:r w:rsidR="002E6B3E">
        <w:rPr>
          <w:sz w:val="24"/>
        </w:rPr>
        <w:t xml:space="preserve"> </w:t>
      </w:r>
      <w:r w:rsidRPr="004C1E5A">
        <w:rPr>
          <w:sz w:val="24"/>
        </w:rPr>
        <w:t>сельское поселение» документации по планировке территории, обеспечение их реализации, за исключением случаев, предусмотренных Градостроительным кодексом Российской Федерации, местных нормативов градостроительного проектирования;</w:t>
      </w:r>
    </w:p>
    <w:p w:rsidR="00F45BCB" w:rsidRPr="004C1E5A" w:rsidRDefault="00F45BCB" w:rsidP="00B50CA0">
      <w:pPr>
        <w:tabs>
          <w:tab w:val="left" w:pos="720"/>
        </w:tabs>
        <w:ind w:right="-6"/>
        <w:rPr>
          <w:sz w:val="24"/>
        </w:rPr>
      </w:pPr>
      <w:r w:rsidRPr="004C1E5A">
        <w:rPr>
          <w:sz w:val="24"/>
        </w:rPr>
        <w:t>-  предоставление, резервирование и изъятие, в том числе путем выкупа, земельных участков в границах муниципального образования «</w:t>
      </w:r>
      <w:r w:rsidR="00751384">
        <w:rPr>
          <w:sz w:val="24"/>
        </w:rPr>
        <w:t>Бетьковское</w:t>
      </w:r>
      <w:r w:rsidR="002E6B3E">
        <w:rPr>
          <w:sz w:val="24"/>
        </w:rPr>
        <w:t xml:space="preserve"> </w:t>
      </w:r>
      <w:r w:rsidRPr="004C1E5A">
        <w:rPr>
          <w:sz w:val="24"/>
        </w:rPr>
        <w:t>сельское поселение» для муниципальных нужд;</w:t>
      </w:r>
    </w:p>
    <w:p w:rsidR="00F45BCB" w:rsidRPr="004C1E5A" w:rsidRDefault="00F45BCB" w:rsidP="00B50CA0">
      <w:pPr>
        <w:tabs>
          <w:tab w:val="left" w:pos="720"/>
        </w:tabs>
        <w:ind w:right="-6"/>
        <w:rPr>
          <w:sz w:val="24"/>
        </w:rPr>
      </w:pPr>
      <w:r w:rsidRPr="004C1E5A">
        <w:rPr>
          <w:sz w:val="24"/>
        </w:rPr>
        <w:t xml:space="preserve">- организация и проведение торгов (конкурсов, аукционов) по продаже земельных участков из земель, находящихся в государственной или муниципальной собственности, либо </w:t>
      </w:r>
      <w:r w:rsidRPr="004C1E5A">
        <w:rPr>
          <w:sz w:val="24"/>
        </w:rPr>
        <w:lastRenderedPageBreak/>
        <w:t>права на заключение договоров аренды земельных участков, на право заключения договора о развитии застроенной территории;</w:t>
      </w:r>
    </w:p>
    <w:p w:rsidR="00F45BCB" w:rsidRPr="004C1E5A" w:rsidRDefault="00F45BCB" w:rsidP="00B50CA0">
      <w:pPr>
        <w:tabs>
          <w:tab w:val="left" w:pos="720"/>
        </w:tabs>
        <w:ind w:right="-6"/>
        <w:rPr>
          <w:sz w:val="24"/>
        </w:rPr>
      </w:pPr>
      <w:r w:rsidRPr="004C1E5A">
        <w:rPr>
          <w:sz w:val="24"/>
        </w:rPr>
        <w:t>- выдача разрешения на строительство, разрешения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муниципального образования «</w:t>
      </w:r>
      <w:r w:rsidR="00751384">
        <w:rPr>
          <w:sz w:val="24"/>
        </w:rPr>
        <w:t>Бетьковское</w:t>
      </w:r>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осуществление контроля за использованием земель на территории муниципального образования «</w:t>
      </w:r>
      <w:r w:rsidR="00751384">
        <w:rPr>
          <w:sz w:val="24"/>
        </w:rPr>
        <w:t>Бетьковское</w:t>
      </w:r>
      <w:r w:rsidR="002E6B3E">
        <w:rPr>
          <w:sz w:val="24"/>
        </w:rPr>
        <w:t xml:space="preserve"> </w:t>
      </w:r>
      <w:r w:rsidRPr="004C1E5A">
        <w:rPr>
          <w:sz w:val="24"/>
        </w:rPr>
        <w:t>сельское поселение», водных объектов местного значения, месторождений общераспространенных полезных ископаемых, недр для строительства подземных сооружений местного значения;</w:t>
      </w:r>
    </w:p>
    <w:p w:rsidR="00F45BCB" w:rsidRPr="004C1E5A" w:rsidRDefault="00F45BCB" w:rsidP="00B50CA0">
      <w:pPr>
        <w:tabs>
          <w:tab w:val="left" w:pos="720"/>
        </w:tabs>
        <w:ind w:right="-6"/>
        <w:rPr>
          <w:sz w:val="24"/>
        </w:rPr>
      </w:pPr>
      <w:r w:rsidRPr="004C1E5A">
        <w:rPr>
          <w:sz w:val="24"/>
        </w:rPr>
        <w:t>- осуществление иных полномочий по вопросам местного значения, установленных в соответствии с действующим законодательством Уставом муниципального образования «</w:t>
      </w:r>
      <w:r w:rsidR="00751384">
        <w:rPr>
          <w:sz w:val="24"/>
        </w:rPr>
        <w:t>Бетьковское</w:t>
      </w:r>
      <w:r w:rsidR="002E6B3E">
        <w:rPr>
          <w:sz w:val="24"/>
        </w:rPr>
        <w:t xml:space="preserve"> </w:t>
      </w:r>
      <w:r w:rsidRPr="004C1E5A">
        <w:rPr>
          <w:sz w:val="24"/>
        </w:rPr>
        <w:t>сельское поселение», решениями Совета муниципального образования «</w:t>
      </w:r>
      <w:r w:rsidR="00751384">
        <w:rPr>
          <w:sz w:val="24"/>
        </w:rPr>
        <w:t>Бетьковское</w:t>
      </w:r>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xml:space="preserve">2. Полномочия Исполнительного комитета в области землепользования и застройки, указанные в настоящей статье в силу закона или по соглашению могут быть переданы органам местного самоуправления </w:t>
      </w:r>
      <w:r w:rsidR="00F60D23">
        <w:rPr>
          <w:sz w:val="24"/>
        </w:rPr>
        <w:t>Рыбно-Слободского</w:t>
      </w:r>
      <w:r w:rsidRPr="004C1E5A">
        <w:rPr>
          <w:sz w:val="24"/>
        </w:rPr>
        <w:t xml:space="preserve">    муниципального района, осуществляющим полномочия по решению вопросов градостроительной деятельности, управления муниципальной собственностью, земельными ресурсами.</w:t>
      </w:r>
    </w:p>
    <w:p w:rsidR="00F45BCB" w:rsidRPr="004C1E5A" w:rsidRDefault="00F45BCB" w:rsidP="00B50CA0">
      <w:pPr>
        <w:pStyle w:val="3"/>
        <w:rPr>
          <w:rFonts w:ascii="Times New Roman" w:hAnsi="Times New Roman" w:cs="Times New Roman"/>
          <w:color w:val="auto"/>
        </w:rPr>
      </w:pPr>
      <w:bookmarkStart w:id="32" w:name="_Toc481068005"/>
      <w:r w:rsidRPr="004C1E5A">
        <w:rPr>
          <w:rFonts w:ascii="Times New Roman" w:hAnsi="Times New Roman" w:cs="Times New Roman"/>
          <w:color w:val="auto"/>
        </w:rPr>
        <w:t>Статья 10. Комиссия по землепользованию и застройке</w:t>
      </w:r>
      <w:bookmarkEnd w:id="32"/>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Комиссия по землепользованию и застройке муниципального образования «</w:t>
      </w:r>
      <w:r w:rsidR="00751384">
        <w:rPr>
          <w:sz w:val="24"/>
        </w:rPr>
        <w:t>Бетьковское</w:t>
      </w:r>
      <w:r w:rsidR="002E6B3E">
        <w:rPr>
          <w:sz w:val="24"/>
        </w:rPr>
        <w:t xml:space="preserve"> </w:t>
      </w:r>
      <w:r w:rsidRPr="004C1E5A">
        <w:rPr>
          <w:sz w:val="24"/>
        </w:rPr>
        <w:t xml:space="preserve">сельское поселение» (далее – Комиссия) формируется в целях обеспечения разработки, согласования и обсуждения внесения изменений в настоящие Правила, рассмотрения и подготовки предложений по решению вопросов градостроительного зонирования территорий поселения, а также для подготовки предложений по решению вопросов землепользования и застройки и является постоянно действующим консультативным органом при Руководителе Исполнительного комитета </w:t>
      </w:r>
      <w:r w:rsidR="00F60D23">
        <w:rPr>
          <w:sz w:val="24"/>
        </w:rPr>
        <w:t>Рыбно-Слободского</w:t>
      </w:r>
      <w:r w:rsidRPr="004C1E5A">
        <w:rPr>
          <w:sz w:val="24"/>
        </w:rPr>
        <w:t xml:space="preserve">    муниципального района (далее – Руководитель Исполнительного комитета).</w:t>
      </w:r>
    </w:p>
    <w:p w:rsidR="00F45BCB" w:rsidRPr="004C1E5A" w:rsidRDefault="00F45BCB" w:rsidP="00B50CA0">
      <w:pPr>
        <w:tabs>
          <w:tab w:val="left" w:pos="720"/>
        </w:tabs>
        <w:ind w:right="-6"/>
        <w:rPr>
          <w:sz w:val="24"/>
        </w:rPr>
      </w:pPr>
      <w:r w:rsidRPr="004C1E5A">
        <w:rPr>
          <w:sz w:val="24"/>
        </w:rPr>
        <w:t>2. Комиссия осуществляет свою деятельность в соответствии с настоящими Правилами, Положением о Комиссии, утверждаемым Руководителем Исполнительного комитета.</w:t>
      </w:r>
    </w:p>
    <w:p w:rsidR="00F45BCB" w:rsidRPr="004C1E5A" w:rsidRDefault="00F45BCB" w:rsidP="00B50CA0">
      <w:pPr>
        <w:tabs>
          <w:tab w:val="left" w:pos="720"/>
        </w:tabs>
        <w:ind w:right="-6"/>
        <w:rPr>
          <w:sz w:val="24"/>
        </w:rPr>
      </w:pPr>
      <w:r w:rsidRPr="004C1E5A">
        <w:rPr>
          <w:sz w:val="24"/>
        </w:rPr>
        <w:t>3. Комиссия:</w:t>
      </w:r>
    </w:p>
    <w:p w:rsidR="00F45BCB" w:rsidRPr="004C1E5A" w:rsidRDefault="00F45BCB" w:rsidP="00B50CA0">
      <w:pPr>
        <w:tabs>
          <w:tab w:val="left" w:pos="720"/>
        </w:tabs>
        <w:ind w:right="-6"/>
        <w:rPr>
          <w:sz w:val="24"/>
        </w:rPr>
      </w:pPr>
      <w:r w:rsidRPr="004C1E5A">
        <w:rPr>
          <w:sz w:val="24"/>
        </w:rPr>
        <w:t>- организует проведение публичных слушаний в случаях и в порядке, установленном статьей 16 настоящих Правил;</w:t>
      </w:r>
    </w:p>
    <w:p w:rsidR="00F45BCB" w:rsidRPr="004C1E5A" w:rsidRDefault="00F45BCB" w:rsidP="00B50CA0">
      <w:pPr>
        <w:tabs>
          <w:tab w:val="left" w:pos="720"/>
        </w:tabs>
        <w:ind w:right="-6"/>
        <w:rPr>
          <w:sz w:val="24"/>
        </w:rPr>
      </w:pPr>
      <w:r w:rsidRPr="004C1E5A">
        <w:rPr>
          <w:sz w:val="24"/>
        </w:rPr>
        <w:t>- рассматривает заявления о предоставлении разрешения на условно разрешенный вид использования земельного участка или объекта капитального строительства в порядке, установленном статьей 14 настоящих Правил;</w:t>
      </w:r>
    </w:p>
    <w:p w:rsidR="00F45BCB" w:rsidRPr="004C1E5A" w:rsidRDefault="00F45BCB" w:rsidP="00B50CA0">
      <w:pPr>
        <w:tabs>
          <w:tab w:val="left" w:pos="720"/>
        </w:tabs>
        <w:ind w:right="-6"/>
        <w:rPr>
          <w:sz w:val="24"/>
        </w:rPr>
      </w:pPr>
      <w:r w:rsidRPr="004C1E5A">
        <w:rPr>
          <w:sz w:val="24"/>
        </w:rPr>
        <w:t>- рассматривает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 порядке, установленном статьей 15 настоящих Правил;</w:t>
      </w:r>
    </w:p>
    <w:p w:rsidR="00F45BCB" w:rsidRPr="004C1E5A" w:rsidRDefault="00F45BCB" w:rsidP="00B50CA0">
      <w:pPr>
        <w:tabs>
          <w:tab w:val="left" w:pos="720"/>
        </w:tabs>
        <w:ind w:right="-6"/>
        <w:rPr>
          <w:sz w:val="24"/>
        </w:rPr>
      </w:pPr>
      <w:r w:rsidRPr="004C1E5A">
        <w:rPr>
          <w:sz w:val="24"/>
        </w:rPr>
        <w:t>- готовит рекомендации Руководителю Исполнительного комитета о внесении изменений в Правила или об отклонении предложений о внесении изменений, в порядке, установленном статьей 33 настоящих Правил;</w:t>
      </w:r>
    </w:p>
    <w:p w:rsidR="00F45BCB" w:rsidRPr="004C1E5A" w:rsidRDefault="00F45BCB" w:rsidP="00B50CA0">
      <w:pPr>
        <w:tabs>
          <w:tab w:val="left" w:pos="720"/>
        </w:tabs>
        <w:ind w:right="-6"/>
        <w:rPr>
          <w:sz w:val="24"/>
        </w:rPr>
      </w:pPr>
      <w:r w:rsidRPr="004C1E5A">
        <w:rPr>
          <w:sz w:val="24"/>
        </w:rPr>
        <w:t>- организует подготовку проектов муниципальных правовых актов, иных документов, связанных с реализацией и применением настоящих Правил;</w:t>
      </w:r>
    </w:p>
    <w:p w:rsidR="00F45BCB" w:rsidRPr="004C1E5A" w:rsidRDefault="00F45BCB" w:rsidP="00B50CA0">
      <w:pPr>
        <w:tabs>
          <w:tab w:val="left" w:pos="720"/>
        </w:tabs>
        <w:ind w:right="-6"/>
        <w:rPr>
          <w:sz w:val="24"/>
        </w:rPr>
      </w:pPr>
      <w:r w:rsidRPr="004C1E5A">
        <w:rPr>
          <w:sz w:val="24"/>
        </w:rPr>
        <w:t>- запрашивает необходимую информацию;</w:t>
      </w:r>
    </w:p>
    <w:p w:rsidR="00F45BCB" w:rsidRPr="004C1E5A" w:rsidRDefault="00F45BCB" w:rsidP="00B50CA0">
      <w:pPr>
        <w:tabs>
          <w:tab w:val="left" w:pos="720"/>
        </w:tabs>
        <w:ind w:right="-6"/>
        <w:rPr>
          <w:sz w:val="24"/>
        </w:rPr>
      </w:pPr>
      <w:r w:rsidRPr="004C1E5A">
        <w:rPr>
          <w:sz w:val="24"/>
        </w:rPr>
        <w:t>- осуществляет иные  полномочия.</w:t>
      </w:r>
    </w:p>
    <w:p w:rsidR="00F45BCB" w:rsidRPr="004C1E5A" w:rsidRDefault="00F45BCB" w:rsidP="00B50CA0">
      <w:pPr>
        <w:tabs>
          <w:tab w:val="left" w:pos="720"/>
        </w:tabs>
        <w:ind w:right="-6"/>
        <w:rPr>
          <w:sz w:val="24"/>
        </w:rPr>
      </w:pPr>
    </w:p>
    <w:p w:rsidR="00F45BCB" w:rsidRPr="004C1E5A" w:rsidRDefault="00F45BCB" w:rsidP="00B50CA0">
      <w:pPr>
        <w:pStyle w:val="20"/>
        <w:rPr>
          <w:rFonts w:ascii="Times New Roman" w:hAnsi="Times New Roman" w:cs="Times New Roman"/>
          <w:color w:val="auto"/>
        </w:rPr>
      </w:pPr>
      <w:bookmarkStart w:id="33" w:name="_Toc481068006"/>
      <w:r w:rsidRPr="004C1E5A">
        <w:rPr>
          <w:rFonts w:ascii="Times New Roman" w:hAnsi="Times New Roman" w:cs="Times New Roman"/>
          <w:color w:val="auto"/>
        </w:rPr>
        <w:lastRenderedPageBreak/>
        <w:t>Глава 3. Права использования недвижимости, возникшие до введения в действие Правил</w:t>
      </w:r>
      <w:bookmarkEnd w:id="33"/>
    </w:p>
    <w:p w:rsidR="00F45BCB" w:rsidRPr="004C1E5A" w:rsidRDefault="00F45BCB" w:rsidP="00B50CA0">
      <w:pPr>
        <w:tabs>
          <w:tab w:val="left" w:pos="720"/>
        </w:tabs>
        <w:ind w:right="-6"/>
        <w:rPr>
          <w:b/>
          <w:sz w:val="24"/>
        </w:rPr>
      </w:pPr>
    </w:p>
    <w:p w:rsidR="00F45BCB" w:rsidRPr="004C1E5A" w:rsidRDefault="00F45BCB" w:rsidP="00B50CA0">
      <w:pPr>
        <w:pStyle w:val="3"/>
        <w:rPr>
          <w:rFonts w:ascii="Times New Roman" w:hAnsi="Times New Roman" w:cs="Times New Roman"/>
          <w:color w:val="auto"/>
        </w:rPr>
      </w:pPr>
      <w:bookmarkStart w:id="34" w:name="_Toc481068007"/>
      <w:r w:rsidRPr="004C1E5A">
        <w:rPr>
          <w:rFonts w:ascii="Times New Roman" w:hAnsi="Times New Roman" w:cs="Times New Roman"/>
          <w:color w:val="auto"/>
        </w:rPr>
        <w:t>Статья 11. Общие положения, относящиеся к ранее возникшим правам</w:t>
      </w:r>
      <w:bookmarkEnd w:id="34"/>
    </w:p>
    <w:p w:rsidR="00F45BCB" w:rsidRPr="004C1E5A" w:rsidRDefault="00F45BCB" w:rsidP="00B50CA0">
      <w:pPr>
        <w:tabs>
          <w:tab w:val="left" w:pos="720"/>
        </w:tabs>
        <w:ind w:right="-6"/>
        <w:rPr>
          <w:b/>
          <w:sz w:val="24"/>
        </w:rPr>
      </w:pPr>
    </w:p>
    <w:p w:rsidR="00F45BCB" w:rsidRPr="004C1E5A" w:rsidRDefault="00F45BCB" w:rsidP="00B50CA0">
      <w:pPr>
        <w:tabs>
          <w:tab w:val="left" w:pos="720"/>
        </w:tabs>
        <w:ind w:right="-6"/>
        <w:rPr>
          <w:sz w:val="24"/>
        </w:rPr>
      </w:pPr>
      <w:r w:rsidRPr="004C1E5A">
        <w:rPr>
          <w:sz w:val="24"/>
        </w:rPr>
        <w:t>1. Принятые до введения в действие настоящих Правил муниципальные и иные правовые акты муниципального образования «</w:t>
      </w:r>
      <w:r w:rsidR="00751384">
        <w:rPr>
          <w:sz w:val="24"/>
        </w:rPr>
        <w:t>Бетьковское</w:t>
      </w:r>
      <w:r w:rsidR="002E6B3E">
        <w:rPr>
          <w:sz w:val="24"/>
        </w:rPr>
        <w:t xml:space="preserve"> </w:t>
      </w:r>
      <w:r w:rsidRPr="004C1E5A">
        <w:rPr>
          <w:sz w:val="24"/>
        </w:rPr>
        <w:t>сельское поселение» по вопросам землепользования и застройки применяются в части, не противоречащей настоящим Правилам.</w:t>
      </w:r>
    </w:p>
    <w:p w:rsidR="00F45BCB" w:rsidRPr="004C1E5A" w:rsidRDefault="00F45BCB" w:rsidP="00B50CA0">
      <w:pPr>
        <w:tabs>
          <w:tab w:val="left" w:pos="720"/>
        </w:tabs>
        <w:ind w:right="-6"/>
        <w:rPr>
          <w:sz w:val="24"/>
        </w:rPr>
      </w:pPr>
      <w:r w:rsidRPr="004C1E5A">
        <w:rPr>
          <w:sz w:val="24"/>
        </w:rPr>
        <w:t>2. Разрешения на строительство, выданные физическим и юридическим лицам, до введения в действие настоящих Правил являются действительными.</w:t>
      </w:r>
    </w:p>
    <w:p w:rsidR="00F45BCB" w:rsidRPr="004C1E5A" w:rsidRDefault="00F45BCB" w:rsidP="00B50CA0">
      <w:pPr>
        <w:tabs>
          <w:tab w:val="left" w:pos="720"/>
        </w:tabs>
        <w:ind w:right="-6"/>
        <w:rPr>
          <w:sz w:val="24"/>
        </w:rPr>
      </w:pPr>
      <w:r w:rsidRPr="004C1E5A">
        <w:rPr>
          <w:sz w:val="24"/>
        </w:rPr>
        <w:t>3. Объекты недвижимости, существовавшие на законных основаниях до введения в действие настоящих Правил, или до внесения изменений в настоящие Правила являются несоответствующими настоящим Правилам в случаях, когда эти объекты:</w:t>
      </w:r>
    </w:p>
    <w:p w:rsidR="00F45BCB" w:rsidRPr="004C1E5A" w:rsidRDefault="00F45BCB" w:rsidP="00B50CA0">
      <w:pPr>
        <w:tabs>
          <w:tab w:val="left" w:pos="720"/>
        </w:tabs>
        <w:ind w:right="-6"/>
        <w:rPr>
          <w:sz w:val="24"/>
        </w:rPr>
      </w:pPr>
      <w:r w:rsidRPr="004C1E5A">
        <w:rPr>
          <w:sz w:val="24"/>
        </w:rPr>
        <w:t>1) имеют вид (виды) использования, которые не поименованы как разрешенные для соответствующих территориальных зон;</w:t>
      </w:r>
    </w:p>
    <w:p w:rsidR="00F45BCB" w:rsidRPr="004C1E5A" w:rsidRDefault="00F45BCB" w:rsidP="00B50CA0">
      <w:pPr>
        <w:tabs>
          <w:tab w:val="left" w:pos="720"/>
        </w:tabs>
        <w:ind w:right="-6"/>
        <w:rPr>
          <w:sz w:val="24"/>
        </w:rPr>
      </w:pPr>
      <w:r w:rsidRPr="004C1E5A">
        <w:rPr>
          <w:sz w:val="24"/>
        </w:rPr>
        <w:t>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w:t>
      </w:r>
    </w:p>
    <w:p w:rsidR="00F45BCB" w:rsidRPr="004C1E5A" w:rsidRDefault="00F45BCB" w:rsidP="00B50CA0">
      <w:pPr>
        <w:tabs>
          <w:tab w:val="left" w:pos="720"/>
        </w:tabs>
        <w:ind w:right="-6"/>
        <w:rPr>
          <w:sz w:val="24"/>
        </w:rPr>
      </w:pPr>
      <w:r w:rsidRPr="004C1E5A">
        <w:rPr>
          <w:sz w:val="24"/>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земельного участка) значений, установленных настоящими Правилами применительно к соответствующим территориальным зонам.</w:t>
      </w:r>
    </w:p>
    <w:p w:rsidR="00F45BCB" w:rsidRPr="004C1E5A" w:rsidRDefault="00F45BCB" w:rsidP="00B50CA0">
      <w:pPr>
        <w:tabs>
          <w:tab w:val="left" w:pos="720"/>
        </w:tabs>
        <w:ind w:right="-6"/>
        <w:rPr>
          <w:sz w:val="24"/>
        </w:rPr>
      </w:pPr>
      <w:r w:rsidRPr="004C1E5A">
        <w:rPr>
          <w:sz w:val="24"/>
        </w:rPr>
        <w:t>4. Использование объектов недвижимости, указанных в части 3 настоящей статьи, определяется в соответствии со  статьей 12 настоящих Правил, с частями 8-10 статьи 36 Градостроительного кодекса Российской Федерации:</w:t>
      </w:r>
    </w:p>
    <w:p w:rsidR="00F45BCB" w:rsidRPr="004C1E5A" w:rsidRDefault="00F45BCB" w:rsidP="00B50CA0">
      <w:pPr>
        <w:tabs>
          <w:tab w:val="left" w:pos="720"/>
        </w:tabs>
        <w:ind w:right="-6"/>
        <w:rPr>
          <w:sz w:val="24"/>
        </w:rPr>
      </w:pPr>
      <w:r w:rsidRPr="004C1E5A">
        <w:rPr>
          <w:sz w:val="24"/>
        </w:rP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F45BCB" w:rsidRPr="004C1E5A" w:rsidRDefault="00F45BCB" w:rsidP="00B50CA0">
      <w:pPr>
        <w:tabs>
          <w:tab w:val="left" w:pos="720"/>
        </w:tabs>
        <w:ind w:right="-6"/>
        <w:rPr>
          <w:sz w:val="24"/>
        </w:rPr>
      </w:pPr>
      <w:r w:rsidRPr="004C1E5A">
        <w:rPr>
          <w:sz w:val="24"/>
        </w:rPr>
        <w:t>2) Реконструкция указанных в подпункте 1 части 4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F45BCB" w:rsidRPr="004C1E5A" w:rsidRDefault="00F45BCB" w:rsidP="00B50CA0">
      <w:pPr>
        <w:tabs>
          <w:tab w:val="left" w:pos="720"/>
        </w:tabs>
        <w:ind w:right="-6"/>
        <w:rPr>
          <w:sz w:val="24"/>
        </w:rPr>
      </w:pPr>
      <w:r w:rsidRPr="004C1E5A">
        <w:rPr>
          <w:sz w:val="24"/>
        </w:rPr>
        <w:t>3) В случае, если использование указанных в подпункте 1 части 4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F45BCB" w:rsidRPr="004C1E5A" w:rsidRDefault="00F45BCB" w:rsidP="00B50CA0">
      <w:pPr>
        <w:tabs>
          <w:tab w:val="left" w:pos="720"/>
        </w:tabs>
        <w:ind w:right="-6"/>
        <w:rPr>
          <w:sz w:val="24"/>
        </w:rPr>
      </w:pPr>
      <w:r w:rsidRPr="004C1E5A">
        <w:rPr>
          <w:sz w:val="24"/>
        </w:rPr>
        <w:lastRenderedPageBreak/>
        <w:t>5. Отношения по поводу самовольного занятия земельных участков, использования самовольно занятых земельных участков, самовольного строительства, использования самовольных построек регулируются действующим законодательством.</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35" w:name="_Toc481068008"/>
      <w:r w:rsidRPr="004C1E5A">
        <w:rPr>
          <w:rFonts w:ascii="Times New Roman" w:hAnsi="Times New Roman" w:cs="Times New Roman"/>
          <w:color w:val="auto"/>
        </w:rPr>
        <w:t>Статья 12. Использование и строительные изменения объектов недвижимости, несоответствующих Правилам</w:t>
      </w:r>
      <w:bookmarkEnd w:id="35"/>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Объекты недвижимости, указанные в части 3 статьи 11, а также ставшие несоответствующими настоящим Правилам после внесения изменений в настоящие Правила, могут использоваться без установления срока их приведения в соответствие с настоящими Правилами.</w:t>
      </w:r>
    </w:p>
    <w:p w:rsidR="00F45BCB" w:rsidRPr="004C1E5A" w:rsidRDefault="00F45BCB" w:rsidP="00B50CA0">
      <w:pPr>
        <w:tabs>
          <w:tab w:val="left" w:pos="720"/>
        </w:tabs>
        <w:ind w:right="-6"/>
        <w:rPr>
          <w:sz w:val="24"/>
        </w:rPr>
      </w:pPr>
      <w:r w:rsidRPr="004C1E5A">
        <w:rPr>
          <w:sz w:val="24"/>
        </w:rPr>
        <w:t>Исключение составляют несоответствующие одновременно и настоящим Правилам, и техническим регламентам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объекты капитального строительства, существование и использование которых опасно для жизни и здоровья людей, для окружающей среды, объектов культурного наследия. Применительно к этим объектам в соответствии с федеральными законами может быть наложен запрет на продолжение их использования.</w:t>
      </w:r>
    </w:p>
    <w:p w:rsidR="00F45BCB" w:rsidRPr="004C1E5A" w:rsidRDefault="00F45BCB" w:rsidP="00B50CA0">
      <w:pPr>
        <w:tabs>
          <w:tab w:val="left" w:pos="720"/>
        </w:tabs>
        <w:ind w:right="-6"/>
        <w:rPr>
          <w:sz w:val="24"/>
        </w:rPr>
      </w:pPr>
      <w:r w:rsidRPr="004C1E5A">
        <w:rPr>
          <w:sz w:val="24"/>
        </w:rPr>
        <w:t>2. Все изменения несоответствующих настоящим Правилам объектов капитального строительства, осуществляемые путем изменения видов и интенсивности их использования, строительных параметров, могут производиться только путем приведения их в соответствие с настоящими Правилами.</w:t>
      </w:r>
    </w:p>
    <w:p w:rsidR="00F45BCB" w:rsidRPr="004C1E5A" w:rsidRDefault="00F45BCB" w:rsidP="00B50CA0">
      <w:pPr>
        <w:tabs>
          <w:tab w:val="left" w:pos="720"/>
        </w:tabs>
        <w:ind w:right="-6"/>
        <w:rPr>
          <w:sz w:val="24"/>
        </w:rPr>
      </w:pPr>
      <w:r w:rsidRPr="004C1E5A">
        <w:rPr>
          <w:sz w:val="24"/>
        </w:rPr>
        <w:t>Не допускается увеличивать площадь и строительный объем объектов капитального строительства, указанных в пунктах 1, 2 части 3 статьи 11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устанавливаемыми техническими регламентами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45BCB" w:rsidRPr="004C1E5A" w:rsidRDefault="00F45BCB" w:rsidP="00B50CA0">
      <w:pPr>
        <w:tabs>
          <w:tab w:val="left" w:pos="720"/>
        </w:tabs>
        <w:ind w:right="-6"/>
        <w:rPr>
          <w:sz w:val="24"/>
        </w:rPr>
      </w:pPr>
      <w:r w:rsidRPr="004C1E5A">
        <w:rPr>
          <w:sz w:val="24"/>
        </w:rPr>
        <w:t>Указанные в пункте 3 части 3 статьи 11 настоящих Правил объекты капитального строительства, несоответствующие настоящим Правилам по строительным параметрам (строения, затрудняющие или блокирующие возможность нормативного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таких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F45BCB" w:rsidRPr="004C1E5A" w:rsidRDefault="00F45BCB" w:rsidP="00B50CA0">
      <w:pPr>
        <w:tabs>
          <w:tab w:val="left" w:pos="720"/>
        </w:tabs>
        <w:ind w:right="-6"/>
        <w:rPr>
          <w:sz w:val="24"/>
        </w:rPr>
      </w:pPr>
      <w:r w:rsidRPr="004C1E5A">
        <w:rPr>
          <w:sz w:val="24"/>
        </w:rPr>
        <w:t>Изменение несоответствующего настоящим Правилам вида использования недвижимости на иной несоответствующий вид использования не допускается.</w:t>
      </w:r>
    </w:p>
    <w:p w:rsidR="00F45BCB" w:rsidRPr="004C1E5A" w:rsidRDefault="00F45BCB" w:rsidP="00B50CA0">
      <w:pPr>
        <w:tabs>
          <w:tab w:val="left" w:pos="720"/>
        </w:tabs>
        <w:ind w:right="-6"/>
        <w:rPr>
          <w:sz w:val="24"/>
        </w:rPr>
      </w:pPr>
    </w:p>
    <w:p w:rsidR="00F45BCB" w:rsidRPr="004C1E5A" w:rsidRDefault="00F45BCB" w:rsidP="00B50CA0">
      <w:pPr>
        <w:pStyle w:val="20"/>
        <w:rPr>
          <w:rFonts w:ascii="Times New Roman" w:hAnsi="Times New Roman" w:cs="Times New Roman"/>
          <w:color w:val="auto"/>
        </w:rPr>
      </w:pPr>
      <w:bookmarkStart w:id="36" w:name="_Toc154142025"/>
      <w:bookmarkStart w:id="37" w:name="_Toc277748817"/>
      <w:bookmarkStart w:id="38" w:name="_Toc481068009"/>
      <w:r w:rsidRPr="004C1E5A">
        <w:rPr>
          <w:rFonts w:ascii="Times New Roman" w:hAnsi="Times New Roman" w:cs="Times New Roman"/>
          <w:color w:val="auto"/>
        </w:rPr>
        <w:t>Глава 4. Разрешение на условно разрешенный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bookmarkEnd w:id="36"/>
      <w:bookmarkEnd w:id="37"/>
      <w:bookmarkEnd w:id="38"/>
    </w:p>
    <w:p w:rsidR="00F45BCB" w:rsidRPr="004C1E5A" w:rsidRDefault="00F45BCB" w:rsidP="00B50CA0">
      <w:pPr>
        <w:tabs>
          <w:tab w:val="left" w:pos="720"/>
        </w:tabs>
        <w:ind w:right="-6"/>
        <w:rPr>
          <w:b/>
          <w:sz w:val="24"/>
        </w:rPr>
      </w:pPr>
    </w:p>
    <w:p w:rsidR="00F45BCB" w:rsidRPr="004C1E5A" w:rsidRDefault="00F45BCB" w:rsidP="00B50CA0">
      <w:pPr>
        <w:pStyle w:val="3"/>
        <w:rPr>
          <w:rFonts w:ascii="Times New Roman" w:hAnsi="Times New Roman" w:cs="Times New Roman"/>
          <w:color w:val="auto"/>
        </w:rPr>
      </w:pPr>
      <w:bookmarkStart w:id="39" w:name="_Toc481068010"/>
      <w:r w:rsidRPr="004C1E5A">
        <w:rPr>
          <w:rFonts w:ascii="Times New Roman" w:hAnsi="Times New Roman" w:cs="Times New Roman"/>
          <w:color w:val="auto"/>
        </w:rPr>
        <w:lastRenderedPageBreak/>
        <w:t>Статья 13. Порядок изменения видов разрешенного использования земельных участков и объектов капитального строительства</w:t>
      </w:r>
      <w:bookmarkEnd w:id="39"/>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F45BCB" w:rsidRPr="004C1E5A" w:rsidRDefault="00F45BCB" w:rsidP="00B50CA0">
      <w:pPr>
        <w:tabs>
          <w:tab w:val="left" w:pos="720"/>
        </w:tabs>
        <w:ind w:right="-6"/>
        <w:rPr>
          <w:sz w:val="24"/>
        </w:rPr>
      </w:pPr>
      <w:r w:rsidRPr="004C1E5A">
        <w:rPr>
          <w:sz w:val="24"/>
        </w:rPr>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F45BCB" w:rsidRPr="004C1E5A" w:rsidRDefault="00F45BCB" w:rsidP="00B50CA0">
      <w:pPr>
        <w:tabs>
          <w:tab w:val="left" w:pos="720"/>
        </w:tabs>
        <w:ind w:right="-6"/>
        <w:rPr>
          <w:sz w:val="24"/>
        </w:rPr>
      </w:pPr>
      <w:r w:rsidRPr="004C1E5A">
        <w:rPr>
          <w:sz w:val="24"/>
        </w:rPr>
        <w:t>3.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45BCB" w:rsidRPr="004C1E5A" w:rsidRDefault="00F45BCB" w:rsidP="00B50CA0">
      <w:pPr>
        <w:tabs>
          <w:tab w:val="left" w:pos="720"/>
        </w:tabs>
        <w:ind w:right="-6"/>
        <w:rPr>
          <w:sz w:val="24"/>
        </w:rPr>
      </w:pPr>
      <w:r w:rsidRPr="004C1E5A">
        <w:rPr>
          <w:sz w:val="24"/>
        </w:rPr>
        <w:t>4. Правом на изменение одного вида на другой вид разрешенного использования земельных участков и иных объектов недвижимости обладают:</w:t>
      </w:r>
    </w:p>
    <w:p w:rsidR="00F45BCB" w:rsidRPr="004C1E5A" w:rsidRDefault="00F45BCB" w:rsidP="00B50CA0">
      <w:pPr>
        <w:tabs>
          <w:tab w:val="left" w:pos="720"/>
        </w:tabs>
        <w:ind w:right="-6"/>
        <w:rPr>
          <w:sz w:val="24"/>
        </w:rPr>
      </w:pPr>
      <w:r w:rsidRPr="004C1E5A">
        <w:rPr>
          <w:sz w:val="24"/>
        </w:rPr>
        <w:t>1) собственники земельных участков, являющиеся одновременно собственниками расположенных на этих участках зданий, строений, сооружений;</w:t>
      </w:r>
    </w:p>
    <w:p w:rsidR="00F45BCB" w:rsidRPr="004C1E5A" w:rsidRDefault="00F45BCB" w:rsidP="00B50CA0">
      <w:pPr>
        <w:tabs>
          <w:tab w:val="left" w:pos="720"/>
        </w:tabs>
        <w:ind w:right="-6"/>
        <w:rPr>
          <w:sz w:val="24"/>
        </w:rPr>
      </w:pPr>
      <w:r w:rsidRPr="004C1E5A">
        <w:rPr>
          <w:sz w:val="24"/>
        </w:rPr>
        <w:t>2) собственники зданий, строений, сооружений, владеющие земельными участками на праве аренды;</w:t>
      </w:r>
    </w:p>
    <w:p w:rsidR="00F45BCB" w:rsidRPr="004C1E5A" w:rsidRDefault="00F45BCB" w:rsidP="00B50CA0">
      <w:pPr>
        <w:tabs>
          <w:tab w:val="left" w:pos="720"/>
        </w:tabs>
        <w:ind w:right="-6"/>
        <w:rPr>
          <w:sz w:val="24"/>
        </w:rPr>
      </w:pPr>
      <w:r w:rsidRPr="004C1E5A">
        <w:rPr>
          <w:sz w:val="24"/>
        </w:rPr>
        <w:t>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w:t>
      </w:r>
    </w:p>
    <w:p w:rsidR="00F45BCB" w:rsidRPr="004C1E5A" w:rsidRDefault="00F45BCB" w:rsidP="00B50CA0">
      <w:pPr>
        <w:tabs>
          <w:tab w:val="left" w:pos="720"/>
        </w:tabs>
        <w:ind w:right="-6"/>
        <w:rPr>
          <w:sz w:val="24"/>
        </w:rPr>
      </w:pPr>
      <w:r w:rsidRPr="004C1E5A">
        <w:rPr>
          <w:sz w:val="24"/>
        </w:rPr>
        <w:t>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
    <w:p w:rsidR="00F45BCB" w:rsidRPr="004C1E5A" w:rsidRDefault="00F45BCB" w:rsidP="00B50CA0">
      <w:pPr>
        <w:tabs>
          <w:tab w:val="left" w:pos="720"/>
        </w:tabs>
        <w:ind w:right="-6"/>
        <w:rPr>
          <w:sz w:val="24"/>
        </w:rPr>
      </w:pPr>
      <w:r w:rsidRPr="004C1E5A">
        <w:rPr>
          <w:sz w:val="24"/>
        </w:rPr>
        <w:t>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F45BCB" w:rsidRPr="004C1E5A" w:rsidRDefault="00F45BCB" w:rsidP="00B50CA0">
      <w:pPr>
        <w:tabs>
          <w:tab w:val="left" w:pos="720"/>
        </w:tabs>
        <w:ind w:right="-6"/>
        <w:rPr>
          <w:sz w:val="24"/>
        </w:rPr>
      </w:pPr>
      <w:r w:rsidRPr="004C1E5A">
        <w:rPr>
          <w:sz w:val="24"/>
        </w:rPr>
        <w:t>6) собственники квартир в многоквартирных домах – в случаях, когда одновременно имеются следующие условия и соблюдаются следующие требования:</w:t>
      </w:r>
    </w:p>
    <w:p w:rsidR="00F45BCB" w:rsidRPr="004C1E5A" w:rsidRDefault="00F45BCB" w:rsidP="00B50CA0">
      <w:pPr>
        <w:tabs>
          <w:tab w:val="left" w:pos="720"/>
        </w:tabs>
        <w:ind w:right="-6"/>
        <w:rPr>
          <w:sz w:val="24"/>
        </w:rPr>
      </w:pPr>
      <w:r w:rsidRPr="004C1E5A">
        <w:rPr>
          <w:sz w:val="24"/>
        </w:rPr>
        <w:t>6.1)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w:t>
      </w:r>
    </w:p>
    <w:p w:rsidR="00F45BCB" w:rsidRPr="004C1E5A" w:rsidRDefault="00F45BCB" w:rsidP="00B50CA0">
      <w:pPr>
        <w:tabs>
          <w:tab w:val="left" w:pos="720"/>
        </w:tabs>
        <w:ind w:right="-6"/>
        <w:rPr>
          <w:sz w:val="24"/>
        </w:rPr>
      </w:pPr>
      <w:r w:rsidRPr="004C1E5A">
        <w:rPr>
          <w:sz w:val="24"/>
        </w:rPr>
        <w:t>6.2)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F45BCB" w:rsidRPr="004C1E5A" w:rsidRDefault="00F45BCB" w:rsidP="00B50CA0">
      <w:pPr>
        <w:tabs>
          <w:tab w:val="left" w:pos="720"/>
        </w:tabs>
        <w:ind w:right="-6"/>
        <w:rPr>
          <w:sz w:val="24"/>
        </w:rPr>
      </w:pPr>
      <w:r w:rsidRPr="004C1E5A">
        <w:rPr>
          <w:sz w:val="24"/>
        </w:rPr>
        <w:t>6.3)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F45BCB" w:rsidRPr="004C1E5A" w:rsidRDefault="00F45BCB" w:rsidP="00B50CA0">
      <w:pPr>
        <w:tabs>
          <w:tab w:val="left" w:pos="720"/>
        </w:tabs>
        <w:ind w:right="-6"/>
        <w:rPr>
          <w:sz w:val="24"/>
        </w:rPr>
      </w:pPr>
      <w:r w:rsidRPr="004C1E5A">
        <w:rPr>
          <w:sz w:val="24"/>
        </w:rPr>
        <w:t>5. Порядок действий по реализации, указанного в части 1 настоящей статьи, права устанавливается нормативно-правовым актом местного самоуправления.</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40" w:name="_Toc481068011"/>
      <w:r w:rsidRPr="004C1E5A">
        <w:rPr>
          <w:rFonts w:ascii="Times New Roman" w:hAnsi="Times New Roman" w:cs="Times New Roman"/>
          <w:color w:val="auto"/>
        </w:rPr>
        <w:lastRenderedPageBreak/>
        <w:t>Статья 14. Предоставление разрешения на условно разрешенный вид использования земельного участка или объекта капитального строительства</w:t>
      </w:r>
      <w:bookmarkEnd w:id="40"/>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F45BCB" w:rsidRPr="004C1E5A" w:rsidRDefault="00F45BCB" w:rsidP="00B50CA0">
      <w:pPr>
        <w:tabs>
          <w:tab w:val="left" w:pos="720"/>
        </w:tabs>
        <w:ind w:right="-6"/>
        <w:rPr>
          <w:sz w:val="24"/>
        </w:rPr>
      </w:pPr>
      <w:r w:rsidRPr="004C1E5A">
        <w:rPr>
          <w:sz w:val="24"/>
        </w:rPr>
        <w:t>2. В течение трех дней со дня поступления в Комиссию заявления о предоставлении разрешения на условно разрешенный вид использования копия такого заявления направляется в структурное подразделение Исполнительного комитета, уполномоченное в области градостроительной деятельности, для подготовки заключения о соответствии предполагаемого вида использования земельного участка или объекта капитального строительства техническим регламентам, требованиям законодательства и нормативным правовым актам в области градостроительной деятельности. Заключение подготавливается в месячный срок со дня получения копии заявления от Комиссии и направляется в Комиссию.</w:t>
      </w:r>
    </w:p>
    <w:p w:rsidR="00F45BCB" w:rsidRPr="004C1E5A" w:rsidRDefault="00F45BCB" w:rsidP="00B50CA0">
      <w:pPr>
        <w:tabs>
          <w:tab w:val="left" w:pos="720"/>
        </w:tabs>
        <w:ind w:right="-6"/>
        <w:rPr>
          <w:sz w:val="24"/>
        </w:rPr>
      </w:pPr>
      <w:r w:rsidRPr="004C1E5A">
        <w:rPr>
          <w:sz w:val="24"/>
        </w:rPr>
        <w:t>3. Вопрос о предоставлении разрешения на условно разрешенный вид использования подлежит обсуждению на публичных слушаниях, проводимых в порядке, установленном градостроительным законодательством, уставом муниципального образования «</w:t>
      </w:r>
      <w:r w:rsidR="00751384">
        <w:rPr>
          <w:sz w:val="24"/>
        </w:rPr>
        <w:t>Бетьковское</w:t>
      </w:r>
      <w:r w:rsidR="002E6B3E">
        <w:rPr>
          <w:sz w:val="24"/>
        </w:rPr>
        <w:t xml:space="preserve"> </w:t>
      </w:r>
      <w:r w:rsidRPr="004C1E5A">
        <w:rPr>
          <w:sz w:val="24"/>
        </w:rPr>
        <w:t>сельское поселение» и решением Совета муниципального образования «</w:t>
      </w:r>
      <w:r w:rsidR="00751384">
        <w:rPr>
          <w:sz w:val="24"/>
        </w:rPr>
        <w:t>Бетьковское</w:t>
      </w:r>
      <w:r w:rsidR="002E6B3E">
        <w:rPr>
          <w:sz w:val="24"/>
        </w:rPr>
        <w:t xml:space="preserve"> </w:t>
      </w:r>
      <w:r w:rsidRPr="004C1E5A">
        <w:rPr>
          <w:sz w:val="24"/>
        </w:rPr>
        <w:t>сельское поселение»,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F45BCB" w:rsidRPr="004C1E5A" w:rsidRDefault="00F45BCB" w:rsidP="00B50CA0">
      <w:pPr>
        <w:tabs>
          <w:tab w:val="left" w:pos="720"/>
        </w:tabs>
        <w:ind w:right="-6"/>
        <w:rPr>
          <w:sz w:val="24"/>
        </w:rPr>
      </w:pPr>
      <w:r w:rsidRPr="004C1E5A">
        <w:rPr>
          <w:sz w:val="24"/>
        </w:rPr>
        <w:t>4.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F45BCB" w:rsidRPr="004C1E5A" w:rsidRDefault="00F45BCB" w:rsidP="00B50CA0">
      <w:pPr>
        <w:tabs>
          <w:tab w:val="left" w:pos="720"/>
        </w:tabs>
        <w:ind w:right="-6"/>
        <w:rPr>
          <w:sz w:val="24"/>
        </w:rPr>
      </w:pPr>
      <w:r w:rsidRPr="004C1E5A">
        <w:rPr>
          <w:sz w:val="24"/>
        </w:rPr>
        <w:t>5.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F45BCB" w:rsidRPr="004C1E5A" w:rsidRDefault="00F45BCB" w:rsidP="00B50CA0">
      <w:pPr>
        <w:tabs>
          <w:tab w:val="left" w:pos="720"/>
        </w:tabs>
        <w:ind w:right="-6"/>
        <w:rPr>
          <w:sz w:val="24"/>
        </w:rPr>
      </w:pPr>
      <w:r w:rsidRPr="004C1E5A">
        <w:rPr>
          <w:sz w:val="24"/>
        </w:rPr>
        <w:t>6.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w:t>
      </w:r>
      <w:r w:rsidR="00751384">
        <w:rPr>
          <w:sz w:val="24"/>
        </w:rPr>
        <w:t>Бетьковское</w:t>
      </w:r>
      <w:r w:rsidR="002E6B3E">
        <w:rPr>
          <w:sz w:val="24"/>
        </w:rPr>
        <w:t xml:space="preserve"> </w:t>
      </w:r>
      <w:r w:rsidRPr="004C1E5A">
        <w:rPr>
          <w:sz w:val="24"/>
        </w:rPr>
        <w:t xml:space="preserve">сельское поселение» или </w:t>
      </w:r>
      <w:r w:rsidR="00F60D23">
        <w:rPr>
          <w:sz w:val="24"/>
        </w:rPr>
        <w:t>Рыбно-Слободского</w:t>
      </w:r>
      <w:r w:rsidRPr="004C1E5A">
        <w:rPr>
          <w:sz w:val="24"/>
        </w:rPr>
        <w:t xml:space="preserve">    муниципального района в сети "Интернет".</w:t>
      </w:r>
    </w:p>
    <w:p w:rsidR="00F45BCB" w:rsidRPr="004C1E5A" w:rsidRDefault="00F45BCB" w:rsidP="00B50CA0">
      <w:pPr>
        <w:tabs>
          <w:tab w:val="left" w:pos="720"/>
        </w:tabs>
        <w:ind w:right="-6"/>
        <w:rPr>
          <w:sz w:val="24"/>
        </w:rPr>
      </w:pPr>
      <w:r w:rsidRPr="004C1E5A">
        <w:rPr>
          <w:sz w:val="24"/>
        </w:rPr>
        <w:t>7. Срок проведения публичных слушаний с момента оповещения жителей муниципального образования «</w:t>
      </w:r>
      <w:r w:rsidR="00751384">
        <w:rPr>
          <w:sz w:val="24"/>
        </w:rPr>
        <w:t>Бетьковское</w:t>
      </w:r>
      <w:r w:rsidR="002E6B3E">
        <w:rPr>
          <w:sz w:val="24"/>
        </w:rPr>
        <w:t xml:space="preserve"> </w:t>
      </w:r>
      <w:r w:rsidRPr="004C1E5A">
        <w:rPr>
          <w:sz w:val="24"/>
        </w:rPr>
        <w:t xml:space="preserve">сельское поселение» о времени и месте их проведения до дня опубликования заключения о результатах публичных слушаний </w:t>
      </w:r>
      <w:r w:rsidRPr="004C1E5A">
        <w:rPr>
          <w:sz w:val="24"/>
        </w:rPr>
        <w:lastRenderedPageBreak/>
        <w:t>определяется уставом муниципального образования «</w:t>
      </w:r>
      <w:r w:rsidR="00751384">
        <w:rPr>
          <w:sz w:val="24"/>
        </w:rPr>
        <w:t>Бетьковское</w:t>
      </w:r>
      <w:r w:rsidR="002E6B3E">
        <w:rPr>
          <w:sz w:val="24"/>
        </w:rPr>
        <w:t xml:space="preserve"> </w:t>
      </w:r>
      <w:r w:rsidRPr="004C1E5A">
        <w:rPr>
          <w:sz w:val="24"/>
        </w:rPr>
        <w:t>сельское поселение» и (или) муниципальными правовыми актами Совета муниципального образования «</w:t>
      </w:r>
      <w:r w:rsidR="00751384">
        <w:rPr>
          <w:sz w:val="24"/>
        </w:rPr>
        <w:t>Бетьковское</w:t>
      </w:r>
      <w:r w:rsidR="002E6B3E">
        <w:rPr>
          <w:sz w:val="24"/>
        </w:rPr>
        <w:t xml:space="preserve"> </w:t>
      </w:r>
      <w:r w:rsidRPr="004C1E5A">
        <w:rPr>
          <w:sz w:val="24"/>
        </w:rPr>
        <w:t>сельское поселение» и не может быть более одного месяца.</w:t>
      </w:r>
    </w:p>
    <w:p w:rsidR="00F45BCB" w:rsidRPr="004C1E5A" w:rsidRDefault="00F45BCB" w:rsidP="00B50CA0">
      <w:pPr>
        <w:tabs>
          <w:tab w:val="left" w:pos="720"/>
        </w:tabs>
        <w:ind w:right="-6"/>
        <w:rPr>
          <w:sz w:val="24"/>
        </w:rPr>
      </w:pPr>
      <w:r w:rsidRPr="004C1E5A">
        <w:rPr>
          <w:sz w:val="24"/>
        </w:rPr>
        <w:t>8. На основании заключения о результатах публичных слушаний по вопросу о предоставлении разрешения на условно разрешенный вид использования Комиссия, с учетом заключения Исполнительного комитета,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Руководителю Исполнительного комитета.</w:t>
      </w:r>
    </w:p>
    <w:p w:rsidR="00F45BCB" w:rsidRPr="004C1E5A" w:rsidRDefault="00F45BCB" w:rsidP="00B50CA0">
      <w:pPr>
        <w:tabs>
          <w:tab w:val="left" w:pos="720"/>
        </w:tabs>
        <w:ind w:right="-6"/>
        <w:rPr>
          <w:sz w:val="24"/>
        </w:rPr>
      </w:pPr>
      <w:r w:rsidRPr="004C1E5A">
        <w:rPr>
          <w:sz w:val="24"/>
        </w:rPr>
        <w:t>9. На основании указанных в части 8 настоящей статьи рекомендаций Руководитель Исполнительного комитета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w:t>
      </w:r>
      <w:r w:rsidR="00751384">
        <w:rPr>
          <w:sz w:val="24"/>
        </w:rPr>
        <w:t>Бетьковское</w:t>
      </w:r>
      <w:r w:rsidR="002E6B3E">
        <w:rPr>
          <w:sz w:val="24"/>
        </w:rPr>
        <w:t xml:space="preserve"> </w:t>
      </w:r>
      <w:r w:rsidRPr="004C1E5A">
        <w:rPr>
          <w:sz w:val="24"/>
        </w:rPr>
        <w:t xml:space="preserve">сельское поселение» или </w:t>
      </w:r>
      <w:r w:rsidR="00F60D23">
        <w:rPr>
          <w:sz w:val="24"/>
        </w:rPr>
        <w:t>Рыбно-Слободского</w:t>
      </w:r>
      <w:r w:rsidRPr="004C1E5A">
        <w:rPr>
          <w:sz w:val="24"/>
        </w:rPr>
        <w:t xml:space="preserve">    муниципального района в сети "Интернет".</w:t>
      </w:r>
    </w:p>
    <w:p w:rsidR="00F45BCB" w:rsidRPr="004C1E5A" w:rsidRDefault="00F45BCB" w:rsidP="00B50CA0">
      <w:pPr>
        <w:tabs>
          <w:tab w:val="left" w:pos="720"/>
        </w:tabs>
        <w:ind w:right="-6"/>
        <w:rPr>
          <w:sz w:val="24"/>
        </w:rPr>
      </w:pPr>
      <w:r w:rsidRPr="004C1E5A">
        <w:rPr>
          <w:sz w:val="24"/>
        </w:rPr>
        <w:t>10.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F45BCB" w:rsidRPr="004C1E5A" w:rsidRDefault="00F45BCB" w:rsidP="00B50CA0">
      <w:pPr>
        <w:tabs>
          <w:tab w:val="left" w:pos="720"/>
        </w:tabs>
        <w:ind w:right="-6"/>
        <w:rPr>
          <w:sz w:val="24"/>
        </w:rPr>
      </w:pPr>
      <w:r w:rsidRPr="004C1E5A">
        <w:rPr>
          <w:sz w:val="24"/>
        </w:rP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F45BCB" w:rsidRPr="004C1E5A" w:rsidRDefault="00F45BCB" w:rsidP="00B50CA0">
      <w:pPr>
        <w:tabs>
          <w:tab w:val="left" w:pos="720"/>
        </w:tabs>
        <w:ind w:right="-6"/>
        <w:rPr>
          <w:sz w:val="24"/>
        </w:rPr>
      </w:pPr>
      <w:r w:rsidRPr="004C1E5A">
        <w:rPr>
          <w:sz w:val="24"/>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b/>
          <w:sz w:val="24"/>
        </w:rPr>
      </w:pPr>
      <w:r w:rsidRPr="004C1E5A">
        <w:rPr>
          <w:b/>
          <w:sz w:val="24"/>
        </w:rPr>
        <w:t>Статья 15. Порядок получения разрешения на отклонение от предельных параметров разрешенного строительства, реконструкции объектов капитального строительства</w:t>
      </w:r>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F45BCB" w:rsidRPr="004C1E5A" w:rsidRDefault="00F45BCB" w:rsidP="00B50CA0">
      <w:pPr>
        <w:tabs>
          <w:tab w:val="left" w:pos="720"/>
        </w:tabs>
        <w:ind w:right="-6"/>
        <w:rPr>
          <w:sz w:val="24"/>
        </w:rPr>
      </w:pPr>
      <w:r w:rsidRPr="004C1E5A">
        <w:rPr>
          <w:sz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F45BCB" w:rsidRPr="004C1E5A" w:rsidRDefault="00F45BCB" w:rsidP="00B50CA0">
      <w:pPr>
        <w:tabs>
          <w:tab w:val="left" w:pos="720"/>
        </w:tabs>
        <w:ind w:right="-6"/>
        <w:rPr>
          <w:sz w:val="24"/>
        </w:rPr>
      </w:pPr>
      <w:r w:rsidRPr="004C1E5A">
        <w:rPr>
          <w:sz w:val="24"/>
        </w:rPr>
        <w:t>3. Получение разрешения на отклонение от предельных параметров разрешенного строительства, реконструкции объектов капитального строительства осуществляется в порядке, предусмотренном статьей 14 настоящих Правил.</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41" w:name="_Toc481068012"/>
      <w:r w:rsidRPr="004C1E5A">
        <w:rPr>
          <w:rFonts w:ascii="Times New Roman" w:hAnsi="Times New Roman" w:cs="Times New Roman"/>
          <w:color w:val="auto"/>
        </w:rPr>
        <w:t>Статья 16. Проведение публичных слушаний</w:t>
      </w:r>
      <w:bookmarkEnd w:id="41"/>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Проект решения Совета муниципального образования «</w:t>
      </w:r>
      <w:r w:rsidR="00751384">
        <w:rPr>
          <w:sz w:val="24"/>
        </w:rPr>
        <w:t>Бетьковское</w:t>
      </w:r>
      <w:r w:rsidR="002E6B3E">
        <w:rPr>
          <w:sz w:val="24"/>
        </w:rPr>
        <w:t xml:space="preserve"> </w:t>
      </w:r>
      <w:r w:rsidRPr="004C1E5A">
        <w:rPr>
          <w:sz w:val="24"/>
        </w:rPr>
        <w:t xml:space="preserve">сельское поселение» о внесении изменений в настоящие Правила, проекты планировки территории и </w:t>
      </w:r>
      <w:r w:rsidRPr="004C1E5A">
        <w:rPr>
          <w:sz w:val="24"/>
        </w:rPr>
        <w:lastRenderedPageBreak/>
        <w:t>проекты межевания территории, подготовленные в составе документации по планировке территории, вопросы предоставления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 подлежат рассмотрению на публичных слушаниях с участием населения муниципального образования «</w:t>
      </w:r>
      <w:r w:rsidR="00751384">
        <w:rPr>
          <w:sz w:val="24"/>
        </w:rPr>
        <w:t>Бетьковское</w:t>
      </w:r>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2. Порядок организации и проведения публичных слушаний устанавливается в соответствии с Градостроительным кодексом Российской Федерации, законодательством субъекта Российской Федерации о градостроительной деятельности, Уставом муниципального образования «</w:t>
      </w:r>
      <w:r w:rsidR="00751384">
        <w:rPr>
          <w:sz w:val="24"/>
        </w:rPr>
        <w:t>Бетьковское</w:t>
      </w:r>
      <w:r w:rsidR="002E6B3E">
        <w:rPr>
          <w:sz w:val="24"/>
        </w:rPr>
        <w:t xml:space="preserve"> </w:t>
      </w:r>
      <w:r w:rsidRPr="004C1E5A">
        <w:rPr>
          <w:sz w:val="24"/>
        </w:rPr>
        <w:t>сельское поселение» и решением Совета муниципального образования «</w:t>
      </w:r>
      <w:r w:rsidR="00751384">
        <w:rPr>
          <w:sz w:val="24"/>
        </w:rPr>
        <w:t>Бетьковское</w:t>
      </w:r>
      <w:r w:rsidR="002E6B3E">
        <w:rPr>
          <w:sz w:val="24"/>
        </w:rPr>
        <w:t xml:space="preserve"> </w:t>
      </w:r>
      <w:r w:rsidRPr="004C1E5A">
        <w:rPr>
          <w:sz w:val="24"/>
        </w:rPr>
        <w:t>сельское поселение». В случае если проект решений, указанный в п.1 настоящей статьи требует согласования, предусмотренного законодательством о градостроительной деятельности и принятыми в соответствии с ним нормативными правовыми актами Правительства Российской Федерации, проведение такого согласования с уполномоченным органом необходимо осуществить до утверждения Советом муниципального образования «</w:t>
      </w:r>
      <w:r w:rsidR="00751384">
        <w:rPr>
          <w:sz w:val="24"/>
        </w:rPr>
        <w:t>Бетьковское</w:t>
      </w:r>
      <w:r w:rsidR="002E6B3E">
        <w:rPr>
          <w:sz w:val="24"/>
        </w:rPr>
        <w:t xml:space="preserve"> </w:t>
      </w:r>
      <w:r w:rsidRPr="004C1E5A">
        <w:rPr>
          <w:sz w:val="24"/>
        </w:rPr>
        <w:t>сельское поселение» решения по настоящим Правилам.</w:t>
      </w:r>
    </w:p>
    <w:p w:rsidR="00F45BCB" w:rsidRPr="004C1E5A" w:rsidRDefault="00F45BCB" w:rsidP="00B50CA0">
      <w:pPr>
        <w:tabs>
          <w:tab w:val="left" w:pos="720"/>
        </w:tabs>
        <w:ind w:right="-6"/>
        <w:rPr>
          <w:b/>
          <w:sz w:val="24"/>
        </w:rPr>
      </w:pPr>
    </w:p>
    <w:p w:rsidR="00F45BCB" w:rsidRPr="004C1E5A" w:rsidRDefault="00F45BCB" w:rsidP="00B50CA0">
      <w:pPr>
        <w:pStyle w:val="20"/>
        <w:rPr>
          <w:rFonts w:ascii="Times New Roman" w:hAnsi="Times New Roman" w:cs="Times New Roman"/>
          <w:color w:val="auto"/>
        </w:rPr>
      </w:pPr>
      <w:bookmarkStart w:id="42" w:name="_Toc481068013"/>
      <w:r w:rsidRPr="004C1E5A">
        <w:rPr>
          <w:rFonts w:ascii="Times New Roman" w:hAnsi="Times New Roman" w:cs="Times New Roman"/>
          <w:color w:val="auto"/>
        </w:rPr>
        <w:t>Глава 5. Градостроительная подготовка земельных участков в целях предоставления заинтересованным лицам для строительства. Общие положения о порядке предоставления земельных участков, сформированных из состава государственных или муниципальных земель</w:t>
      </w:r>
      <w:bookmarkEnd w:id="42"/>
    </w:p>
    <w:p w:rsidR="00F45BCB" w:rsidRPr="004C1E5A" w:rsidRDefault="00F45BCB" w:rsidP="00B50CA0">
      <w:pPr>
        <w:tabs>
          <w:tab w:val="left" w:pos="720"/>
        </w:tabs>
        <w:ind w:right="-6"/>
        <w:rPr>
          <w:b/>
          <w:sz w:val="24"/>
        </w:rPr>
      </w:pPr>
      <w:bookmarkStart w:id="43" w:name="_Toc154142024"/>
    </w:p>
    <w:p w:rsidR="00F45BCB" w:rsidRPr="004C1E5A" w:rsidRDefault="00F45BCB" w:rsidP="00B50CA0">
      <w:pPr>
        <w:pStyle w:val="3"/>
        <w:rPr>
          <w:rFonts w:ascii="Times New Roman" w:hAnsi="Times New Roman" w:cs="Times New Roman"/>
          <w:color w:val="auto"/>
        </w:rPr>
      </w:pPr>
      <w:bookmarkStart w:id="44" w:name="_Toc277748818"/>
      <w:bookmarkStart w:id="45" w:name="_Toc481068014"/>
      <w:r w:rsidRPr="004C1E5A">
        <w:rPr>
          <w:rFonts w:ascii="Times New Roman" w:hAnsi="Times New Roman" w:cs="Times New Roman"/>
          <w:color w:val="auto"/>
        </w:rPr>
        <w:t>Статья 17. Градостроительная подготовка земельных участков в целях предоставления заинтересованным лицам для строительства</w:t>
      </w:r>
      <w:bookmarkEnd w:id="43"/>
      <w:bookmarkEnd w:id="44"/>
      <w:bookmarkEnd w:id="45"/>
    </w:p>
    <w:p w:rsidR="00F45BCB" w:rsidRPr="004C1E5A" w:rsidRDefault="00F45BCB" w:rsidP="00B50CA0">
      <w:pPr>
        <w:tabs>
          <w:tab w:val="left" w:pos="720"/>
        </w:tabs>
        <w:ind w:right="-6"/>
        <w:rPr>
          <w:sz w:val="24"/>
        </w:rPr>
      </w:pPr>
      <w:r w:rsidRPr="004C1E5A">
        <w:rPr>
          <w:sz w:val="24"/>
        </w:rPr>
        <w:t>1. Градостроительная подготовка территорий, земельных участков – действия, осуществляемые в соответствии с градостроительным законодательством, применительно к:</w:t>
      </w:r>
    </w:p>
    <w:p w:rsidR="00F45BCB" w:rsidRPr="004C1E5A" w:rsidRDefault="00F45BCB" w:rsidP="00B50CA0">
      <w:pPr>
        <w:tabs>
          <w:tab w:val="left" w:pos="720"/>
        </w:tabs>
        <w:ind w:right="-6"/>
        <w:rPr>
          <w:sz w:val="24"/>
        </w:rPr>
      </w:pPr>
      <w:r w:rsidRPr="004C1E5A">
        <w:rPr>
          <w:sz w:val="24"/>
        </w:rPr>
        <w:t>1) неразделенным на земельные участки государственным или муниципальным землям, территориям посредством подготовки документации по планировке территории - проектов планировки, проектов межевания, результатом которых являются:</w:t>
      </w:r>
    </w:p>
    <w:p w:rsidR="00F45BCB" w:rsidRPr="004C1E5A" w:rsidRDefault="00F45BCB" w:rsidP="00B50CA0">
      <w:pPr>
        <w:tabs>
          <w:tab w:val="left" w:pos="720"/>
        </w:tabs>
        <w:ind w:right="-6"/>
        <w:rPr>
          <w:sz w:val="24"/>
        </w:rPr>
      </w:pPr>
      <w:r w:rsidRPr="004C1E5A">
        <w:rPr>
          <w:sz w:val="24"/>
        </w:rPr>
        <w:t>а) градостроительные планы земельных участков, используемые для проведения землеустроительных работ, принятия решений о предоставлении свободных от прав третьих лиц сформированных земельных участков;</w:t>
      </w:r>
    </w:p>
    <w:p w:rsidR="00F45BCB" w:rsidRPr="004C1E5A" w:rsidRDefault="00F45BCB" w:rsidP="00B50CA0">
      <w:pPr>
        <w:tabs>
          <w:tab w:val="left" w:pos="720"/>
        </w:tabs>
        <w:ind w:right="-6"/>
        <w:rPr>
          <w:sz w:val="24"/>
        </w:rPr>
      </w:pPr>
      <w:r w:rsidRPr="004C1E5A">
        <w:rPr>
          <w:sz w:val="24"/>
        </w:rPr>
        <w:t>б) градостроительные планы земельных участков в границах впервые образуемых элементов планировочной структуры – кварталов, микрорайонов – для комплексного освоения в целях строительства;</w:t>
      </w:r>
    </w:p>
    <w:p w:rsidR="00F45BCB" w:rsidRPr="004C1E5A" w:rsidRDefault="00F45BCB" w:rsidP="00B50CA0">
      <w:pPr>
        <w:tabs>
          <w:tab w:val="left" w:pos="720"/>
        </w:tabs>
        <w:ind w:right="-6"/>
        <w:rPr>
          <w:sz w:val="24"/>
        </w:rPr>
      </w:pPr>
      <w:r w:rsidRPr="004C1E5A">
        <w:rPr>
          <w:sz w:val="24"/>
        </w:rPr>
        <w:t>2) ранее сформированным, прошедшим государственный кадастровый учет,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44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
    <w:p w:rsidR="00F45BCB" w:rsidRPr="004C1E5A" w:rsidRDefault="00F45BCB" w:rsidP="00B50CA0">
      <w:pPr>
        <w:tabs>
          <w:tab w:val="left" w:pos="720"/>
        </w:tabs>
        <w:ind w:right="-6"/>
        <w:rPr>
          <w:sz w:val="24"/>
        </w:rPr>
      </w:pPr>
      <w:r w:rsidRPr="004C1E5A">
        <w:rPr>
          <w:sz w:val="24"/>
        </w:rPr>
        <w:t>2. Приобретение физическими, юридическими лицами прав на земельные участки осуществляется в соответствии с нормами:</w:t>
      </w:r>
    </w:p>
    <w:p w:rsidR="00F45BCB" w:rsidRPr="004C1E5A" w:rsidRDefault="00F45BCB" w:rsidP="00B50CA0">
      <w:pPr>
        <w:tabs>
          <w:tab w:val="left" w:pos="720"/>
        </w:tabs>
        <w:ind w:right="-6"/>
        <w:rPr>
          <w:sz w:val="24"/>
        </w:rPr>
      </w:pPr>
      <w:r w:rsidRPr="004C1E5A">
        <w:rPr>
          <w:sz w:val="24"/>
        </w:rPr>
        <w:t>- земельного законодательства – в случаях, когда указанные права предоставляются физическим и юридическим лицам на свободные от прав третьих лиц земельные участки, подготовленные и сформированные из состава государственных или муниципальных земель, уполномоченными на то органами государственной власти или органами местного самоуправления;</w:t>
      </w:r>
    </w:p>
    <w:p w:rsidR="00F45BCB" w:rsidRPr="004C1E5A" w:rsidRDefault="00F45BCB" w:rsidP="00B50CA0">
      <w:pPr>
        <w:tabs>
          <w:tab w:val="left" w:pos="720"/>
        </w:tabs>
        <w:ind w:right="-6"/>
        <w:rPr>
          <w:sz w:val="24"/>
        </w:rPr>
      </w:pPr>
      <w:r w:rsidRPr="004C1E5A">
        <w:rPr>
          <w:sz w:val="24"/>
        </w:rPr>
        <w:lastRenderedPageBreak/>
        <w:t>- гражданского и земельного законодательства – в случаях, когда указанные права приобретаются одним физическим, юридическим лицом у другого физического, юридического лица;</w:t>
      </w:r>
    </w:p>
    <w:p w:rsidR="00F45BCB" w:rsidRPr="004C1E5A" w:rsidRDefault="00F45BCB" w:rsidP="00B50CA0">
      <w:pPr>
        <w:tabs>
          <w:tab w:val="left" w:pos="720"/>
        </w:tabs>
        <w:ind w:right="-6"/>
        <w:rPr>
          <w:sz w:val="24"/>
        </w:rPr>
      </w:pPr>
      <w:r w:rsidRPr="004C1E5A">
        <w:rPr>
          <w:sz w:val="24"/>
        </w:rPr>
        <w:t>- жилищного и земельного законодательства – в случаях приобретения собственниками помещений в многоквартирном доме прав на земельные участки, на которых расположены многоквартирные дома.</w:t>
      </w:r>
    </w:p>
    <w:p w:rsidR="00F45BCB" w:rsidRPr="004C1E5A" w:rsidRDefault="00F45BCB" w:rsidP="00B50CA0">
      <w:pPr>
        <w:tabs>
          <w:tab w:val="left" w:pos="720"/>
        </w:tabs>
        <w:ind w:right="-6"/>
        <w:rPr>
          <w:sz w:val="24"/>
        </w:rPr>
      </w:pPr>
      <w:r w:rsidRPr="004C1E5A">
        <w:rPr>
          <w:sz w:val="24"/>
        </w:rPr>
        <w:t>3. Порядок градостроительной подготовки и предоставления физическим и юридическим лицам земельных участков, сформированных из состава государственных или муниципальных земель, определяется в соответствии с законодательством о градостроительной деятельности, земельным и жилищным законодательством, настоящими Правилами, а также принимаемыми в соответствии с настоящими Правилами муниципальными правовыми актами.</w:t>
      </w:r>
    </w:p>
    <w:p w:rsidR="00F45BCB" w:rsidRPr="004C1E5A" w:rsidRDefault="00F45BCB" w:rsidP="00B50CA0">
      <w:pPr>
        <w:tabs>
          <w:tab w:val="left" w:pos="720"/>
        </w:tabs>
        <w:ind w:right="-6"/>
        <w:rPr>
          <w:sz w:val="24"/>
        </w:rPr>
      </w:pPr>
      <w:r w:rsidRPr="004C1E5A">
        <w:rPr>
          <w:sz w:val="24"/>
        </w:rPr>
        <w:t>4. Если законом Республики Татарстан не установлено иное, органы местного самоуправления муниципального образования «</w:t>
      </w:r>
      <w:r w:rsidR="00751384">
        <w:rPr>
          <w:sz w:val="24"/>
        </w:rPr>
        <w:t>Бетьковское</w:t>
      </w:r>
      <w:r w:rsidR="002E6B3E">
        <w:rPr>
          <w:sz w:val="24"/>
        </w:rPr>
        <w:t xml:space="preserve"> </w:t>
      </w:r>
      <w:r w:rsidRPr="004C1E5A">
        <w:rPr>
          <w:sz w:val="24"/>
        </w:rPr>
        <w:t>сельское поселение» в соответствии с земельным законодательством и в пределах своих полномочий распоряжаются земельными участками, расположенными в границах муниципального образования «</w:t>
      </w:r>
      <w:r w:rsidR="00751384">
        <w:rPr>
          <w:sz w:val="24"/>
        </w:rPr>
        <w:t>Бетьковское</w:t>
      </w:r>
      <w:r w:rsidR="002E6B3E">
        <w:rPr>
          <w:sz w:val="24"/>
        </w:rPr>
        <w:t xml:space="preserve"> </w:t>
      </w:r>
      <w:r w:rsidRPr="004C1E5A">
        <w:rPr>
          <w:sz w:val="24"/>
        </w:rPr>
        <w:t>сельское поселение», за исключением земельных участков, на которые в порядке, установленном законодательством, зарегистрированы права собственности физических и юридических лиц, а также права собственности Российской Федерации или Республики Татарстан.</w:t>
      </w:r>
    </w:p>
    <w:p w:rsidR="00F45BCB" w:rsidRPr="004C1E5A" w:rsidRDefault="00F45BCB" w:rsidP="00B50CA0">
      <w:pPr>
        <w:tabs>
          <w:tab w:val="left" w:pos="720"/>
        </w:tabs>
        <w:ind w:right="-6"/>
        <w:rPr>
          <w:sz w:val="24"/>
        </w:rPr>
      </w:pPr>
      <w:r w:rsidRPr="004C1E5A">
        <w:rPr>
          <w:sz w:val="24"/>
        </w:rPr>
        <w:t>5. Не допускается осуществлять градостроительную подготовку и распоряжение земельными участками без учета прав собственников смежно-расположенных 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включая многоквартирные дома.</w:t>
      </w:r>
    </w:p>
    <w:p w:rsidR="00F45BCB" w:rsidRPr="004C1E5A" w:rsidRDefault="00F45BCB" w:rsidP="00B50CA0">
      <w:pPr>
        <w:tabs>
          <w:tab w:val="left" w:pos="720"/>
        </w:tabs>
        <w:ind w:right="-6"/>
        <w:rPr>
          <w:sz w:val="24"/>
        </w:rPr>
      </w:pPr>
      <w:r w:rsidRPr="004C1E5A">
        <w:rPr>
          <w:sz w:val="24"/>
        </w:rPr>
        <w:t>Указанные права в обязательном порядке учитываются путем выполнения действий по планировке территории, осуществляемых в соответствии с законодательством о градостроительной деятельности и в порядке, определенном настоящими Правилами.</w:t>
      </w:r>
    </w:p>
    <w:p w:rsidR="00F45BCB" w:rsidRPr="004C1E5A" w:rsidRDefault="00F45BCB" w:rsidP="00B50CA0">
      <w:pPr>
        <w:tabs>
          <w:tab w:val="left" w:pos="720"/>
        </w:tabs>
        <w:ind w:right="-6"/>
        <w:rPr>
          <w:sz w:val="24"/>
        </w:rPr>
      </w:pPr>
      <w:r w:rsidRPr="004C1E5A">
        <w:rPr>
          <w:sz w:val="24"/>
        </w:rPr>
        <w:t>6. Земельные участки, сформированные из земель, находящихся в государственной или муниципальной собственности, могут предоставляться для строительства, только если они свободны от прав третьих лиц и не изъяты из оборота.</w:t>
      </w:r>
    </w:p>
    <w:p w:rsidR="00F45BCB" w:rsidRPr="004C1E5A" w:rsidRDefault="00F45BCB" w:rsidP="00B50CA0">
      <w:pPr>
        <w:tabs>
          <w:tab w:val="left" w:pos="720"/>
        </w:tabs>
        <w:ind w:right="-6"/>
        <w:rPr>
          <w:sz w:val="24"/>
        </w:rPr>
      </w:pPr>
      <w:r w:rsidRPr="004C1E5A">
        <w:rPr>
          <w:sz w:val="24"/>
        </w:rPr>
        <w:t>7. Из состава государственных или муниципальных земель физическим и юридическим лицам могут предоставляться только сформированные земельные участки. Сформированным для целей предоставления физическим, юридическим лицам является земельный участок, применительно к которому:</w:t>
      </w:r>
    </w:p>
    <w:p w:rsidR="00F45BCB" w:rsidRPr="004C1E5A" w:rsidRDefault="00F45BCB" w:rsidP="00B50CA0">
      <w:pPr>
        <w:tabs>
          <w:tab w:val="left" w:pos="720"/>
        </w:tabs>
        <w:ind w:right="-6"/>
        <w:rPr>
          <w:sz w:val="24"/>
        </w:rPr>
      </w:pPr>
      <w:r w:rsidRPr="004C1E5A">
        <w:rPr>
          <w:sz w:val="24"/>
        </w:rPr>
        <w:t>1) 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границ зон действия публичных сервитутов,  в порядке определенном настоящими Правилами);</w:t>
      </w:r>
    </w:p>
    <w:p w:rsidR="00F45BCB" w:rsidRPr="004C1E5A" w:rsidRDefault="00F45BCB" w:rsidP="00B50CA0">
      <w:pPr>
        <w:tabs>
          <w:tab w:val="left" w:pos="720"/>
        </w:tabs>
        <w:ind w:right="-6"/>
        <w:rPr>
          <w:sz w:val="24"/>
        </w:rPr>
      </w:pPr>
      <w:r w:rsidRPr="004C1E5A">
        <w:rPr>
          <w:sz w:val="24"/>
        </w:rPr>
        <w:t>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 муниципального образования «</w:t>
      </w:r>
      <w:r w:rsidR="00751384">
        <w:rPr>
          <w:sz w:val="24"/>
        </w:rPr>
        <w:t>Бетьковское</w:t>
      </w:r>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3) определены технические условия подключения объекта капитального строительства к сетям инженерно-технического обеспечения (по канализованию, водо-, тепло-, электроснабжению и связи) и плата за подключение к сетям инженерно-технического обеспечения;</w:t>
      </w:r>
    </w:p>
    <w:p w:rsidR="00F45BCB" w:rsidRPr="004C1E5A" w:rsidRDefault="00F45BCB" w:rsidP="00B50CA0">
      <w:pPr>
        <w:tabs>
          <w:tab w:val="left" w:pos="720"/>
        </w:tabs>
        <w:ind w:right="-6"/>
        <w:rPr>
          <w:sz w:val="24"/>
        </w:rPr>
      </w:pPr>
      <w:r w:rsidRPr="004C1E5A">
        <w:rPr>
          <w:sz w:val="24"/>
        </w:rPr>
        <w:t>4) установлены границы земельного участка на местности;</w:t>
      </w:r>
    </w:p>
    <w:p w:rsidR="00F45BCB" w:rsidRPr="004C1E5A" w:rsidRDefault="00F45BCB" w:rsidP="00B50CA0">
      <w:pPr>
        <w:tabs>
          <w:tab w:val="left" w:pos="720"/>
        </w:tabs>
        <w:ind w:right="-6"/>
        <w:rPr>
          <w:sz w:val="24"/>
        </w:rPr>
      </w:pPr>
      <w:r w:rsidRPr="004C1E5A">
        <w:rPr>
          <w:sz w:val="24"/>
        </w:rPr>
        <w:t>5) произведен государственный кадастровый учет.</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46" w:name="_Toc481068015"/>
      <w:r w:rsidRPr="004C1E5A">
        <w:rPr>
          <w:rFonts w:ascii="Times New Roman" w:hAnsi="Times New Roman" w:cs="Times New Roman"/>
          <w:color w:val="auto"/>
        </w:rPr>
        <w:lastRenderedPageBreak/>
        <w:t>Статья 18. Принципы предоставления земельных участков, сформированных из состава государственных или муниципальных земель</w:t>
      </w:r>
      <w:bookmarkEnd w:id="46"/>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Принципами предоставления физическим и юридическим лицам земельных участков, сформированных из состава государственных или муниципальных земель в поселении являются:</w:t>
      </w:r>
    </w:p>
    <w:p w:rsidR="00F45BCB" w:rsidRPr="004C1E5A" w:rsidRDefault="00F45BCB" w:rsidP="00B50CA0">
      <w:pPr>
        <w:tabs>
          <w:tab w:val="left" w:pos="720"/>
        </w:tabs>
        <w:ind w:right="-6"/>
        <w:rPr>
          <w:sz w:val="24"/>
        </w:rPr>
      </w:pPr>
      <w:r w:rsidRPr="004C1E5A">
        <w:rPr>
          <w:sz w:val="24"/>
        </w:rPr>
        <w:t>- формирование земельных участков на основании утвержденной в установленном порядке документации по планировке территории;</w:t>
      </w:r>
    </w:p>
    <w:p w:rsidR="00F45BCB" w:rsidRPr="004C1E5A" w:rsidRDefault="00F45BCB" w:rsidP="00B50CA0">
      <w:pPr>
        <w:tabs>
          <w:tab w:val="left" w:pos="720"/>
        </w:tabs>
        <w:ind w:right="-6"/>
        <w:rPr>
          <w:sz w:val="24"/>
        </w:rPr>
      </w:pPr>
      <w:r w:rsidRPr="004C1E5A">
        <w:rPr>
          <w:sz w:val="24"/>
        </w:rPr>
        <w:t>- проведение работ по планировке территории до принятия решения о предоставлении земельных участков для строительства или решения о проведении торгов по предоставлению земельных участков для строительства;</w:t>
      </w:r>
    </w:p>
    <w:p w:rsidR="00F45BCB" w:rsidRPr="004C1E5A" w:rsidRDefault="00F45BCB" w:rsidP="00B50CA0">
      <w:pPr>
        <w:tabs>
          <w:tab w:val="left" w:pos="720"/>
        </w:tabs>
        <w:ind w:right="-6"/>
        <w:rPr>
          <w:sz w:val="24"/>
        </w:rPr>
      </w:pPr>
      <w:r w:rsidRPr="004C1E5A">
        <w:rPr>
          <w:sz w:val="24"/>
        </w:rPr>
        <w:t>- предоставление земельных участков для жилищного строительства на аукционах;</w:t>
      </w:r>
    </w:p>
    <w:p w:rsidR="00F45BCB" w:rsidRPr="004C1E5A" w:rsidRDefault="00F45BCB" w:rsidP="00B50CA0">
      <w:pPr>
        <w:tabs>
          <w:tab w:val="left" w:pos="720"/>
        </w:tabs>
        <w:ind w:right="-6"/>
        <w:rPr>
          <w:sz w:val="24"/>
        </w:rPr>
      </w:pPr>
      <w:r w:rsidRPr="004C1E5A">
        <w:rPr>
          <w:sz w:val="24"/>
        </w:rPr>
        <w:t>- предоставление земельных участков без проведения торгов, в соответствии с земельным законодательством, при условии, что такой земельный участок не предоставлен в пользование и (или) во владение гражданам или юридическим лицам, предоставляется для строительства в границах застроенной территории, в отношении которой принято решение о развитии;</w:t>
      </w:r>
    </w:p>
    <w:p w:rsidR="00F45BCB" w:rsidRPr="004C1E5A" w:rsidRDefault="00F45BCB" w:rsidP="00B50CA0">
      <w:pPr>
        <w:tabs>
          <w:tab w:val="left" w:pos="720"/>
        </w:tabs>
        <w:ind w:right="-6"/>
        <w:rPr>
          <w:sz w:val="24"/>
        </w:rPr>
      </w:pPr>
      <w:r w:rsidRPr="004C1E5A">
        <w:rPr>
          <w:sz w:val="24"/>
        </w:rPr>
        <w:t>- недопустимости предоставления земельных участков по процедуре предварительного согласования места размещения объектов, за исключением случаев, предусмотренных земельным законодательством РФ.</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47" w:name="_Toc481068016"/>
      <w:r w:rsidRPr="004C1E5A">
        <w:rPr>
          <w:rFonts w:ascii="Times New Roman" w:hAnsi="Times New Roman" w:cs="Times New Roman"/>
          <w:color w:val="auto"/>
        </w:rPr>
        <w:t>Статья 19. Особенности предоставления земельных участков</w:t>
      </w:r>
      <w:bookmarkEnd w:id="47"/>
    </w:p>
    <w:p w:rsidR="00F45BCB" w:rsidRPr="004C1E5A" w:rsidRDefault="00F45BCB" w:rsidP="00B50CA0">
      <w:pPr>
        <w:tabs>
          <w:tab w:val="left" w:pos="720"/>
        </w:tabs>
        <w:ind w:right="-6"/>
        <w:rPr>
          <w:sz w:val="24"/>
        </w:rPr>
      </w:pPr>
      <w:r w:rsidRPr="004C1E5A">
        <w:rPr>
          <w:sz w:val="24"/>
        </w:rPr>
        <w:t>1. Порядок предоставления физическим и юридическим лицам земельных участков, сформированных из состава государственных или муниципальных земель, определяется земельным законодательством и в соответствии с ним – муниципальными правовыми актами.</w:t>
      </w:r>
    </w:p>
    <w:p w:rsidR="00F45BCB" w:rsidRPr="004C1E5A" w:rsidRDefault="00F45BCB" w:rsidP="00B50CA0">
      <w:pPr>
        <w:tabs>
          <w:tab w:val="left" w:pos="720"/>
        </w:tabs>
        <w:ind w:right="-6"/>
        <w:rPr>
          <w:sz w:val="24"/>
        </w:rPr>
      </w:pPr>
      <w:r w:rsidRPr="004C1E5A">
        <w:rPr>
          <w:sz w:val="24"/>
        </w:rPr>
        <w:t>2. Переход земельного участка на территориях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 в общую долевую собственность собственников помещений в многоквартирном доме осуществляется бесплатно в соответствии с жилищным и земельным законодательством.</w:t>
      </w:r>
    </w:p>
    <w:p w:rsidR="00F45BCB" w:rsidRPr="004C1E5A" w:rsidRDefault="00F45BCB" w:rsidP="00B50CA0">
      <w:pPr>
        <w:tabs>
          <w:tab w:val="left" w:pos="720"/>
        </w:tabs>
        <w:ind w:right="-6"/>
        <w:rPr>
          <w:sz w:val="24"/>
        </w:rPr>
      </w:pPr>
      <w:r w:rsidRPr="004C1E5A">
        <w:rPr>
          <w:sz w:val="24"/>
        </w:rPr>
        <w:t>3. Порядок предоставления собственникам зданий, строений, сооружений прав на сформированные земельные участки определяется земельным законодательством.</w:t>
      </w:r>
    </w:p>
    <w:p w:rsidR="00F45BCB" w:rsidRPr="004C1E5A" w:rsidRDefault="00F45BCB" w:rsidP="00B50CA0">
      <w:pPr>
        <w:tabs>
          <w:tab w:val="left" w:pos="720"/>
        </w:tabs>
        <w:ind w:right="-6"/>
        <w:rPr>
          <w:sz w:val="24"/>
        </w:rPr>
      </w:pPr>
      <w:r w:rsidRPr="004C1E5A">
        <w:rPr>
          <w:sz w:val="24"/>
        </w:rPr>
        <w:t>4. Предоставление земельных участков на территориях существующей застройки, сформированных по инициативе Исполнительного комитета, физических или юридических лиц для строительства осуществляется в соответствии с земельным законодательством и муниципальными правовыми актами.</w:t>
      </w:r>
    </w:p>
    <w:p w:rsidR="00F45BCB" w:rsidRPr="004C1E5A" w:rsidRDefault="00F45BCB" w:rsidP="00B50CA0">
      <w:pPr>
        <w:tabs>
          <w:tab w:val="left" w:pos="720"/>
        </w:tabs>
        <w:ind w:right="-6"/>
        <w:rPr>
          <w:sz w:val="24"/>
        </w:rPr>
      </w:pPr>
      <w:r w:rsidRPr="004C1E5A">
        <w:rPr>
          <w:sz w:val="24"/>
        </w:rPr>
        <w:t>Права на такие земельные участки предоставляются физическим, юридическим лицам на торгах, за исключением случаев, предусмотренных абзацем 3 настоящей части и части 5 настоящей статьи.</w:t>
      </w:r>
    </w:p>
    <w:p w:rsidR="00F45BCB" w:rsidRPr="004C1E5A" w:rsidRDefault="00F45BCB" w:rsidP="00B50CA0">
      <w:pPr>
        <w:tabs>
          <w:tab w:val="left" w:pos="720"/>
        </w:tabs>
        <w:ind w:right="-6"/>
        <w:rPr>
          <w:sz w:val="24"/>
        </w:rPr>
      </w:pPr>
      <w:r w:rsidRPr="004C1E5A">
        <w:rPr>
          <w:sz w:val="24"/>
        </w:rPr>
        <w:t>Земельные участки, находящиеся в государственной или муниципальной собственности, предоставляемые для строительства без предварительного согласования места размещения объекта, могут быть переданы в аренду после проведения работ по формированию земельного участка без проведения торгов (конкурсов, аукционов) на основании заявления гражданина или юридического лица, заинтересованных в предоставлении земельного участка. Передача земельных участков в аренду без проведения торгов (конкурсов, аукционов) допускается при условии предварительной и заблаговременной публикации сообщения о наличии предлагаемых для такой передачи земельных участков в случае, если имеется только одна заявка.</w:t>
      </w:r>
    </w:p>
    <w:p w:rsidR="00F45BCB" w:rsidRPr="004C1E5A" w:rsidRDefault="00F45BCB" w:rsidP="00B50CA0">
      <w:pPr>
        <w:tabs>
          <w:tab w:val="left" w:pos="720"/>
        </w:tabs>
        <w:ind w:right="-6"/>
        <w:rPr>
          <w:sz w:val="24"/>
        </w:rPr>
      </w:pPr>
      <w:r w:rsidRPr="004C1E5A">
        <w:rPr>
          <w:sz w:val="24"/>
        </w:rPr>
        <w:t xml:space="preserve">5. Предоставление земельных участков на территориях существующей застройки в целях реконструкции объектов капитального строительства по инициативе собственников объектов капитального строительства, с целью развития застроенных территорий по </w:t>
      </w:r>
      <w:r w:rsidRPr="004C1E5A">
        <w:rPr>
          <w:sz w:val="24"/>
        </w:rPr>
        <w:lastRenderedPageBreak/>
        <w:t>инициативе лиц, не владеющих объектами недвижимости на соответствующих территориях, а также Исполнительного комитета осуществляется в соответствии с земельным законодательством и муниципальными правовыми актами.</w:t>
      </w:r>
    </w:p>
    <w:p w:rsidR="00F45BCB" w:rsidRPr="004C1E5A" w:rsidRDefault="00F45BCB" w:rsidP="00B50CA0">
      <w:pPr>
        <w:tabs>
          <w:tab w:val="left" w:pos="720"/>
        </w:tabs>
        <w:ind w:right="-6"/>
        <w:rPr>
          <w:sz w:val="24"/>
        </w:rPr>
      </w:pPr>
      <w:r w:rsidRPr="004C1E5A">
        <w:rPr>
          <w:sz w:val="24"/>
        </w:rPr>
        <w:t>Земельные участки, находящиеся в муниципальной собственности, или земельные участки, государственная собственность на которые не разграничена и которые не предоставлены в пользование и (или) во владение гражданам или юридическим лицам, предоставляются для строительства в границах застроенной территории, в отношении которой принято решение о развитии, без проведения торгов лицу, с которым заключен договор о развитии застроенной территории, на усмотрение этого лица, бесплатно в собственность или в аренду. Размер арендной платы за указанный земельный участок определяется в размере земельного налога, установленного законодательством Российской Федерации за соответствующий земельный участок.</w:t>
      </w:r>
    </w:p>
    <w:p w:rsidR="00F45BCB" w:rsidRPr="004C1E5A" w:rsidRDefault="00F45BCB" w:rsidP="00B50CA0">
      <w:pPr>
        <w:tabs>
          <w:tab w:val="left" w:pos="720"/>
        </w:tabs>
        <w:ind w:right="-6"/>
        <w:rPr>
          <w:sz w:val="24"/>
        </w:rPr>
      </w:pPr>
      <w:r w:rsidRPr="004C1E5A">
        <w:rPr>
          <w:sz w:val="24"/>
        </w:rPr>
        <w:t>Права на земельные участки предоставляются лицам, заключившим договоры о развитии застроенных территорий, после освобождения в установленном порядке территории, в отношении которой принято решение о развитии, от прав третьих лиц без проведения торгов бесплатно.</w:t>
      </w:r>
    </w:p>
    <w:p w:rsidR="00F45BCB" w:rsidRPr="004C1E5A" w:rsidRDefault="00F45BCB" w:rsidP="00B50CA0">
      <w:pPr>
        <w:tabs>
          <w:tab w:val="left" w:pos="720"/>
        </w:tabs>
        <w:ind w:right="-6"/>
        <w:rPr>
          <w:sz w:val="24"/>
        </w:rPr>
      </w:pPr>
      <w:r w:rsidRPr="004C1E5A">
        <w:rPr>
          <w:sz w:val="24"/>
        </w:rPr>
        <w:t>6. Предоставление земельных участков на незастроенных,  свободных от прав третьих лиц, территориях с целью комплексного освоения и строительства по инициативе Исполнительного комитета, физических или юридических лиц   заявителей осуществляется в соответствии с земельным законодательством и муниципальными правовыми актами.</w:t>
      </w:r>
    </w:p>
    <w:p w:rsidR="00F45BCB" w:rsidRPr="004C1E5A" w:rsidRDefault="00F45BCB" w:rsidP="00B50CA0">
      <w:pPr>
        <w:tabs>
          <w:tab w:val="left" w:pos="720"/>
        </w:tabs>
        <w:ind w:right="-6"/>
        <w:rPr>
          <w:sz w:val="24"/>
        </w:rPr>
      </w:pPr>
      <w:r w:rsidRPr="004C1E5A">
        <w:rPr>
          <w:sz w:val="24"/>
        </w:rPr>
        <w:t>7. Предоставление земельных участков из состава территорий общего пользования для возведения объектов некапитального строительства для обслуживания населения осуществляется в соответствии с земельным законодательством и иными муниципальными правовыми актами.</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48" w:name="_Toc481068017"/>
      <w:r w:rsidRPr="004C1E5A">
        <w:rPr>
          <w:rFonts w:ascii="Times New Roman" w:hAnsi="Times New Roman" w:cs="Times New Roman"/>
          <w:color w:val="auto"/>
        </w:rPr>
        <w:t>Статья 20. Резервирование земельных участков для государственных или муниципальных нужд</w:t>
      </w:r>
      <w:bookmarkEnd w:id="48"/>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Земельные участки на территории муниципального образования «</w:t>
      </w:r>
      <w:r w:rsidR="00751384">
        <w:rPr>
          <w:sz w:val="24"/>
        </w:rPr>
        <w:t>Бетьковское</w:t>
      </w:r>
      <w:r w:rsidR="002E6B3E">
        <w:rPr>
          <w:sz w:val="24"/>
        </w:rPr>
        <w:t xml:space="preserve"> </w:t>
      </w:r>
      <w:r w:rsidRPr="004C1E5A">
        <w:rPr>
          <w:sz w:val="24"/>
        </w:rPr>
        <w:t>сельское поселение», границы которых определены в генеральном плане для размещения объектов капитального строительства местного значения, могут быть зарезервированы для муниципальных нужд.</w:t>
      </w:r>
    </w:p>
    <w:p w:rsidR="00F45BCB" w:rsidRPr="004C1E5A" w:rsidRDefault="00F45BCB" w:rsidP="00B50CA0">
      <w:pPr>
        <w:tabs>
          <w:tab w:val="left" w:pos="720"/>
        </w:tabs>
        <w:ind w:right="-6"/>
        <w:rPr>
          <w:sz w:val="24"/>
        </w:rPr>
      </w:pPr>
      <w:r w:rsidRPr="004C1E5A">
        <w:rPr>
          <w:sz w:val="24"/>
        </w:rPr>
        <w:t>2. Решение о резервировании земельного участка для муниципальных нужд принимается в форме постановления Руководителя Исполнительного комитета.</w:t>
      </w:r>
    </w:p>
    <w:p w:rsidR="00F45BCB" w:rsidRPr="004C1E5A" w:rsidRDefault="00F45BCB" w:rsidP="00B50CA0">
      <w:pPr>
        <w:tabs>
          <w:tab w:val="left" w:pos="720"/>
        </w:tabs>
        <w:ind w:right="-6"/>
        <w:rPr>
          <w:sz w:val="24"/>
        </w:rPr>
      </w:pPr>
      <w:r w:rsidRPr="004C1E5A">
        <w:rPr>
          <w:sz w:val="24"/>
        </w:rPr>
        <w:t>3. Основаниями для принятия распоряжения о резервировании земельных участков для муниципальных нужд являются генеральный план поселения, документация по планировке территории.</w:t>
      </w:r>
    </w:p>
    <w:p w:rsidR="00F45BCB" w:rsidRPr="004C1E5A" w:rsidRDefault="00F45BCB" w:rsidP="00B50CA0">
      <w:pPr>
        <w:tabs>
          <w:tab w:val="left" w:pos="720"/>
        </w:tabs>
        <w:ind w:right="-6"/>
        <w:rPr>
          <w:sz w:val="24"/>
        </w:rPr>
      </w:pPr>
      <w:r w:rsidRPr="004C1E5A">
        <w:rPr>
          <w:sz w:val="24"/>
        </w:rPr>
        <w:t>4. Резервированию подлежат сформированные земельные участки, границы которых установлены в документации по планировке территории, а также поставленные на государственный кадастровый учет.</w:t>
      </w:r>
    </w:p>
    <w:p w:rsidR="00F45BCB" w:rsidRPr="004C1E5A" w:rsidRDefault="00F45BCB" w:rsidP="00B50CA0">
      <w:pPr>
        <w:tabs>
          <w:tab w:val="left" w:pos="720"/>
        </w:tabs>
        <w:ind w:right="-6"/>
        <w:rPr>
          <w:sz w:val="24"/>
        </w:rPr>
      </w:pPr>
      <w:r w:rsidRPr="004C1E5A">
        <w:rPr>
          <w:sz w:val="24"/>
        </w:rPr>
        <w:t>5. Предоставление и использование зарезервированных земельных участков регулируется земельным законодательством.</w:t>
      </w:r>
    </w:p>
    <w:p w:rsidR="00F45BCB" w:rsidRPr="004C1E5A" w:rsidRDefault="00F45BCB" w:rsidP="00B50CA0">
      <w:pPr>
        <w:tabs>
          <w:tab w:val="left" w:pos="720"/>
        </w:tabs>
        <w:ind w:right="-6"/>
        <w:rPr>
          <w:sz w:val="24"/>
        </w:rPr>
      </w:pPr>
      <w:r w:rsidRPr="004C1E5A">
        <w:rPr>
          <w:sz w:val="24"/>
        </w:rPr>
        <w:t>6. Земельные участки, находящиеся в собственности физических или юридических лиц и зарезервированные для муниципальных нужд, а также объекты капитального строительства, расположенные на указанных земельных участках, могут быть изъяты (в том числе путем выкупа) в соответствии с законодательством Российской Федерации.</w:t>
      </w:r>
    </w:p>
    <w:p w:rsidR="00F45BCB" w:rsidRDefault="00F45BCB" w:rsidP="00B50CA0">
      <w:pPr>
        <w:tabs>
          <w:tab w:val="left" w:pos="720"/>
        </w:tabs>
        <w:ind w:right="-6"/>
        <w:rPr>
          <w:sz w:val="24"/>
        </w:rPr>
      </w:pPr>
    </w:p>
    <w:p w:rsidR="008E02AA" w:rsidRPr="004C1E5A" w:rsidRDefault="008E02AA" w:rsidP="00B50CA0">
      <w:pPr>
        <w:tabs>
          <w:tab w:val="left" w:pos="720"/>
        </w:tabs>
        <w:ind w:right="-6"/>
        <w:rPr>
          <w:sz w:val="24"/>
        </w:rPr>
      </w:pPr>
    </w:p>
    <w:p w:rsidR="00F45BCB" w:rsidRPr="004C1E5A" w:rsidRDefault="00F45BCB" w:rsidP="00B50CA0">
      <w:pPr>
        <w:pStyle w:val="20"/>
        <w:rPr>
          <w:rFonts w:ascii="Times New Roman" w:hAnsi="Times New Roman" w:cs="Times New Roman"/>
          <w:color w:val="auto"/>
        </w:rPr>
      </w:pPr>
      <w:bookmarkStart w:id="49" w:name="_Toc481068018"/>
      <w:r w:rsidRPr="004C1E5A">
        <w:rPr>
          <w:rFonts w:ascii="Times New Roman" w:hAnsi="Times New Roman" w:cs="Times New Roman"/>
          <w:color w:val="auto"/>
        </w:rPr>
        <w:lastRenderedPageBreak/>
        <w:t>Глава 6. Установление, изменение, фиксация границ земель публичного использования, их использование</w:t>
      </w:r>
      <w:bookmarkEnd w:id="49"/>
    </w:p>
    <w:p w:rsidR="00F45BCB" w:rsidRPr="004C1E5A" w:rsidRDefault="00F45BCB" w:rsidP="00B50CA0">
      <w:pPr>
        <w:tabs>
          <w:tab w:val="left" w:pos="720"/>
        </w:tabs>
        <w:ind w:right="-6"/>
        <w:rPr>
          <w:b/>
          <w:sz w:val="24"/>
        </w:rPr>
      </w:pPr>
    </w:p>
    <w:p w:rsidR="00F45BCB" w:rsidRPr="004C1E5A" w:rsidRDefault="00F45BCB" w:rsidP="00B50CA0">
      <w:pPr>
        <w:pStyle w:val="3"/>
        <w:rPr>
          <w:rFonts w:ascii="Times New Roman" w:hAnsi="Times New Roman" w:cs="Times New Roman"/>
          <w:color w:val="auto"/>
        </w:rPr>
      </w:pPr>
      <w:bookmarkStart w:id="50" w:name="_Toc481068019"/>
      <w:r w:rsidRPr="004C1E5A">
        <w:rPr>
          <w:rFonts w:ascii="Times New Roman" w:hAnsi="Times New Roman" w:cs="Times New Roman"/>
          <w:color w:val="auto"/>
        </w:rPr>
        <w:t>Статья 21. Общие положения о землях публичного использования</w:t>
      </w:r>
      <w:bookmarkEnd w:id="50"/>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Земли публичного использования – земли, в состав которых включаются:</w:t>
      </w:r>
    </w:p>
    <w:p w:rsidR="00F45BCB" w:rsidRPr="004C1E5A" w:rsidRDefault="00F45BCB" w:rsidP="00B50CA0">
      <w:pPr>
        <w:tabs>
          <w:tab w:val="left" w:pos="720"/>
        </w:tabs>
        <w:ind w:right="-6"/>
        <w:rPr>
          <w:sz w:val="24"/>
        </w:rPr>
      </w:pPr>
      <w:r w:rsidRPr="004C1E5A">
        <w:rPr>
          <w:sz w:val="24"/>
        </w:rPr>
        <w:t>1) территории общего пользования, которые не подлежат приватизации и которыми беспрепятственно пользуется неограниченный круг лиц, границы которых отображаются в проектах планировки территории посредством красных линий;</w:t>
      </w:r>
    </w:p>
    <w:p w:rsidR="00F45BCB" w:rsidRPr="004C1E5A" w:rsidRDefault="00F45BCB" w:rsidP="00B50CA0">
      <w:pPr>
        <w:tabs>
          <w:tab w:val="left" w:pos="720"/>
        </w:tabs>
        <w:ind w:right="-6"/>
        <w:rPr>
          <w:sz w:val="24"/>
        </w:rPr>
      </w:pPr>
      <w:r w:rsidRPr="004C1E5A">
        <w:rPr>
          <w:sz w:val="24"/>
        </w:rPr>
        <w:t>2) части не включенных в состав территорий общего пользования земельных участков, которыми беспрепятственно пользуется неограниченный круг лиц (для прохода, проезда, обслуживания сетей и объектов инженерного обеспечения), с отображением в документации по планировке территории границ частей указанных земельных участков посредством границ зон действия публичных сервитутов.</w:t>
      </w:r>
    </w:p>
    <w:p w:rsidR="00F45BCB" w:rsidRPr="004C1E5A" w:rsidRDefault="00F45BCB" w:rsidP="00B50CA0">
      <w:pPr>
        <w:tabs>
          <w:tab w:val="left" w:pos="720"/>
        </w:tabs>
        <w:ind w:right="-6"/>
        <w:rPr>
          <w:sz w:val="24"/>
        </w:rPr>
      </w:pPr>
      <w:r w:rsidRPr="004C1E5A">
        <w:rPr>
          <w:sz w:val="24"/>
        </w:rPr>
        <w:t>2. Правообладатели частей земельных участков, указанных в пункте 2 части 1 настоящей статьи, могут освобождаться полностью или частично от уплаты земельного налога, арендной платы применительно к таким частям земельных участков на основании правового акта Исполнительного комитета об установлении публичных сервитутов.</w:t>
      </w:r>
    </w:p>
    <w:p w:rsidR="00F45BCB" w:rsidRPr="004C1E5A" w:rsidRDefault="00F45BCB" w:rsidP="00B50CA0">
      <w:pPr>
        <w:tabs>
          <w:tab w:val="left" w:pos="720"/>
        </w:tabs>
        <w:ind w:right="-6"/>
        <w:rPr>
          <w:sz w:val="24"/>
        </w:rPr>
      </w:pPr>
      <w:r w:rsidRPr="004C1E5A">
        <w:rPr>
          <w:sz w:val="24"/>
        </w:rPr>
        <w:t>Порядок принятия указанного правового акта определяется в соответствии с законодательством муниципальным правовым актом органов местного самоуправления муниципального образования «</w:t>
      </w:r>
      <w:r w:rsidR="00751384">
        <w:rPr>
          <w:sz w:val="24"/>
        </w:rPr>
        <w:t>Бетьковское</w:t>
      </w:r>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3. Границы земель публичного использования:</w:t>
      </w:r>
    </w:p>
    <w:p w:rsidR="00F45BCB" w:rsidRPr="004C1E5A" w:rsidRDefault="00F45BCB" w:rsidP="00B50CA0">
      <w:pPr>
        <w:tabs>
          <w:tab w:val="left" w:pos="720"/>
        </w:tabs>
        <w:ind w:right="-6"/>
        <w:rPr>
          <w:sz w:val="24"/>
        </w:rPr>
      </w:pPr>
      <w:r w:rsidRPr="004C1E5A">
        <w:rPr>
          <w:sz w:val="24"/>
        </w:rPr>
        <w:t>1) определяются и изменяются в случаях определенных статьей 22 настоящих Правил;</w:t>
      </w:r>
    </w:p>
    <w:p w:rsidR="00F45BCB" w:rsidRPr="004C1E5A" w:rsidRDefault="00F45BCB" w:rsidP="00B50CA0">
      <w:pPr>
        <w:tabs>
          <w:tab w:val="left" w:pos="720"/>
        </w:tabs>
        <w:ind w:right="-6"/>
        <w:rPr>
          <w:sz w:val="24"/>
        </w:rPr>
      </w:pPr>
      <w:r w:rsidRPr="004C1E5A">
        <w:rPr>
          <w:sz w:val="24"/>
        </w:rPr>
        <w:t>2) фиксируются в случаях определенных статьей 23 настоящих Правил.</w:t>
      </w:r>
    </w:p>
    <w:p w:rsidR="00F45BCB" w:rsidRPr="004C1E5A" w:rsidRDefault="00F45BCB" w:rsidP="00B50CA0">
      <w:pPr>
        <w:tabs>
          <w:tab w:val="left" w:pos="720"/>
        </w:tabs>
        <w:ind w:right="-6"/>
        <w:rPr>
          <w:sz w:val="24"/>
        </w:rPr>
      </w:pPr>
      <w:r w:rsidRPr="004C1E5A">
        <w:rPr>
          <w:sz w:val="24"/>
        </w:rPr>
        <w:t>Не допускается осуществлять планировку застроенной территории (включая действия по определению границ земельных участков, на которых расположены объекты капитального строительства, границ свободных от прав третьих лиц земельных участков для предоставления физическим и юридическим лицам для строительства) без фиксации границ фактически существующих земель публичного использования, а также без предъявления предложений об установлении или изменении границ земель публичного использования.</w:t>
      </w:r>
    </w:p>
    <w:p w:rsidR="00F45BCB" w:rsidRPr="004C1E5A" w:rsidRDefault="00F45BCB" w:rsidP="00B50CA0">
      <w:pPr>
        <w:tabs>
          <w:tab w:val="left" w:pos="720"/>
        </w:tabs>
        <w:ind w:right="-6"/>
        <w:rPr>
          <w:sz w:val="24"/>
        </w:rPr>
      </w:pPr>
      <w:r w:rsidRPr="004C1E5A">
        <w:rPr>
          <w:sz w:val="24"/>
        </w:rPr>
        <w:t>4. Использование территорий общего пользования, а также земель, применительно к которым не устанавливаются градостроительные регламенты, определяется в соответствии со статьей 24 настоящих Правил.</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1" w:name="_Toc481068020"/>
      <w:r w:rsidRPr="004C1E5A">
        <w:rPr>
          <w:rFonts w:ascii="Times New Roman" w:hAnsi="Times New Roman" w:cs="Times New Roman"/>
          <w:color w:val="auto"/>
        </w:rPr>
        <w:t>Статья 22. Установление и изменение границ земель публичного использования</w:t>
      </w:r>
      <w:bookmarkEnd w:id="51"/>
    </w:p>
    <w:p w:rsidR="00F45BCB" w:rsidRPr="004C1E5A" w:rsidRDefault="00F45BCB" w:rsidP="00B50CA0">
      <w:pPr>
        <w:tabs>
          <w:tab w:val="left" w:pos="720"/>
        </w:tabs>
        <w:ind w:right="-6"/>
        <w:rPr>
          <w:b/>
          <w:sz w:val="24"/>
        </w:rPr>
      </w:pPr>
    </w:p>
    <w:p w:rsidR="00F45BCB" w:rsidRPr="004C1E5A" w:rsidRDefault="00F45BCB" w:rsidP="00B50CA0">
      <w:pPr>
        <w:tabs>
          <w:tab w:val="left" w:pos="720"/>
        </w:tabs>
        <w:ind w:right="-6"/>
        <w:rPr>
          <w:sz w:val="24"/>
        </w:rPr>
      </w:pPr>
      <w:r w:rsidRPr="004C1E5A">
        <w:rPr>
          <w:sz w:val="24"/>
        </w:rPr>
        <w:t>1. Установление и изменение границ земель публичного использования осуществляется путем подготовки документации по планировке территории в случаях, когда:</w:t>
      </w:r>
    </w:p>
    <w:p w:rsidR="00F45BCB" w:rsidRPr="004C1E5A" w:rsidRDefault="00F45BCB" w:rsidP="00B50CA0">
      <w:pPr>
        <w:tabs>
          <w:tab w:val="left" w:pos="720"/>
        </w:tabs>
        <w:ind w:right="-6"/>
        <w:rPr>
          <w:sz w:val="24"/>
        </w:rPr>
      </w:pPr>
      <w:r w:rsidRPr="004C1E5A">
        <w:rPr>
          <w:sz w:val="24"/>
        </w:rPr>
        <w:t>1) посредством впервые устанавливаемых красных линий на подлежащих освоению территориях устанавливаются границы образуемых (ранее не существовавших) территорий общего пользования и одновременно с ними – границ элементов планировочной структуры (кварталов, микрорайонов);</w:t>
      </w:r>
    </w:p>
    <w:p w:rsidR="00F45BCB" w:rsidRPr="004C1E5A" w:rsidRDefault="00F45BCB" w:rsidP="00B50CA0">
      <w:pPr>
        <w:tabs>
          <w:tab w:val="left" w:pos="720"/>
        </w:tabs>
        <w:ind w:right="-6"/>
        <w:rPr>
          <w:sz w:val="24"/>
        </w:rPr>
      </w:pPr>
      <w:r w:rsidRPr="004C1E5A">
        <w:rPr>
          <w:sz w:val="24"/>
        </w:rPr>
        <w:t>2) изменяются красные линии без установления и без изменения границ зон действия публичных сервитутов;</w:t>
      </w:r>
    </w:p>
    <w:p w:rsidR="00F45BCB" w:rsidRPr="004C1E5A" w:rsidRDefault="00F45BCB" w:rsidP="00B50CA0">
      <w:pPr>
        <w:tabs>
          <w:tab w:val="left" w:pos="720"/>
        </w:tabs>
        <w:ind w:right="-6"/>
        <w:rPr>
          <w:sz w:val="24"/>
        </w:rPr>
      </w:pPr>
      <w:r w:rsidRPr="004C1E5A">
        <w:rPr>
          <w:sz w:val="24"/>
        </w:rPr>
        <w:t>3) изменяются красные линии с установлением, изменением границ зон действия публичных сервитутов;</w:t>
      </w:r>
    </w:p>
    <w:p w:rsidR="00F45BCB" w:rsidRPr="004C1E5A" w:rsidRDefault="00F45BCB" w:rsidP="00B50CA0">
      <w:pPr>
        <w:tabs>
          <w:tab w:val="left" w:pos="720"/>
        </w:tabs>
        <w:ind w:right="-6"/>
        <w:rPr>
          <w:sz w:val="24"/>
        </w:rPr>
      </w:pPr>
      <w:r w:rsidRPr="004C1E5A">
        <w:rPr>
          <w:sz w:val="24"/>
        </w:rPr>
        <w:t>4) не изменяются красные линии, но устанавливаются, изменяются границы зон действия публичных сервитутов.</w:t>
      </w:r>
    </w:p>
    <w:p w:rsidR="00F45BCB" w:rsidRPr="004C1E5A" w:rsidRDefault="00F45BCB" w:rsidP="00B50CA0">
      <w:pPr>
        <w:tabs>
          <w:tab w:val="left" w:pos="720"/>
        </w:tabs>
        <w:ind w:right="-6"/>
        <w:rPr>
          <w:sz w:val="24"/>
        </w:rPr>
      </w:pPr>
      <w:r w:rsidRPr="004C1E5A">
        <w:rPr>
          <w:sz w:val="24"/>
        </w:rPr>
        <w:lastRenderedPageBreak/>
        <w:t>2. При установлении и изменении границ земель публичного использования на подлежащих освоению и на застроенных территориях предметом публичных слушаний и утверждения документации по планировке территории являются вопросы:</w:t>
      </w:r>
    </w:p>
    <w:p w:rsidR="00F45BCB" w:rsidRPr="004C1E5A" w:rsidRDefault="00F45BCB" w:rsidP="00B50CA0">
      <w:pPr>
        <w:tabs>
          <w:tab w:val="left" w:pos="720"/>
        </w:tabs>
        <w:ind w:right="-6"/>
        <w:rPr>
          <w:sz w:val="24"/>
        </w:rPr>
      </w:pPr>
      <w:r w:rsidRPr="004C1E5A">
        <w:rPr>
          <w:sz w:val="24"/>
        </w:rPr>
        <w:t>1) наличия и достаточности территорий общего пользования, выделяемых и изменяемых посредством красных линий;</w:t>
      </w:r>
    </w:p>
    <w:p w:rsidR="00F45BCB" w:rsidRPr="004C1E5A" w:rsidRDefault="00F45BCB" w:rsidP="00B50CA0">
      <w:pPr>
        <w:tabs>
          <w:tab w:val="left" w:pos="720"/>
        </w:tabs>
        <w:ind w:right="-6"/>
        <w:rPr>
          <w:sz w:val="24"/>
        </w:rPr>
      </w:pPr>
      <w:r w:rsidRPr="004C1E5A">
        <w:rPr>
          <w:sz w:val="24"/>
        </w:rPr>
        <w:t>2) изменение красных линий и последствия такого изменения;</w:t>
      </w:r>
    </w:p>
    <w:p w:rsidR="00F45BCB" w:rsidRPr="004C1E5A" w:rsidRDefault="00F45BCB" w:rsidP="00B50CA0">
      <w:pPr>
        <w:tabs>
          <w:tab w:val="left" w:pos="720"/>
        </w:tabs>
        <w:ind w:right="-6"/>
        <w:rPr>
          <w:sz w:val="24"/>
        </w:rPr>
      </w:pPr>
      <w:r w:rsidRPr="004C1E5A">
        <w:rPr>
          <w:sz w:val="24"/>
        </w:rPr>
        <w:t>3) устанавливаемые, изменяемые границы зон действия публичных сервитутов;</w:t>
      </w:r>
    </w:p>
    <w:p w:rsidR="00F45BCB" w:rsidRPr="004C1E5A" w:rsidRDefault="00F45BCB" w:rsidP="00B50CA0">
      <w:pPr>
        <w:tabs>
          <w:tab w:val="left" w:pos="720"/>
        </w:tabs>
        <w:ind w:right="-6"/>
        <w:rPr>
          <w:sz w:val="24"/>
        </w:rPr>
      </w:pPr>
      <w:r w:rsidRPr="004C1E5A">
        <w:rPr>
          <w:sz w:val="24"/>
        </w:rPr>
        <w:t>4) границы зон планируемого размещения объектов капитального строительства в пределах элементов планировочной структуры – кварталов, микрорайонов;</w:t>
      </w:r>
    </w:p>
    <w:p w:rsidR="00F45BCB" w:rsidRPr="004C1E5A" w:rsidRDefault="00F45BCB" w:rsidP="00B50CA0">
      <w:pPr>
        <w:tabs>
          <w:tab w:val="left" w:pos="720"/>
        </w:tabs>
        <w:ind w:right="-6"/>
        <w:rPr>
          <w:sz w:val="24"/>
        </w:rPr>
      </w:pPr>
      <w:r w:rsidRPr="004C1E5A">
        <w:rPr>
          <w:sz w:val="24"/>
        </w:rPr>
        <w:t>5) границы земельных участков в пределах элементов планировочной структуры, в том числе границы земельных участков, на которых расположены многоквартирные дома.</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2" w:name="_Toc481068021"/>
      <w:r w:rsidRPr="004C1E5A">
        <w:rPr>
          <w:rFonts w:ascii="Times New Roman" w:hAnsi="Times New Roman" w:cs="Times New Roman"/>
          <w:color w:val="auto"/>
        </w:rPr>
        <w:t>Статья 23. Фиксация границ земель публичного использования</w:t>
      </w:r>
      <w:bookmarkEnd w:id="52"/>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Фиксация границ земель публичного использования – отображение в виде проектов красных линий, границ фактически выделенных осуществленной застройкой элементов планировочной структуры (кварталов, микрорайонов)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иных документов.</w:t>
      </w:r>
    </w:p>
    <w:p w:rsidR="00F45BCB" w:rsidRPr="004C1E5A" w:rsidRDefault="00F45BCB" w:rsidP="00B50CA0">
      <w:pPr>
        <w:tabs>
          <w:tab w:val="left" w:pos="720"/>
        </w:tabs>
        <w:ind w:right="-6"/>
        <w:rPr>
          <w:sz w:val="24"/>
        </w:rPr>
      </w:pPr>
      <w:r w:rsidRPr="004C1E5A">
        <w:rPr>
          <w:sz w:val="24"/>
        </w:rPr>
        <w:t>Фиксация границ земель публичного использования может применяться в качестве временного инструмента упорядочения территории поселения  в соответствии с Градостроительным кодексом Российской Федерации. По истечении указанного срока применяется порядок установления и изменения границ земель публичного использования путем подготовки документации по планировке территории в соответствии со статьей 21 настоящих Правил.</w:t>
      </w:r>
    </w:p>
    <w:p w:rsidR="00F45BCB" w:rsidRPr="004C1E5A" w:rsidRDefault="00F45BCB" w:rsidP="00B50CA0">
      <w:pPr>
        <w:tabs>
          <w:tab w:val="left" w:pos="720"/>
        </w:tabs>
        <w:ind w:right="-6"/>
        <w:rPr>
          <w:sz w:val="24"/>
        </w:rPr>
      </w:pPr>
      <w:r w:rsidRPr="004C1E5A">
        <w:rPr>
          <w:sz w:val="24"/>
        </w:rPr>
        <w:t>2. При фиксации границ земель публичного использования применительно к застроенным территориям предметом согласования и утверждения являются:</w:t>
      </w:r>
    </w:p>
    <w:p w:rsidR="00F45BCB" w:rsidRPr="004C1E5A" w:rsidRDefault="00F45BCB" w:rsidP="00B50CA0">
      <w:pPr>
        <w:tabs>
          <w:tab w:val="left" w:pos="720"/>
        </w:tabs>
        <w:ind w:right="-6"/>
        <w:rPr>
          <w:sz w:val="24"/>
        </w:rPr>
      </w:pPr>
      <w:r w:rsidRPr="004C1E5A">
        <w:rPr>
          <w:sz w:val="24"/>
        </w:rPr>
        <w:t>1) красные линии,</w:t>
      </w:r>
    </w:p>
    <w:p w:rsidR="00F45BCB" w:rsidRPr="004C1E5A" w:rsidRDefault="00F45BCB" w:rsidP="00B50CA0">
      <w:pPr>
        <w:tabs>
          <w:tab w:val="left" w:pos="720"/>
        </w:tabs>
        <w:ind w:right="-6"/>
        <w:rPr>
          <w:sz w:val="24"/>
        </w:rPr>
      </w:pPr>
      <w:r w:rsidRPr="004C1E5A">
        <w:rPr>
          <w:sz w:val="24"/>
        </w:rPr>
        <w:t>2) границы зон действия публичных сервитутов – в случае их установления.</w:t>
      </w:r>
    </w:p>
    <w:p w:rsidR="00F45BCB" w:rsidRPr="004C1E5A" w:rsidRDefault="00F45BCB" w:rsidP="00B50CA0">
      <w:pPr>
        <w:tabs>
          <w:tab w:val="left" w:pos="720"/>
        </w:tabs>
        <w:ind w:right="-6"/>
        <w:rPr>
          <w:sz w:val="24"/>
        </w:rPr>
      </w:pPr>
      <w:r w:rsidRPr="004C1E5A">
        <w:rPr>
          <w:sz w:val="24"/>
        </w:rPr>
        <w:t>3. Субъектами согласования являются правообладатели смежно расположенных земельных участков, объектов капитального строительства, а также земельных участков, в пределах которых установлены границы зон действия публичных сервитутов.</w:t>
      </w:r>
    </w:p>
    <w:p w:rsidR="00F45BCB" w:rsidRPr="004C1E5A" w:rsidRDefault="00F45BCB" w:rsidP="00B50CA0">
      <w:pPr>
        <w:tabs>
          <w:tab w:val="left" w:pos="720"/>
        </w:tabs>
        <w:ind w:right="-6"/>
        <w:rPr>
          <w:sz w:val="24"/>
        </w:rPr>
      </w:pPr>
      <w:r w:rsidRPr="004C1E5A">
        <w:rPr>
          <w:sz w:val="24"/>
        </w:rPr>
        <w:t>4. Исполнительным комитетом направляется извещение определенным в части 3 настоящей статьи правообладателям, в котором указываются:</w:t>
      </w:r>
    </w:p>
    <w:p w:rsidR="00F45BCB" w:rsidRPr="004C1E5A" w:rsidRDefault="00F45BCB" w:rsidP="00B50CA0">
      <w:pPr>
        <w:tabs>
          <w:tab w:val="left" w:pos="720"/>
        </w:tabs>
        <w:ind w:right="-6"/>
        <w:rPr>
          <w:sz w:val="24"/>
        </w:rPr>
      </w:pPr>
      <w:r w:rsidRPr="004C1E5A">
        <w:rPr>
          <w:sz w:val="24"/>
        </w:rPr>
        <w:t>1) место ознакомления с подготовленной в виде проекта красных линий документацией по планировке территории;</w:t>
      </w:r>
    </w:p>
    <w:p w:rsidR="00F45BCB" w:rsidRPr="004C1E5A" w:rsidRDefault="00F45BCB" w:rsidP="00B50CA0">
      <w:pPr>
        <w:tabs>
          <w:tab w:val="left" w:pos="720"/>
        </w:tabs>
        <w:ind w:right="-6"/>
        <w:rPr>
          <w:sz w:val="24"/>
        </w:rPr>
      </w:pPr>
      <w:r w:rsidRPr="004C1E5A">
        <w:rPr>
          <w:sz w:val="24"/>
        </w:rPr>
        <w:t>2) лицо, ответственное за проведение согласований, с указанием телефона, электронной почты;</w:t>
      </w:r>
    </w:p>
    <w:p w:rsidR="00F45BCB" w:rsidRPr="004C1E5A" w:rsidRDefault="00F45BCB" w:rsidP="00B50CA0">
      <w:pPr>
        <w:tabs>
          <w:tab w:val="left" w:pos="720"/>
        </w:tabs>
        <w:ind w:right="-6"/>
        <w:rPr>
          <w:sz w:val="24"/>
        </w:rPr>
      </w:pPr>
      <w:r w:rsidRPr="004C1E5A">
        <w:rPr>
          <w:sz w:val="24"/>
        </w:rPr>
        <w:t>3) дата истечения срока, в течение которого возможно направление письменных заключений в отношении проекта красных линий.</w:t>
      </w:r>
    </w:p>
    <w:p w:rsidR="00F45BCB" w:rsidRPr="004C1E5A" w:rsidRDefault="00F45BCB" w:rsidP="00B50CA0">
      <w:pPr>
        <w:tabs>
          <w:tab w:val="left" w:pos="720"/>
        </w:tabs>
        <w:ind w:right="-6"/>
        <w:rPr>
          <w:sz w:val="24"/>
        </w:rPr>
      </w:pPr>
      <w:r w:rsidRPr="004C1E5A">
        <w:rPr>
          <w:sz w:val="24"/>
        </w:rPr>
        <w:t>Максимальная продолжительность согласования не может превышать тридцать дней со дня направления извещений, если иное не установлено муниципальным правовым актом, но не более шестидесяти дней.</w:t>
      </w:r>
    </w:p>
    <w:p w:rsidR="00F45BCB" w:rsidRPr="004C1E5A" w:rsidRDefault="00F45BCB" w:rsidP="00B50CA0">
      <w:pPr>
        <w:tabs>
          <w:tab w:val="left" w:pos="720"/>
        </w:tabs>
        <w:ind w:right="-6"/>
        <w:rPr>
          <w:sz w:val="24"/>
        </w:rPr>
      </w:pPr>
      <w:r w:rsidRPr="004C1E5A">
        <w:rPr>
          <w:sz w:val="24"/>
        </w:rPr>
        <w:t>5. По истечении десяти дней после последнего дня приема письменных заключений заинтересованных лиц Глава муниципального образования «</w:t>
      </w:r>
      <w:r w:rsidR="00751384">
        <w:rPr>
          <w:sz w:val="24"/>
        </w:rPr>
        <w:t>Бетьковское</w:t>
      </w:r>
      <w:r w:rsidR="002E6B3E">
        <w:rPr>
          <w:sz w:val="24"/>
        </w:rPr>
        <w:t xml:space="preserve"> </w:t>
      </w:r>
      <w:r w:rsidRPr="004C1E5A">
        <w:rPr>
          <w:sz w:val="24"/>
        </w:rPr>
        <w:t>сельское поселение» по представлению Исполнительного комитета может утвердить, направить на доработку либо отклонить проект красных линий.</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3" w:name="_Toc481068022"/>
      <w:r w:rsidRPr="004C1E5A">
        <w:rPr>
          <w:rFonts w:ascii="Times New Roman" w:hAnsi="Times New Roman" w:cs="Times New Roman"/>
          <w:color w:val="auto"/>
        </w:rPr>
        <w:lastRenderedPageBreak/>
        <w:t>Статья 24. Использование территорий общего пользования и земельных участков, применительно к которым не устанавливаются градостроительные регламенты</w:t>
      </w:r>
      <w:bookmarkEnd w:id="53"/>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Использование территорий общего пользования и земельных участков, применительно к которым не устанавливаются градостроительные регламенты, определяется их назначением в соответствии с законодательством.</w:t>
      </w:r>
    </w:p>
    <w:p w:rsidR="00F45BCB" w:rsidRPr="004C1E5A" w:rsidRDefault="00F45BCB" w:rsidP="00B50CA0">
      <w:pPr>
        <w:tabs>
          <w:tab w:val="left" w:pos="720"/>
        </w:tabs>
        <w:ind w:right="-6"/>
        <w:rPr>
          <w:sz w:val="24"/>
        </w:rPr>
      </w:pPr>
      <w:r w:rsidRPr="004C1E5A">
        <w:rPr>
          <w:sz w:val="24"/>
        </w:rPr>
        <w:t>2. На карте градостроительного зонирования территории муниципального образования  «</w:t>
      </w:r>
      <w:r w:rsidR="00751384">
        <w:rPr>
          <w:sz w:val="24"/>
        </w:rPr>
        <w:t>Бетьковское</w:t>
      </w:r>
      <w:r w:rsidR="002E6B3E">
        <w:rPr>
          <w:sz w:val="24"/>
        </w:rPr>
        <w:t xml:space="preserve"> </w:t>
      </w:r>
      <w:r w:rsidRPr="004C1E5A">
        <w:rPr>
          <w:sz w:val="24"/>
        </w:rPr>
        <w:t>сельское поселение», помимо территориальных зон могут отображаться:</w:t>
      </w:r>
    </w:p>
    <w:p w:rsidR="00F45BCB" w:rsidRPr="004C1E5A" w:rsidRDefault="00F45BCB" w:rsidP="00B50CA0">
      <w:pPr>
        <w:tabs>
          <w:tab w:val="left" w:pos="720"/>
        </w:tabs>
        <w:ind w:right="-6"/>
        <w:rPr>
          <w:sz w:val="24"/>
        </w:rPr>
      </w:pPr>
      <w:r w:rsidRPr="004C1E5A">
        <w:rPr>
          <w:sz w:val="24"/>
        </w:rPr>
        <w:t>1) территории, земельные участки, применительно к которым градостроительные регламенты устанавливаются в соответствии с законодательством Российской Федерации;</w:t>
      </w:r>
    </w:p>
    <w:p w:rsidR="00F45BCB" w:rsidRPr="004C1E5A" w:rsidRDefault="00F45BCB" w:rsidP="00B50CA0">
      <w:pPr>
        <w:tabs>
          <w:tab w:val="left" w:pos="720"/>
        </w:tabs>
        <w:ind w:right="-6"/>
        <w:rPr>
          <w:sz w:val="24"/>
        </w:rPr>
      </w:pPr>
      <w:r w:rsidRPr="004C1E5A">
        <w:rPr>
          <w:sz w:val="24"/>
        </w:rPr>
        <w:t>2) земли (территории), применительно к которым не устанавливаются градостроительные регламенты – земли особо охраняемых природных территорий, иные земли.</w:t>
      </w:r>
    </w:p>
    <w:p w:rsidR="00F45BCB" w:rsidRPr="004C1E5A" w:rsidRDefault="00F45BCB" w:rsidP="00B50CA0">
      <w:pPr>
        <w:tabs>
          <w:tab w:val="left" w:pos="720"/>
        </w:tabs>
        <w:ind w:right="-6"/>
        <w:rPr>
          <w:sz w:val="24"/>
        </w:rPr>
      </w:pPr>
      <w:r w:rsidRPr="004C1E5A">
        <w:rPr>
          <w:sz w:val="24"/>
        </w:rPr>
        <w:t>3. Отображение на карте градостроительного зонирования территорий, земельных участков, указанных в части 2 настоящей статьи, влечет обязательство Исполнительного комитета подготовить и утвердить проекты планировки территории, которые:</w:t>
      </w:r>
    </w:p>
    <w:p w:rsidR="00F45BCB" w:rsidRPr="004C1E5A" w:rsidRDefault="00F45BCB" w:rsidP="00B50CA0">
      <w:pPr>
        <w:tabs>
          <w:tab w:val="left" w:pos="720"/>
        </w:tabs>
        <w:ind w:right="-6"/>
        <w:rPr>
          <w:sz w:val="24"/>
        </w:rPr>
      </w:pPr>
      <w:r w:rsidRPr="004C1E5A">
        <w:rPr>
          <w:sz w:val="24"/>
        </w:rPr>
        <w:t>- посредством фиксации, установления, изменения красных линий обеспечат правовой статус указанных территорий, земельных участков, в том числе территорий общего пользования;</w:t>
      </w:r>
    </w:p>
    <w:p w:rsidR="00F45BCB" w:rsidRPr="004C1E5A" w:rsidRDefault="00F45BCB" w:rsidP="00B50CA0">
      <w:pPr>
        <w:tabs>
          <w:tab w:val="left" w:pos="720"/>
        </w:tabs>
        <w:ind w:right="-6"/>
        <w:rPr>
          <w:sz w:val="24"/>
        </w:rPr>
      </w:pPr>
      <w:r w:rsidRPr="004C1E5A">
        <w:rPr>
          <w:sz w:val="24"/>
        </w:rPr>
        <w:t>- определят различное назначение частей указанных территорий, земельных участков.</w:t>
      </w:r>
    </w:p>
    <w:p w:rsidR="00F45BCB" w:rsidRPr="004C1E5A" w:rsidRDefault="00F45BCB" w:rsidP="00B50CA0">
      <w:pPr>
        <w:tabs>
          <w:tab w:val="left" w:pos="720"/>
        </w:tabs>
        <w:ind w:right="-6"/>
        <w:rPr>
          <w:b/>
          <w:sz w:val="24"/>
        </w:rPr>
      </w:pPr>
    </w:p>
    <w:p w:rsidR="00F45BCB" w:rsidRPr="004C1E5A" w:rsidRDefault="00F45BCB" w:rsidP="00B50CA0">
      <w:pPr>
        <w:pStyle w:val="20"/>
        <w:rPr>
          <w:rFonts w:ascii="Times New Roman" w:hAnsi="Times New Roman" w:cs="Times New Roman"/>
          <w:color w:val="auto"/>
        </w:rPr>
      </w:pPr>
      <w:bookmarkStart w:id="54" w:name="_Toc481068023"/>
      <w:r w:rsidRPr="004C1E5A">
        <w:rPr>
          <w:rFonts w:ascii="Times New Roman" w:hAnsi="Times New Roman" w:cs="Times New Roman"/>
          <w:color w:val="auto"/>
        </w:rPr>
        <w:t>Глава 7. Строительные изменения недвижимости</w:t>
      </w:r>
      <w:bookmarkEnd w:id="54"/>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В соответствии с Градостроительным кодексом Российской Федерации нормы настоящей главы распространяются на земельные участки и иные объекты недвижимости, которые не являются недвижимыми объектами культурного наследия.</w:t>
      </w:r>
    </w:p>
    <w:p w:rsidR="00F45BCB" w:rsidRPr="004C1E5A" w:rsidRDefault="00F45BCB" w:rsidP="00B50CA0">
      <w:pPr>
        <w:tabs>
          <w:tab w:val="left" w:pos="720"/>
        </w:tabs>
        <w:ind w:right="-6"/>
        <w:rPr>
          <w:sz w:val="24"/>
        </w:rPr>
      </w:pPr>
      <w:r w:rsidRPr="004C1E5A">
        <w:rPr>
          <w:sz w:val="24"/>
        </w:rPr>
        <w:t>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недвижимыми памятниками культурного наследия, регулируются законодательством об охране объектов культурного наследия.</w:t>
      </w:r>
    </w:p>
    <w:p w:rsidR="00F45BCB" w:rsidRPr="004C1E5A" w:rsidRDefault="00F45BCB" w:rsidP="00B50CA0">
      <w:pPr>
        <w:pStyle w:val="3"/>
        <w:rPr>
          <w:rFonts w:ascii="Times New Roman" w:hAnsi="Times New Roman" w:cs="Times New Roman"/>
          <w:color w:val="auto"/>
        </w:rPr>
      </w:pPr>
      <w:bookmarkStart w:id="55" w:name="_Toc481068024"/>
      <w:r w:rsidRPr="004C1E5A">
        <w:rPr>
          <w:rFonts w:ascii="Times New Roman" w:hAnsi="Times New Roman" w:cs="Times New Roman"/>
          <w:color w:val="auto"/>
        </w:rPr>
        <w:t>Статья 25. Право на строительные изменения недвижимости и основание для его реализации. Виды строительных изменений недвижимости</w:t>
      </w:r>
      <w:bookmarkEnd w:id="55"/>
    </w:p>
    <w:p w:rsidR="00F45BCB" w:rsidRPr="004C1E5A" w:rsidRDefault="00F45BCB" w:rsidP="00B50CA0">
      <w:pPr>
        <w:tabs>
          <w:tab w:val="left" w:pos="720"/>
        </w:tabs>
        <w:ind w:right="-6"/>
        <w:rPr>
          <w:b/>
          <w:sz w:val="24"/>
        </w:rPr>
      </w:pPr>
    </w:p>
    <w:p w:rsidR="00F45BCB" w:rsidRPr="004C1E5A" w:rsidRDefault="00F45BCB" w:rsidP="00B50CA0">
      <w:pPr>
        <w:tabs>
          <w:tab w:val="left" w:pos="720"/>
        </w:tabs>
        <w:ind w:right="-6"/>
        <w:rPr>
          <w:sz w:val="24"/>
        </w:rPr>
      </w:pPr>
      <w:r w:rsidRPr="004C1E5A">
        <w:rPr>
          <w:sz w:val="24"/>
        </w:rPr>
        <w:t>1. Правообладатели земельных участков, иных объектов недвижимости, их доверенные лица вправе производить строительные изменения недвижимости. Под строительными изменениями недвижимости понимаются новое строительство, реконструкция, пристройка,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rsidR="00F45BCB" w:rsidRPr="004C1E5A" w:rsidRDefault="00F45BCB" w:rsidP="00B50CA0">
      <w:pPr>
        <w:tabs>
          <w:tab w:val="left" w:pos="720"/>
        </w:tabs>
        <w:ind w:right="-6"/>
        <w:rPr>
          <w:sz w:val="24"/>
        </w:rPr>
      </w:pPr>
      <w:r w:rsidRPr="004C1E5A">
        <w:rPr>
          <w:sz w:val="24"/>
        </w:rPr>
        <w:t>Право на строительные изменения недвижимости может быть реализовано при наличии разрешения на строительство, предоставляемого в соответствии с законодательством о градостроительной деятельности и статьей 27 настоящих Правил, за исключением случаев, установленных частью 2 настоящей статьи.</w:t>
      </w:r>
    </w:p>
    <w:p w:rsidR="00F45BCB" w:rsidRPr="004C1E5A" w:rsidRDefault="00F45BCB" w:rsidP="00B50CA0">
      <w:pPr>
        <w:tabs>
          <w:tab w:val="left" w:pos="720"/>
        </w:tabs>
        <w:ind w:right="-6"/>
        <w:rPr>
          <w:sz w:val="24"/>
        </w:rPr>
      </w:pPr>
      <w:r w:rsidRPr="004C1E5A">
        <w:rPr>
          <w:sz w:val="24"/>
        </w:rPr>
        <w:t>2. Выдача разрешения на строительство недвижимости не требуется в случаях:</w:t>
      </w:r>
    </w:p>
    <w:p w:rsidR="00F45BCB" w:rsidRPr="004C1E5A" w:rsidRDefault="00F45BCB" w:rsidP="00B50CA0">
      <w:pPr>
        <w:tabs>
          <w:tab w:val="left" w:pos="720"/>
        </w:tabs>
        <w:ind w:right="-6"/>
        <w:rPr>
          <w:sz w:val="24"/>
        </w:rPr>
      </w:pPr>
      <w:r w:rsidRPr="004C1E5A">
        <w:rPr>
          <w:sz w:val="24"/>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w:t>
      </w:r>
    </w:p>
    <w:p w:rsidR="00F45BCB" w:rsidRPr="004C1E5A" w:rsidRDefault="00F45BCB" w:rsidP="00B50CA0">
      <w:pPr>
        <w:tabs>
          <w:tab w:val="left" w:pos="720"/>
        </w:tabs>
        <w:ind w:right="-6"/>
        <w:rPr>
          <w:sz w:val="24"/>
        </w:rPr>
      </w:pPr>
      <w:r w:rsidRPr="004C1E5A">
        <w:rPr>
          <w:sz w:val="24"/>
        </w:rPr>
        <w:lastRenderedPageBreak/>
        <w:t>2) строительства на земельном участке, предоставленном для ведения садоводства, дачного хозяйства;</w:t>
      </w:r>
    </w:p>
    <w:p w:rsidR="00F45BCB" w:rsidRPr="004C1E5A" w:rsidRDefault="00F45BCB" w:rsidP="00B50CA0">
      <w:pPr>
        <w:tabs>
          <w:tab w:val="left" w:pos="720"/>
        </w:tabs>
        <w:ind w:right="-6"/>
        <w:rPr>
          <w:sz w:val="24"/>
        </w:rPr>
      </w:pPr>
      <w:r w:rsidRPr="004C1E5A">
        <w:rPr>
          <w:sz w:val="24"/>
        </w:rPr>
        <w:t>3) строительства, реконструкции объектов, не являющихся объектами капитального строительства (киосков, навесов и других);</w:t>
      </w:r>
    </w:p>
    <w:p w:rsidR="00F45BCB" w:rsidRPr="004C1E5A" w:rsidRDefault="00F45BCB" w:rsidP="00B50CA0">
      <w:pPr>
        <w:tabs>
          <w:tab w:val="left" w:pos="720"/>
        </w:tabs>
        <w:ind w:right="-6"/>
        <w:rPr>
          <w:sz w:val="24"/>
        </w:rPr>
      </w:pPr>
      <w:r w:rsidRPr="004C1E5A">
        <w:rPr>
          <w:sz w:val="24"/>
        </w:rPr>
        <w:t>4) строительства на земельном участке строений и сооружений вспомогательного использования;</w:t>
      </w:r>
    </w:p>
    <w:p w:rsidR="00F45BCB" w:rsidRPr="004C1E5A" w:rsidRDefault="00F45BCB" w:rsidP="00B50CA0">
      <w:pPr>
        <w:tabs>
          <w:tab w:val="left" w:pos="720"/>
        </w:tabs>
        <w:ind w:right="-6"/>
        <w:rPr>
          <w:sz w:val="24"/>
        </w:rPr>
      </w:pPr>
      <w:r w:rsidRPr="004C1E5A">
        <w:rPr>
          <w:sz w:val="24"/>
        </w:rPr>
        <w:t>5)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превышают предельные параметры разрешенного строительства, реконструкции, установленные градостроительным регламентом.</w:t>
      </w:r>
    </w:p>
    <w:p w:rsidR="00F45BCB" w:rsidRPr="004C1E5A" w:rsidRDefault="00F45BCB" w:rsidP="00B50CA0">
      <w:pPr>
        <w:tabs>
          <w:tab w:val="left" w:pos="720"/>
        </w:tabs>
        <w:ind w:right="-6"/>
        <w:rPr>
          <w:sz w:val="24"/>
        </w:rPr>
      </w:pPr>
      <w:r w:rsidRPr="004C1E5A">
        <w:rPr>
          <w:sz w:val="24"/>
        </w:rPr>
        <w:t>Законодательством Республики Татарстан о градостроительной деятельности может быть установлен дополнительный перечень случаев и объектов недвижимости, для которых не требуется получение разрешения на строительство.</w:t>
      </w:r>
    </w:p>
    <w:p w:rsidR="00F45BCB" w:rsidRPr="004C1E5A" w:rsidRDefault="00F45BCB" w:rsidP="00B50CA0">
      <w:pPr>
        <w:tabs>
          <w:tab w:val="left" w:pos="720"/>
        </w:tabs>
        <w:ind w:right="-6"/>
        <w:rPr>
          <w:sz w:val="24"/>
        </w:rPr>
      </w:pPr>
      <w:r w:rsidRPr="004C1E5A">
        <w:rPr>
          <w:sz w:val="24"/>
        </w:rPr>
        <w:t>Кроме того, не требуется также разрешения на строительство для изменений одного вида на другой вид разрешенного использования недвижимости, при одновременном наличии следующих условий:</w:t>
      </w:r>
    </w:p>
    <w:p w:rsidR="00F45BCB" w:rsidRPr="004C1E5A" w:rsidRDefault="00F45BCB" w:rsidP="00B50CA0">
      <w:pPr>
        <w:tabs>
          <w:tab w:val="left" w:pos="720"/>
        </w:tabs>
        <w:ind w:right="-6"/>
        <w:rPr>
          <w:sz w:val="24"/>
        </w:rPr>
      </w:pPr>
      <w:r w:rsidRPr="004C1E5A">
        <w:rPr>
          <w:sz w:val="24"/>
        </w:rPr>
        <w:t>- выбираемый правообладателем недвижимости вид разрешенного использования установлен в главе 11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F45BCB" w:rsidRPr="004C1E5A" w:rsidRDefault="00F45BCB" w:rsidP="00B50CA0">
      <w:pPr>
        <w:tabs>
          <w:tab w:val="left" w:pos="720"/>
        </w:tabs>
        <w:ind w:right="-6"/>
        <w:rPr>
          <w:sz w:val="24"/>
        </w:rPr>
      </w:pPr>
      <w:r w:rsidRPr="004C1E5A">
        <w:rPr>
          <w:sz w:val="24"/>
        </w:rPr>
        <w:t>-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санитарно-эпидемиологической и т.д.).</w:t>
      </w:r>
    </w:p>
    <w:p w:rsidR="00F45BCB" w:rsidRPr="004C1E5A" w:rsidRDefault="00F45BCB" w:rsidP="00B50CA0">
      <w:pPr>
        <w:tabs>
          <w:tab w:val="left" w:pos="720"/>
        </w:tabs>
        <w:ind w:right="-6"/>
        <w:rPr>
          <w:sz w:val="24"/>
        </w:rPr>
      </w:pPr>
      <w:r w:rsidRPr="004C1E5A">
        <w:rPr>
          <w:sz w:val="24"/>
        </w:rPr>
        <w:t>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Исполнительного комитета о том, что планируемые ими действия не требуют разрешения на строительство, в порядке, определенном нормативным правовым актом муниципального образования «</w:t>
      </w:r>
      <w:r w:rsidR="00751384">
        <w:rPr>
          <w:sz w:val="24"/>
        </w:rPr>
        <w:t>Бетьковское</w:t>
      </w:r>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6" w:name="_Toc481068025"/>
      <w:r w:rsidRPr="004C1E5A">
        <w:rPr>
          <w:rFonts w:ascii="Times New Roman" w:hAnsi="Times New Roman" w:cs="Times New Roman"/>
          <w:color w:val="auto"/>
        </w:rPr>
        <w:t>Статья 26. Подготовка проектной документации</w:t>
      </w:r>
      <w:bookmarkEnd w:id="56"/>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Назначение, состав, содержание, порядок подготовки и утверждения проектной документации определяется законодательством о градостроительной деятельности, а также нормативными правовыми актами Правительства Российской Федерации.</w:t>
      </w:r>
    </w:p>
    <w:p w:rsidR="00F45BCB" w:rsidRPr="004C1E5A" w:rsidRDefault="00F45BCB" w:rsidP="00B50CA0">
      <w:pPr>
        <w:tabs>
          <w:tab w:val="left" w:pos="720"/>
        </w:tabs>
        <w:ind w:right="-6"/>
        <w:rPr>
          <w:sz w:val="24"/>
        </w:rPr>
      </w:pPr>
      <w:r w:rsidRPr="004C1E5A">
        <w:rPr>
          <w:sz w:val="24"/>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F45BCB" w:rsidRPr="004C1E5A" w:rsidRDefault="00F45BCB" w:rsidP="00B50CA0">
      <w:pPr>
        <w:tabs>
          <w:tab w:val="left" w:pos="720"/>
        </w:tabs>
        <w:ind w:right="-6"/>
        <w:rPr>
          <w:sz w:val="24"/>
        </w:rPr>
      </w:pPr>
      <w:r w:rsidRPr="004C1E5A">
        <w:rPr>
          <w:sz w:val="24"/>
        </w:rPr>
        <w:t>2. На основании соответствия требованиям градостроительному плану земельного участка предоставляются разрешения на строительство, кроме случаев, определенных законодательством о градостроительной деятельности и указанных в части 3 статьи 27 настоящих Правил.</w:t>
      </w:r>
    </w:p>
    <w:p w:rsidR="00F45BCB" w:rsidRPr="004C1E5A" w:rsidRDefault="00F45BCB" w:rsidP="00B50CA0">
      <w:pPr>
        <w:tabs>
          <w:tab w:val="left" w:pos="720"/>
        </w:tabs>
        <w:ind w:right="-6"/>
        <w:rPr>
          <w:sz w:val="24"/>
        </w:rPr>
      </w:pPr>
      <w:r w:rsidRPr="004C1E5A">
        <w:rPr>
          <w:sz w:val="24"/>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F45BCB" w:rsidRPr="004C1E5A" w:rsidRDefault="00F45BCB" w:rsidP="00B50CA0">
      <w:pPr>
        <w:tabs>
          <w:tab w:val="left" w:pos="720"/>
        </w:tabs>
        <w:ind w:right="-6"/>
        <w:rPr>
          <w:sz w:val="24"/>
        </w:rPr>
      </w:pPr>
      <w:r w:rsidRPr="004C1E5A">
        <w:rPr>
          <w:sz w:val="24"/>
        </w:rPr>
        <w:t xml:space="preserve">4. Проектную документацию подготавливает застройщик (заказчик) либо привлекаемое на основании договора застройщиком (заказчиком) физические или юридические лица (исполнители проектной документации, далее в настоящей статье – исполнители), которые </w:t>
      </w:r>
      <w:r w:rsidRPr="004C1E5A">
        <w:rPr>
          <w:sz w:val="24"/>
        </w:rPr>
        <w:lastRenderedPageBreak/>
        <w:t>соответствуют требованиям законодательства, предъявляемым к лицам, осуществляющим архитектурно-строительное проектирование.</w:t>
      </w:r>
    </w:p>
    <w:p w:rsidR="00F45BCB" w:rsidRPr="004C1E5A" w:rsidRDefault="00F45BCB" w:rsidP="00B50CA0">
      <w:pPr>
        <w:tabs>
          <w:tab w:val="left" w:pos="720"/>
        </w:tabs>
        <w:ind w:right="-6"/>
        <w:rPr>
          <w:sz w:val="24"/>
        </w:rPr>
      </w:pPr>
      <w:r w:rsidRPr="004C1E5A">
        <w:rPr>
          <w:sz w:val="24"/>
        </w:rPr>
        <w:t>Отношения между застройщиками (заказчиками) и исполнителями регулируются гражданским законодательством.</w:t>
      </w:r>
    </w:p>
    <w:p w:rsidR="00F45BCB" w:rsidRPr="004C1E5A" w:rsidRDefault="00F45BCB" w:rsidP="00B50CA0">
      <w:pPr>
        <w:tabs>
          <w:tab w:val="left" w:pos="720"/>
        </w:tabs>
        <w:ind w:right="-6"/>
        <w:rPr>
          <w:sz w:val="24"/>
        </w:rPr>
      </w:pPr>
      <w:r w:rsidRPr="004C1E5A">
        <w:rPr>
          <w:sz w:val="24"/>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законодательством о градостроительной деятельности, нормативными правовыми актами Правительства Российской Федерации.</w:t>
      </w:r>
    </w:p>
    <w:p w:rsidR="00F45BCB" w:rsidRPr="004C1E5A" w:rsidRDefault="00F45BCB" w:rsidP="00B50CA0">
      <w:pPr>
        <w:tabs>
          <w:tab w:val="left" w:pos="720"/>
        </w:tabs>
        <w:ind w:right="-6"/>
        <w:rPr>
          <w:sz w:val="24"/>
        </w:rPr>
      </w:pPr>
      <w:r w:rsidRPr="004C1E5A">
        <w:rPr>
          <w:sz w:val="24"/>
        </w:rPr>
        <w:t>5. Подготовка проектной документации осуществляется на основании задания застройщика или заказчика (при подготовке проектной документации исполнителем на основании договора).</w:t>
      </w:r>
    </w:p>
    <w:p w:rsidR="00F45BCB" w:rsidRPr="004C1E5A" w:rsidRDefault="00F45BCB" w:rsidP="00B50CA0">
      <w:pPr>
        <w:tabs>
          <w:tab w:val="left" w:pos="720"/>
        </w:tabs>
        <w:ind w:right="-6"/>
        <w:rPr>
          <w:sz w:val="24"/>
        </w:rPr>
      </w:pPr>
      <w:r w:rsidRPr="004C1E5A">
        <w:rPr>
          <w:sz w:val="24"/>
        </w:rPr>
        <w:t>Застройщик (заказчик) обязан представить исполнителю:</w:t>
      </w:r>
    </w:p>
    <w:p w:rsidR="00F45BCB" w:rsidRPr="004C1E5A" w:rsidRDefault="00F45BCB" w:rsidP="00B50CA0">
      <w:pPr>
        <w:tabs>
          <w:tab w:val="left" w:pos="720"/>
        </w:tabs>
        <w:ind w:right="-6"/>
        <w:rPr>
          <w:sz w:val="24"/>
        </w:rPr>
      </w:pPr>
      <w:r w:rsidRPr="004C1E5A">
        <w:rPr>
          <w:sz w:val="24"/>
        </w:rPr>
        <w:t>- градостроительный план земельного участка,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F45BCB" w:rsidRPr="004C1E5A" w:rsidRDefault="00F45BCB" w:rsidP="00B50CA0">
      <w:pPr>
        <w:tabs>
          <w:tab w:val="left" w:pos="720"/>
        </w:tabs>
        <w:ind w:right="-6"/>
        <w:rPr>
          <w:sz w:val="24"/>
        </w:rPr>
      </w:pPr>
      <w:r w:rsidRPr="004C1E5A">
        <w:rPr>
          <w:sz w:val="24"/>
        </w:rPr>
        <w:t>- результаты инженерных изысканий либо задание исполнителю выполнить инженерные изыскания;</w:t>
      </w:r>
    </w:p>
    <w:p w:rsidR="00F45BCB" w:rsidRPr="004C1E5A" w:rsidRDefault="00F45BCB" w:rsidP="00B50CA0">
      <w:pPr>
        <w:tabs>
          <w:tab w:val="left" w:pos="720"/>
        </w:tabs>
        <w:ind w:right="-6"/>
        <w:rPr>
          <w:sz w:val="24"/>
        </w:rPr>
      </w:pPr>
      <w:r w:rsidRPr="004C1E5A">
        <w:rPr>
          <w:sz w:val="24"/>
        </w:rPr>
        <w:t>- 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задание исполнителю получить технические условия.</w:t>
      </w:r>
    </w:p>
    <w:p w:rsidR="00F45BCB" w:rsidRPr="004C1E5A" w:rsidRDefault="00F45BCB" w:rsidP="00B50CA0">
      <w:pPr>
        <w:tabs>
          <w:tab w:val="left" w:pos="720"/>
        </w:tabs>
        <w:ind w:right="-6"/>
        <w:rPr>
          <w:sz w:val="24"/>
        </w:rPr>
      </w:pPr>
      <w:r w:rsidRPr="004C1E5A">
        <w:rPr>
          <w:sz w:val="24"/>
        </w:rPr>
        <w:t>Задание застройщика (заказчика) исполнителю может включать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настоящей частью как обязательные документы, предоставляемые исполнителю для выполнения задания о подготовке проектной документации.</w:t>
      </w:r>
    </w:p>
    <w:p w:rsidR="00F45BCB" w:rsidRPr="004C1E5A" w:rsidRDefault="00F45BCB" w:rsidP="00B50CA0">
      <w:pPr>
        <w:tabs>
          <w:tab w:val="left" w:pos="720"/>
        </w:tabs>
        <w:ind w:right="-6"/>
        <w:rPr>
          <w:sz w:val="24"/>
        </w:rPr>
      </w:pPr>
      <w:r w:rsidRPr="004C1E5A">
        <w:rPr>
          <w:sz w:val="24"/>
        </w:rPr>
        <w:t>6. 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F45BCB" w:rsidRPr="004C1E5A" w:rsidRDefault="00F45BCB" w:rsidP="00B50CA0">
      <w:pPr>
        <w:tabs>
          <w:tab w:val="left" w:pos="720"/>
        </w:tabs>
        <w:ind w:right="-6"/>
        <w:rPr>
          <w:sz w:val="24"/>
        </w:rPr>
      </w:pPr>
      <w:r w:rsidRPr="004C1E5A">
        <w:rPr>
          <w:sz w:val="24"/>
        </w:rPr>
        <w:t>Не допускаются подготовка и реализация проектной документации без выполнения соответствующих инженерных изысканий.</w:t>
      </w:r>
    </w:p>
    <w:p w:rsidR="00F45BCB" w:rsidRPr="004C1E5A" w:rsidRDefault="00F45BCB" w:rsidP="00B50CA0">
      <w:pPr>
        <w:tabs>
          <w:tab w:val="left" w:pos="720"/>
        </w:tabs>
        <w:ind w:right="-6"/>
        <w:rPr>
          <w:sz w:val="24"/>
        </w:rPr>
      </w:pPr>
      <w:r w:rsidRPr="004C1E5A">
        <w:rPr>
          <w:sz w:val="24"/>
        </w:rPr>
        <w:t>Состав и формы документов, отражающих результаты инженерных изысканий, определяются в соответствии законодательством о градостроительной деятельности нормативными правовыми актами Правительства Российской Федерации.</w:t>
      </w:r>
    </w:p>
    <w:p w:rsidR="00F45BCB" w:rsidRPr="004C1E5A" w:rsidRDefault="00F45BCB" w:rsidP="00B50CA0">
      <w:pPr>
        <w:tabs>
          <w:tab w:val="left" w:pos="720"/>
        </w:tabs>
        <w:ind w:right="-6"/>
        <w:rPr>
          <w:sz w:val="24"/>
        </w:rPr>
      </w:pPr>
      <w:r w:rsidRPr="004C1E5A">
        <w:rPr>
          <w:sz w:val="24"/>
        </w:rPr>
        <w:t>Инженерные изыскания выполняются застройщиком либо привлекаемым на основании договора застройщиком (заказчиком) физическим или юридическим лицом (исполнителями), которое соответствует требованиям законодательства, предъявляемым к лицам, выполняющим инженерные изыскания.</w:t>
      </w:r>
    </w:p>
    <w:p w:rsidR="00F45BCB" w:rsidRPr="004C1E5A" w:rsidRDefault="00F45BCB" w:rsidP="00B50CA0">
      <w:pPr>
        <w:tabs>
          <w:tab w:val="left" w:pos="720"/>
        </w:tabs>
        <w:ind w:right="-6"/>
        <w:rPr>
          <w:sz w:val="24"/>
        </w:rPr>
      </w:pPr>
      <w:r w:rsidRPr="004C1E5A">
        <w:rPr>
          <w:sz w:val="24"/>
        </w:rPr>
        <w:t>Отношения между застройщиками (заказчиками) и исполнителями инженерных изысканий регулируются гражданским законодательством.</w:t>
      </w:r>
    </w:p>
    <w:p w:rsidR="00F45BCB" w:rsidRPr="004C1E5A" w:rsidRDefault="00F45BCB" w:rsidP="00B50CA0">
      <w:pPr>
        <w:tabs>
          <w:tab w:val="left" w:pos="720"/>
        </w:tabs>
        <w:ind w:right="-6"/>
        <w:rPr>
          <w:sz w:val="24"/>
        </w:rPr>
      </w:pPr>
      <w:r w:rsidRPr="004C1E5A">
        <w:rPr>
          <w:sz w:val="24"/>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F45BCB" w:rsidRPr="004C1E5A" w:rsidRDefault="00F45BCB" w:rsidP="00B50CA0">
      <w:pPr>
        <w:tabs>
          <w:tab w:val="left" w:pos="720"/>
        </w:tabs>
        <w:ind w:right="-6"/>
        <w:rPr>
          <w:sz w:val="24"/>
        </w:rPr>
      </w:pPr>
      <w:r w:rsidRPr="004C1E5A">
        <w:rPr>
          <w:sz w:val="24"/>
        </w:rPr>
        <w:t>7. Технические условия подготавливаются:</w:t>
      </w:r>
    </w:p>
    <w:p w:rsidR="00F45BCB" w:rsidRPr="004C1E5A" w:rsidRDefault="00F45BCB" w:rsidP="00B50CA0">
      <w:pPr>
        <w:tabs>
          <w:tab w:val="left" w:pos="720"/>
        </w:tabs>
        <w:ind w:right="-6"/>
        <w:rPr>
          <w:sz w:val="24"/>
        </w:rPr>
      </w:pPr>
      <w:r w:rsidRPr="004C1E5A">
        <w:rPr>
          <w:sz w:val="24"/>
        </w:rPr>
        <w:t>- при предоставлении для строительства физическим и юридическим лицам прав на земельные участки, сформированные из состава государственных или муниципальных земель;</w:t>
      </w:r>
    </w:p>
    <w:p w:rsidR="00F45BCB" w:rsidRPr="004C1E5A" w:rsidRDefault="00F45BCB" w:rsidP="00B50CA0">
      <w:pPr>
        <w:tabs>
          <w:tab w:val="left" w:pos="720"/>
        </w:tabs>
        <w:ind w:right="-6"/>
        <w:rPr>
          <w:sz w:val="24"/>
        </w:rPr>
      </w:pPr>
      <w:r w:rsidRPr="004C1E5A">
        <w:rPr>
          <w:sz w:val="24"/>
        </w:rPr>
        <w:t>- по запросам лиц, обладающих правами на земельные участки и желающих осуществить реконструкцию принадлежащих им объектов капитального строительства.</w:t>
      </w:r>
    </w:p>
    <w:p w:rsidR="00F45BCB" w:rsidRPr="004C1E5A" w:rsidRDefault="00F45BCB" w:rsidP="00B50CA0">
      <w:pPr>
        <w:tabs>
          <w:tab w:val="left" w:pos="720"/>
        </w:tabs>
        <w:ind w:right="-6"/>
        <w:rPr>
          <w:sz w:val="24"/>
        </w:rPr>
      </w:pPr>
      <w:r w:rsidRPr="004C1E5A">
        <w:rPr>
          <w:sz w:val="24"/>
        </w:rPr>
        <w:t xml:space="preserve">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w:t>
      </w:r>
      <w:r w:rsidRPr="004C1E5A">
        <w:rPr>
          <w:sz w:val="24"/>
        </w:rPr>
        <w:lastRenderedPageBreak/>
        <w:t>инженерно-технического обеспечения, без взимания платы в течение четырнадцати дней по запросу Исполнительного комитета или правообладателей земельных участков.</w:t>
      </w:r>
    </w:p>
    <w:p w:rsidR="00F45BCB" w:rsidRPr="004C1E5A" w:rsidRDefault="00F45BCB" w:rsidP="00B50CA0">
      <w:pPr>
        <w:tabs>
          <w:tab w:val="left" w:pos="720"/>
        </w:tabs>
        <w:ind w:right="-6"/>
        <w:rPr>
          <w:sz w:val="24"/>
        </w:rPr>
      </w:pPr>
      <w:r w:rsidRPr="004C1E5A">
        <w:rPr>
          <w:sz w:val="24"/>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rsidR="00F45BCB" w:rsidRPr="004C1E5A" w:rsidRDefault="00F45BCB" w:rsidP="00B50CA0">
      <w:pPr>
        <w:tabs>
          <w:tab w:val="left" w:pos="720"/>
        </w:tabs>
        <w:ind w:right="-6"/>
        <w:rPr>
          <w:sz w:val="24"/>
        </w:rPr>
      </w:pPr>
      <w:r w:rsidRPr="004C1E5A">
        <w:rPr>
          <w:sz w:val="24"/>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F45BCB" w:rsidRPr="004C1E5A" w:rsidRDefault="00F45BCB" w:rsidP="00B50CA0">
      <w:pPr>
        <w:tabs>
          <w:tab w:val="left" w:pos="720"/>
        </w:tabs>
        <w:ind w:right="-6"/>
        <w:rPr>
          <w:sz w:val="24"/>
        </w:rPr>
      </w:pPr>
      <w:r w:rsidRPr="004C1E5A">
        <w:rPr>
          <w:sz w:val="24"/>
        </w:rPr>
        <w:t>Исполнительный комитет, не позднее, чем за тридцать дней до дня принятия решения о проведении соответствующих торгов, либо до дня принятия решения о предоставлении земельного участка, находящегося в государственной или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информацию о плате за подключение.</w:t>
      </w:r>
    </w:p>
    <w:p w:rsidR="00F45BCB" w:rsidRPr="004C1E5A" w:rsidRDefault="00F45BCB" w:rsidP="00B50CA0">
      <w:pPr>
        <w:tabs>
          <w:tab w:val="left" w:pos="720"/>
        </w:tabs>
        <w:ind w:right="-6"/>
        <w:rPr>
          <w:sz w:val="24"/>
        </w:rPr>
      </w:pPr>
      <w:r w:rsidRPr="004C1E5A">
        <w:rPr>
          <w:sz w:val="24"/>
        </w:rPr>
        <w:t>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Правительством Российской Федерации.</w:t>
      </w:r>
    </w:p>
    <w:p w:rsidR="00F45BCB" w:rsidRPr="004C1E5A" w:rsidRDefault="00F45BCB" w:rsidP="00B50CA0">
      <w:pPr>
        <w:tabs>
          <w:tab w:val="left" w:pos="720"/>
        </w:tabs>
        <w:ind w:right="-6"/>
        <w:rPr>
          <w:sz w:val="24"/>
        </w:rPr>
      </w:pPr>
      <w:r w:rsidRPr="004C1E5A">
        <w:rPr>
          <w:sz w:val="24"/>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F45BCB" w:rsidRPr="004C1E5A" w:rsidRDefault="00F45BCB" w:rsidP="00B50CA0">
      <w:pPr>
        <w:tabs>
          <w:tab w:val="left" w:pos="720"/>
        </w:tabs>
        <w:ind w:right="-6"/>
        <w:rPr>
          <w:sz w:val="24"/>
        </w:rPr>
      </w:pPr>
      <w:r w:rsidRPr="004C1E5A">
        <w:rPr>
          <w:sz w:val="24"/>
        </w:rPr>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F45BCB" w:rsidRPr="004C1E5A" w:rsidRDefault="00F45BCB" w:rsidP="00B50CA0">
      <w:pPr>
        <w:tabs>
          <w:tab w:val="left" w:pos="720"/>
        </w:tabs>
        <w:ind w:right="-6"/>
        <w:rPr>
          <w:sz w:val="24"/>
        </w:rPr>
      </w:pPr>
      <w:r w:rsidRPr="004C1E5A">
        <w:rPr>
          <w:sz w:val="24"/>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F45BCB" w:rsidRPr="004C1E5A" w:rsidRDefault="00F45BCB" w:rsidP="00B50CA0">
      <w:pPr>
        <w:tabs>
          <w:tab w:val="left" w:pos="720"/>
        </w:tabs>
        <w:ind w:right="-6"/>
        <w:rPr>
          <w:sz w:val="24"/>
        </w:rPr>
      </w:pPr>
      <w:r w:rsidRPr="004C1E5A">
        <w:rPr>
          <w:sz w:val="24"/>
        </w:rPr>
        <w:t>2) схема планировочной организации земельного участка, выполненная в соответствии с градостроительным планом земельного участка;</w:t>
      </w:r>
    </w:p>
    <w:p w:rsidR="00F45BCB" w:rsidRPr="004C1E5A" w:rsidRDefault="00F45BCB" w:rsidP="00B50CA0">
      <w:pPr>
        <w:tabs>
          <w:tab w:val="left" w:pos="720"/>
        </w:tabs>
        <w:ind w:right="-6"/>
        <w:rPr>
          <w:sz w:val="24"/>
        </w:rPr>
      </w:pPr>
      <w:r w:rsidRPr="004C1E5A">
        <w:rPr>
          <w:sz w:val="24"/>
        </w:rPr>
        <w:t>3) архитектурные решения;</w:t>
      </w:r>
    </w:p>
    <w:p w:rsidR="00F45BCB" w:rsidRPr="004C1E5A" w:rsidRDefault="00F45BCB" w:rsidP="00B50CA0">
      <w:pPr>
        <w:tabs>
          <w:tab w:val="left" w:pos="720"/>
        </w:tabs>
        <w:ind w:right="-6"/>
        <w:rPr>
          <w:sz w:val="24"/>
        </w:rPr>
      </w:pPr>
      <w:r w:rsidRPr="004C1E5A">
        <w:rPr>
          <w:sz w:val="24"/>
        </w:rPr>
        <w:t>4) конструктивные и объемно-планировочные решения;</w:t>
      </w:r>
    </w:p>
    <w:p w:rsidR="00F45BCB" w:rsidRPr="004C1E5A" w:rsidRDefault="00F45BCB" w:rsidP="00B50CA0">
      <w:pPr>
        <w:tabs>
          <w:tab w:val="left" w:pos="720"/>
        </w:tabs>
        <w:ind w:right="-6"/>
        <w:rPr>
          <w:sz w:val="24"/>
        </w:rPr>
      </w:pPr>
      <w:r w:rsidRPr="004C1E5A">
        <w:rPr>
          <w:sz w:val="24"/>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F45BCB" w:rsidRPr="004C1E5A" w:rsidRDefault="00F45BCB" w:rsidP="00B50CA0">
      <w:pPr>
        <w:tabs>
          <w:tab w:val="left" w:pos="720"/>
        </w:tabs>
        <w:ind w:right="-6"/>
        <w:rPr>
          <w:sz w:val="24"/>
        </w:rPr>
      </w:pPr>
      <w:r w:rsidRPr="004C1E5A">
        <w:rPr>
          <w:sz w:val="24"/>
        </w:rPr>
        <w:t>6) проект организации строительства объектов капитального строительства;</w:t>
      </w:r>
    </w:p>
    <w:p w:rsidR="00F45BCB" w:rsidRPr="004C1E5A" w:rsidRDefault="00F45BCB" w:rsidP="00B50CA0">
      <w:pPr>
        <w:tabs>
          <w:tab w:val="left" w:pos="720"/>
        </w:tabs>
        <w:ind w:right="-6"/>
        <w:rPr>
          <w:sz w:val="24"/>
        </w:rPr>
      </w:pPr>
      <w:r w:rsidRPr="004C1E5A">
        <w:rPr>
          <w:sz w:val="24"/>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F45BCB" w:rsidRPr="004C1E5A" w:rsidRDefault="00F45BCB" w:rsidP="00B50CA0">
      <w:pPr>
        <w:tabs>
          <w:tab w:val="left" w:pos="720"/>
        </w:tabs>
        <w:ind w:right="-6"/>
        <w:rPr>
          <w:sz w:val="24"/>
        </w:rPr>
      </w:pPr>
      <w:r w:rsidRPr="004C1E5A">
        <w:rPr>
          <w:sz w:val="24"/>
        </w:rPr>
        <w:t>8) перечень мероприятий по охране окружающей среды,  обеспечению пожарной безопасности;</w:t>
      </w:r>
    </w:p>
    <w:p w:rsidR="00F45BCB" w:rsidRPr="004C1E5A" w:rsidRDefault="00F45BCB" w:rsidP="00B50CA0">
      <w:pPr>
        <w:tabs>
          <w:tab w:val="left" w:pos="720"/>
        </w:tabs>
        <w:ind w:right="-6"/>
        <w:rPr>
          <w:sz w:val="24"/>
        </w:rPr>
      </w:pPr>
      <w:r w:rsidRPr="004C1E5A">
        <w:rPr>
          <w:sz w:val="24"/>
        </w:rPr>
        <w:t xml:space="preserve">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w:t>
      </w:r>
      <w:r w:rsidRPr="004C1E5A">
        <w:rPr>
          <w:sz w:val="24"/>
        </w:rPr>
        <w:lastRenderedPageBreak/>
        <w:t>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F45BCB" w:rsidRPr="004C1E5A" w:rsidRDefault="00F45BCB" w:rsidP="00B50CA0">
      <w:pPr>
        <w:tabs>
          <w:tab w:val="left" w:pos="720"/>
        </w:tabs>
        <w:ind w:right="-6"/>
        <w:rPr>
          <w:sz w:val="24"/>
        </w:rPr>
      </w:pPr>
      <w:r w:rsidRPr="004C1E5A">
        <w:rPr>
          <w:sz w:val="24"/>
        </w:rPr>
        <w:t>10) смета на строительство, реконструкцию, капитальный ремонт объектов капитального строительства, финансируемых за счет средств соответствующих бюджетов;</w:t>
      </w:r>
    </w:p>
    <w:p w:rsidR="00F45BCB" w:rsidRPr="004C1E5A" w:rsidRDefault="00F45BCB" w:rsidP="00B50CA0">
      <w:pPr>
        <w:tabs>
          <w:tab w:val="left" w:pos="720"/>
        </w:tabs>
        <w:ind w:right="-6"/>
        <w:rPr>
          <w:sz w:val="24"/>
        </w:rPr>
      </w:pPr>
      <w:r w:rsidRPr="004C1E5A">
        <w:rPr>
          <w:sz w:val="24"/>
        </w:rPr>
        <w:t>11) 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
    <w:p w:rsidR="00F45BCB" w:rsidRPr="004C1E5A" w:rsidRDefault="00F45BCB" w:rsidP="00B50CA0">
      <w:pPr>
        <w:tabs>
          <w:tab w:val="left" w:pos="720"/>
        </w:tabs>
        <w:ind w:right="-6"/>
        <w:rPr>
          <w:sz w:val="24"/>
        </w:rPr>
      </w:pPr>
      <w:r w:rsidRPr="004C1E5A">
        <w:rPr>
          <w:sz w:val="24"/>
        </w:rPr>
        <w:t>12) иная документация в случаях, предусмотренных федеральными законами.</w:t>
      </w:r>
    </w:p>
    <w:p w:rsidR="00F45BCB" w:rsidRPr="004C1E5A" w:rsidRDefault="00F45BCB" w:rsidP="00B50CA0">
      <w:pPr>
        <w:tabs>
          <w:tab w:val="left" w:pos="720"/>
        </w:tabs>
        <w:ind w:right="-6"/>
        <w:rPr>
          <w:sz w:val="24"/>
        </w:rPr>
      </w:pPr>
      <w:r w:rsidRPr="004C1E5A">
        <w:rPr>
          <w:sz w:val="24"/>
        </w:rPr>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w:t>
      </w:r>
    </w:p>
    <w:p w:rsidR="00F45BCB" w:rsidRPr="004C1E5A" w:rsidRDefault="00F45BCB" w:rsidP="00B50CA0">
      <w:pPr>
        <w:tabs>
          <w:tab w:val="left" w:pos="720"/>
        </w:tabs>
        <w:ind w:right="-6"/>
        <w:rPr>
          <w:sz w:val="24"/>
        </w:rPr>
      </w:pPr>
      <w:r w:rsidRPr="004C1E5A">
        <w:rPr>
          <w:sz w:val="24"/>
        </w:rPr>
        <w:t>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
    <w:p w:rsidR="00F45BCB" w:rsidRPr="004C1E5A" w:rsidRDefault="00F45BCB" w:rsidP="00B50CA0">
      <w:pPr>
        <w:tabs>
          <w:tab w:val="left" w:pos="720"/>
        </w:tabs>
        <w:ind w:right="-6"/>
        <w:rPr>
          <w:sz w:val="24"/>
        </w:rPr>
      </w:pPr>
      <w:r w:rsidRPr="004C1E5A">
        <w:rPr>
          <w:sz w:val="24"/>
        </w:rPr>
        <w:t>9. Проектная документация разрабатывается в соответствии с:</w:t>
      </w:r>
    </w:p>
    <w:p w:rsidR="00F45BCB" w:rsidRPr="004C1E5A" w:rsidRDefault="00F45BCB" w:rsidP="00B50CA0">
      <w:pPr>
        <w:tabs>
          <w:tab w:val="left" w:pos="720"/>
        </w:tabs>
        <w:ind w:right="-6"/>
        <w:rPr>
          <w:sz w:val="24"/>
        </w:rPr>
      </w:pPr>
      <w:r w:rsidRPr="004C1E5A">
        <w:rPr>
          <w:sz w:val="24"/>
        </w:rPr>
        <w:t>-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F45BCB" w:rsidRPr="004C1E5A" w:rsidRDefault="00F45BCB" w:rsidP="00B50CA0">
      <w:pPr>
        <w:tabs>
          <w:tab w:val="left" w:pos="720"/>
        </w:tabs>
        <w:ind w:right="-6"/>
        <w:rPr>
          <w:sz w:val="24"/>
        </w:rPr>
      </w:pPr>
      <w:r w:rsidRPr="004C1E5A">
        <w:rPr>
          <w:sz w:val="24"/>
        </w:rPr>
        <w:t>-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w:t>
      </w:r>
    </w:p>
    <w:p w:rsidR="00F45BCB" w:rsidRPr="004C1E5A" w:rsidRDefault="00F45BCB" w:rsidP="00B50CA0">
      <w:pPr>
        <w:tabs>
          <w:tab w:val="left" w:pos="720"/>
        </w:tabs>
        <w:ind w:right="-6"/>
        <w:rPr>
          <w:sz w:val="24"/>
        </w:rPr>
      </w:pPr>
      <w:r w:rsidRPr="004C1E5A">
        <w:rPr>
          <w:sz w:val="24"/>
        </w:rPr>
        <w:t>- результатами инженерных изысканий;</w:t>
      </w:r>
    </w:p>
    <w:p w:rsidR="00F45BCB" w:rsidRPr="004C1E5A" w:rsidRDefault="00F45BCB" w:rsidP="00B50CA0">
      <w:pPr>
        <w:tabs>
          <w:tab w:val="left" w:pos="720"/>
        </w:tabs>
        <w:ind w:right="-6"/>
        <w:rPr>
          <w:sz w:val="24"/>
        </w:rPr>
      </w:pPr>
      <w:r w:rsidRPr="004C1E5A">
        <w:rPr>
          <w:sz w:val="24"/>
        </w:rPr>
        <w:t>-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F45BCB" w:rsidRPr="004C1E5A" w:rsidRDefault="00F45BCB" w:rsidP="00B50CA0">
      <w:pPr>
        <w:tabs>
          <w:tab w:val="left" w:pos="720"/>
        </w:tabs>
        <w:ind w:right="-6"/>
        <w:rPr>
          <w:sz w:val="24"/>
        </w:rPr>
      </w:pPr>
      <w:r w:rsidRPr="004C1E5A">
        <w:rPr>
          <w:sz w:val="24"/>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7" w:name="_Toc481068026"/>
      <w:r w:rsidRPr="004C1E5A">
        <w:rPr>
          <w:rFonts w:ascii="Times New Roman" w:hAnsi="Times New Roman" w:cs="Times New Roman"/>
          <w:color w:val="auto"/>
        </w:rPr>
        <w:t>Статья 27. Выдача разрешений на строительство</w:t>
      </w:r>
      <w:bookmarkEnd w:id="57"/>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установленных Градостроительным кодексом Российской Федерации.</w:t>
      </w:r>
    </w:p>
    <w:p w:rsidR="00F45BCB" w:rsidRPr="004C1E5A" w:rsidRDefault="00F45BCB" w:rsidP="00B50CA0">
      <w:pPr>
        <w:tabs>
          <w:tab w:val="left" w:pos="720"/>
        </w:tabs>
        <w:ind w:right="-6"/>
        <w:rPr>
          <w:sz w:val="24"/>
        </w:rPr>
      </w:pPr>
      <w:r w:rsidRPr="004C1E5A">
        <w:rPr>
          <w:sz w:val="24"/>
        </w:rPr>
        <w:t>2. В границах муниципального образования «</w:t>
      </w:r>
      <w:r w:rsidR="00751384">
        <w:rPr>
          <w:sz w:val="24"/>
        </w:rPr>
        <w:t>Бетьковское</w:t>
      </w:r>
      <w:r w:rsidR="002E6B3E">
        <w:rPr>
          <w:sz w:val="24"/>
        </w:rPr>
        <w:t xml:space="preserve"> </w:t>
      </w:r>
      <w:r w:rsidRPr="004C1E5A">
        <w:rPr>
          <w:sz w:val="24"/>
        </w:rPr>
        <w:t>сельское поселение» разрешение на строительство выдается Исполнительным комитетом.</w:t>
      </w:r>
    </w:p>
    <w:p w:rsidR="00F45BCB" w:rsidRPr="004C1E5A" w:rsidRDefault="00F45BCB" w:rsidP="00B50CA0">
      <w:pPr>
        <w:tabs>
          <w:tab w:val="left" w:pos="720"/>
        </w:tabs>
        <w:ind w:right="-6"/>
        <w:rPr>
          <w:sz w:val="24"/>
        </w:rPr>
      </w:pPr>
      <w:r w:rsidRPr="004C1E5A">
        <w:rPr>
          <w:sz w:val="24"/>
        </w:rPr>
        <w:t>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Республики Татарстан применительно к планируемому строительству, реконструкции, капитальному ремонту объектов капитального строительства на земельных участках:</w:t>
      </w:r>
    </w:p>
    <w:p w:rsidR="00F45BCB" w:rsidRPr="004C1E5A" w:rsidRDefault="00F45BCB" w:rsidP="00B50CA0">
      <w:pPr>
        <w:tabs>
          <w:tab w:val="left" w:pos="720"/>
        </w:tabs>
        <w:ind w:right="-6"/>
        <w:rPr>
          <w:sz w:val="24"/>
        </w:rPr>
      </w:pPr>
      <w:r w:rsidRPr="004C1E5A">
        <w:rPr>
          <w:sz w:val="24"/>
        </w:rPr>
        <w:lastRenderedPageBreak/>
        <w:t>- на которые не распространяется действие градостроительного регламента или для которых не устанавливается градостроительный регламент (кроме территорий общего пользования, и линейных объектов, расположенных на земельных участках, находящихся в муниципальной собственности);</w:t>
      </w:r>
    </w:p>
    <w:p w:rsidR="00F45BCB" w:rsidRPr="004C1E5A" w:rsidRDefault="00F45BCB" w:rsidP="00B50CA0">
      <w:pPr>
        <w:tabs>
          <w:tab w:val="left" w:pos="720"/>
        </w:tabs>
        <w:ind w:right="-6"/>
        <w:rPr>
          <w:sz w:val="24"/>
        </w:rPr>
      </w:pPr>
      <w:r w:rsidRPr="004C1E5A">
        <w:rPr>
          <w:sz w:val="24"/>
        </w:rPr>
        <w:t>- которые определены для размещения объектов капитального строительства для нужд Российской Федерации и Республики Татарстан и для которых допускается изъятие земельных участков.</w:t>
      </w:r>
    </w:p>
    <w:p w:rsidR="00F45BCB" w:rsidRPr="004C1E5A" w:rsidRDefault="00F45BCB" w:rsidP="00B50CA0">
      <w:pPr>
        <w:tabs>
          <w:tab w:val="left" w:pos="720"/>
        </w:tabs>
        <w:ind w:right="-6"/>
        <w:rPr>
          <w:sz w:val="24"/>
        </w:rPr>
      </w:pPr>
      <w:r w:rsidRPr="004C1E5A">
        <w:rPr>
          <w:sz w:val="24"/>
        </w:rPr>
        <w:t>3. В соответствии с Градостроительным кодексом Российской Федерации проектная документация объектов капитального строительства и результаты инженерных изысканий, выполняемых для подготовки такой проектной документации, подлежат государственной экспертизе, за исключением проектной документации следующих объектов капитального строительства:</w:t>
      </w:r>
    </w:p>
    <w:p w:rsidR="00F45BCB" w:rsidRPr="004C1E5A" w:rsidRDefault="00F45BCB" w:rsidP="00B50CA0">
      <w:pPr>
        <w:tabs>
          <w:tab w:val="left" w:pos="720"/>
        </w:tabs>
        <w:ind w:right="-6"/>
        <w:rPr>
          <w:sz w:val="24"/>
        </w:rPr>
      </w:pPr>
      <w:r w:rsidRPr="004C1E5A">
        <w:rPr>
          <w:sz w:val="24"/>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F45BCB" w:rsidRPr="004C1E5A" w:rsidRDefault="00F45BCB" w:rsidP="00B50CA0">
      <w:pPr>
        <w:tabs>
          <w:tab w:val="left" w:pos="720"/>
        </w:tabs>
        <w:ind w:right="-6"/>
        <w:rPr>
          <w:sz w:val="24"/>
        </w:rPr>
      </w:pPr>
      <w:r w:rsidRPr="004C1E5A">
        <w:rPr>
          <w:sz w:val="24"/>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F45BCB" w:rsidRPr="004C1E5A" w:rsidRDefault="00F45BCB" w:rsidP="00B50CA0">
      <w:pPr>
        <w:tabs>
          <w:tab w:val="left" w:pos="720"/>
        </w:tabs>
        <w:ind w:right="-6"/>
        <w:rPr>
          <w:sz w:val="24"/>
        </w:rPr>
      </w:pPr>
      <w:r w:rsidRPr="004C1E5A">
        <w:rPr>
          <w:sz w:val="24"/>
        </w:rPr>
        <w:t>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
    <w:p w:rsidR="00F45BCB" w:rsidRPr="004C1E5A" w:rsidRDefault="00F45BCB" w:rsidP="00B50CA0">
      <w:pPr>
        <w:tabs>
          <w:tab w:val="left" w:pos="720"/>
        </w:tabs>
        <w:ind w:right="-6"/>
        <w:rPr>
          <w:sz w:val="24"/>
        </w:rPr>
      </w:pPr>
      <w:r w:rsidRPr="004C1E5A">
        <w:rPr>
          <w:sz w:val="24"/>
        </w:rPr>
        <w:t>4) отдельно стоящие объекты капитального строительства с количеством этажей не более чем два, общая площадь которых составляет не более чем 1500 кв. м и которые не предназначены для проживания граждан и осуществления производственной деятельности, за исключением объектов, которые в соответствии со статьей 48.1 Градостроительного кодекса Российской Федерации являются особо опасными, технически сложными или уникальными объектами;</w:t>
      </w:r>
    </w:p>
    <w:p w:rsidR="00F45BCB" w:rsidRPr="004C1E5A" w:rsidRDefault="00F45BCB" w:rsidP="00B50CA0">
      <w:pPr>
        <w:tabs>
          <w:tab w:val="left" w:pos="720"/>
        </w:tabs>
        <w:ind w:right="-6"/>
        <w:rPr>
          <w:sz w:val="24"/>
        </w:rPr>
      </w:pPr>
      <w:r w:rsidRPr="004C1E5A">
        <w:rPr>
          <w:sz w:val="24"/>
        </w:rPr>
        <w:t>5) отдельно стоящие объекты капитального строительства с количеством этажей не более чем два, общая площадь которых составляет не более чем 1500 кв. м,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соответствии со статьей 48.1 Градостроительного кодекса Российской Федерации являются особо опасными, технически сложными или уникальными объектами.</w:t>
      </w:r>
    </w:p>
    <w:p w:rsidR="00F45BCB" w:rsidRPr="004C1E5A" w:rsidRDefault="00F45BCB" w:rsidP="00B50CA0">
      <w:pPr>
        <w:tabs>
          <w:tab w:val="left" w:pos="720"/>
        </w:tabs>
        <w:ind w:right="-6"/>
        <w:rPr>
          <w:sz w:val="24"/>
        </w:rPr>
      </w:pPr>
      <w:r w:rsidRPr="004C1E5A">
        <w:rPr>
          <w:sz w:val="24"/>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и результаты инженерных изысканий, выполненных для подготовки такой проектной документации, на негосударственную экспертизу, которая проводится на основании договора аккредитованными организациями в порядке, установленном Правительством Российской Федерации.</w:t>
      </w:r>
    </w:p>
    <w:p w:rsidR="00F45BCB" w:rsidRPr="004C1E5A" w:rsidRDefault="00F45BCB" w:rsidP="00B50CA0">
      <w:pPr>
        <w:tabs>
          <w:tab w:val="left" w:pos="720"/>
        </w:tabs>
        <w:ind w:right="-6"/>
        <w:rPr>
          <w:sz w:val="24"/>
        </w:rPr>
      </w:pPr>
      <w:r w:rsidRPr="004C1E5A">
        <w:rPr>
          <w:sz w:val="24"/>
        </w:rPr>
        <w:t xml:space="preserve">4. Результатом государственной экспертизы проектной документации является заключение о соответствии (положительное заключение) или несоответствии (отрицательное заключение) проектной документации требованиям технических регламентов и результатам инженерных изысканий, требованиям к содержанию разделов проектной документации, предусмотренным в соответствии с частью 13 статьи 48 Градостроительного кодекса Российской Федерации, а также о соответствии результатов инженерных  изысканий требованиям технических регламентов (в случае, если результаты инженерных изысканий были направлены на государственную экспертизу одновременно с проектной документацией). </w:t>
      </w:r>
      <w:r w:rsidRPr="004C1E5A">
        <w:rPr>
          <w:sz w:val="24"/>
        </w:rPr>
        <w:lastRenderedPageBreak/>
        <w:t>В случае, если результаты инженерных изысканий  были направлены на государственную экспертизу до направления проектной документации на государственную экспертизу, результатом государственной экспертизы является заключение о соответствии (положительное заключение) или несоответствие (отрицательное заключение) результатов инженерных изысканий требованиям технических регламентов.</w:t>
      </w:r>
    </w:p>
    <w:p w:rsidR="00F45BCB" w:rsidRPr="004C1E5A" w:rsidRDefault="00F45BCB" w:rsidP="00B50CA0">
      <w:pPr>
        <w:tabs>
          <w:tab w:val="left" w:pos="720"/>
        </w:tabs>
        <w:ind w:right="-6"/>
        <w:rPr>
          <w:sz w:val="24"/>
        </w:rPr>
      </w:pPr>
      <w:r w:rsidRPr="004C1E5A">
        <w:rPr>
          <w:sz w:val="24"/>
        </w:rPr>
        <w:t>Порядок организации и проведения государственной экспертизы проектной документации и результатов инженерных изысканий, размер платы за проведение государственной экспертизы проектной документации и результатов инженерных изысканий и порядок ее взимания устанавливаются Правительством Российской Федерации.</w:t>
      </w:r>
    </w:p>
    <w:p w:rsidR="00F45BCB" w:rsidRPr="004C1E5A" w:rsidRDefault="00F45BCB" w:rsidP="00B50CA0">
      <w:pPr>
        <w:tabs>
          <w:tab w:val="left" w:pos="720"/>
        </w:tabs>
        <w:ind w:right="-6"/>
        <w:rPr>
          <w:sz w:val="24"/>
        </w:rPr>
      </w:pPr>
      <w:r w:rsidRPr="004C1E5A">
        <w:rPr>
          <w:sz w:val="24"/>
        </w:rPr>
        <w:t>5. Застройщик утверждает проектную документацию и направляет заявление о выдаче разрешения на строительство, к которому прилагаются следующие документы:</w:t>
      </w:r>
    </w:p>
    <w:p w:rsidR="00F45BCB" w:rsidRPr="004C1E5A" w:rsidRDefault="00F45BCB" w:rsidP="00B50CA0">
      <w:pPr>
        <w:tabs>
          <w:tab w:val="left" w:pos="720"/>
        </w:tabs>
        <w:ind w:right="-6"/>
        <w:rPr>
          <w:sz w:val="24"/>
        </w:rPr>
      </w:pPr>
      <w:r w:rsidRPr="004C1E5A">
        <w:rPr>
          <w:sz w:val="24"/>
        </w:rPr>
        <w:t>1) правоустанавливающие документы на земельный участок;</w:t>
      </w:r>
    </w:p>
    <w:p w:rsidR="00F45BCB" w:rsidRPr="004C1E5A" w:rsidRDefault="00F45BCB" w:rsidP="00B50CA0">
      <w:pPr>
        <w:tabs>
          <w:tab w:val="left" w:pos="720"/>
        </w:tabs>
        <w:ind w:right="-6"/>
        <w:rPr>
          <w:sz w:val="24"/>
        </w:rPr>
      </w:pPr>
      <w:r w:rsidRPr="004C1E5A">
        <w:rPr>
          <w:sz w:val="24"/>
        </w:rPr>
        <w:t>2) градостроительный план земельного участка;</w:t>
      </w:r>
    </w:p>
    <w:p w:rsidR="00F45BCB" w:rsidRPr="004C1E5A" w:rsidRDefault="00F45BCB" w:rsidP="00B50CA0">
      <w:pPr>
        <w:tabs>
          <w:tab w:val="left" w:pos="720"/>
        </w:tabs>
        <w:ind w:right="-6"/>
        <w:rPr>
          <w:sz w:val="24"/>
        </w:rPr>
      </w:pPr>
      <w:r w:rsidRPr="004C1E5A">
        <w:rPr>
          <w:sz w:val="24"/>
        </w:rPr>
        <w:t>3) материалы, содержащиеся в проектной документации:</w:t>
      </w:r>
    </w:p>
    <w:p w:rsidR="00F45BCB" w:rsidRPr="004C1E5A" w:rsidRDefault="00F45BCB" w:rsidP="00B50CA0">
      <w:pPr>
        <w:tabs>
          <w:tab w:val="left" w:pos="720"/>
        </w:tabs>
        <w:ind w:right="-6"/>
        <w:rPr>
          <w:sz w:val="24"/>
        </w:rPr>
      </w:pPr>
      <w:r w:rsidRPr="004C1E5A">
        <w:rPr>
          <w:sz w:val="24"/>
        </w:rPr>
        <w:t>- пояснительная записка;</w:t>
      </w:r>
    </w:p>
    <w:p w:rsidR="00F45BCB" w:rsidRPr="004C1E5A" w:rsidRDefault="00F45BCB" w:rsidP="00B50CA0">
      <w:pPr>
        <w:tabs>
          <w:tab w:val="left" w:pos="720"/>
        </w:tabs>
        <w:ind w:right="-6"/>
        <w:rPr>
          <w:sz w:val="24"/>
        </w:rPr>
      </w:pPr>
      <w:r w:rsidRPr="004C1E5A">
        <w:rPr>
          <w:sz w:val="24"/>
        </w:rPr>
        <w:t>- схема планировочной организации земельного участка, выполненная в соответствии с градостроительным планом земельного участка, с обозначением мест расположения зданий, строений, сооружений подъездов, проходов, границ зон действия публичных и частных сервитутов;</w:t>
      </w:r>
    </w:p>
    <w:p w:rsidR="00F45BCB" w:rsidRPr="004C1E5A" w:rsidRDefault="00F45BCB" w:rsidP="00B50CA0">
      <w:pPr>
        <w:tabs>
          <w:tab w:val="left" w:pos="720"/>
        </w:tabs>
        <w:ind w:right="-6"/>
        <w:rPr>
          <w:sz w:val="24"/>
        </w:rPr>
      </w:pPr>
      <w:r w:rsidRPr="004C1E5A">
        <w:rPr>
          <w:sz w:val="24"/>
        </w:rPr>
        <w:t>-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F45BCB" w:rsidRPr="004C1E5A" w:rsidRDefault="00F45BCB" w:rsidP="00B50CA0">
      <w:pPr>
        <w:tabs>
          <w:tab w:val="left" w:pos="720"/>
        </w:tabs>
        <w:ind w:right="-6"/>
        <w:rPr>
          <w:sz w:val="24"/>
        </w:rPr>
      </w:pPr>
      <w:r w:rsidRPr="004C1E5A">
        <w:rPr>
          <w:sz w:val="24"/>
        </w:rPr>
        <w:t>- схемы, отображающие архитектурные решения;</w:t>
      </w:r>
    </w:p>
    <w:p w:rsidR="00F45BCB" w:rsidRPr="004C1E5A" w:rsidRDefault="00F45BCB" w:rsidP="00B50CA0">
      <w:pPr>
        <w:tabs>
          <w:tab w:val="left" w:pos="720"/>
        </w:tabs>
        <w:ind w:right="-6"/>
        <w:rPr>
          <w:sz w:val="24"/>
        </w:rPr>
      </w:pPr>
      <w:r w:rsidRPr="004C1E5A">
        <w:rPr>
          <w:sz w:val="24"/>
        </w:rPr>
        <w:t>-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F45BCB" w:rsidRPr="004C1E5A" w:rsidRDefault="00F45BCB" w:rsidP="00B50CA0">
      <w:pPr>
        <w:tabs>
          <w:tab w:val="left" w:pos="720"/>
        </w:tabs>
        <w:ind w:right="-6"/>
        <w:rPr>
          <w:sz w:val="24"/>
        </w:rPr>
      </w:pPr>
      <w:r w:rsidRPr="004C1E5A">
        <w:rPr>
          <w:sz w:val="24"/>
        </w:rPr>
        <w:t>- проект организации строительства;</w:t>
      </w:r>
    </w:p>
    <w:p w:rsidR="00F45BCB" w:rsidRPr="004C1E5A" w:rsidRDefault="00F45BCB" w:rsidP="00B50CA0">
      <w:pPr>
        <w:tabs>
          <w:tab w:val="left" w:pos="720"/>
        </w:tabs>
        <w:ind w:right="-6"/>
        <w:rPr>
          <w:sz w:val="24"/>
        </w:rPr>
      </w:pPr>
      <w:r w:rsidRPr="004C1E5A">
        <w:rPr>
          <w:sz w:val="24"/>
        </w:rPr>
        <w:t>- проект организации работ по сносу или демонтажу объектов капитального строительства, их частей;</w:t>
      </w:r>
    </w:p>
    <w:p w:rsidR="00F45BCB" w:rsidRPr="004C1E5A" w:rsidRDefault="00F45BCB" w:rsidP="00B50CA0">
      <w:pPr>
        <w:tabs>
          <w:tab w:val="left" w:pos="720"/>
        </w:tabs>
        <w:ind w:right="-6"/>
        <w:rPr>
          <w:sz w:val="24"/>
        </w:rPr>
      </w:pPr>
      <w:r w:rsidRPr="004C1E5A">
        <w:rPr>
          <w:sz w:val="24"/>
        </w:rPr>
        <w:t>4) положительное заключение государственной экспертизы – применительно к проектной документации объектов, предусмотренных статьей 49 Градостроительного кодекса Российской Федерации;</w:t>
      </w:r>
    </w:p>
    <w:p w:rsidR="00F45BCB" w:rsidRPr="004C1E5A" w:rsidRDefault="00F45BCB" w:rsidP="00B50CA0">
      <w:pPr>
        <w:tabs>
          <w:tab w:val="left" w:pos="720"/>
        </w:tabs>
        <w:ind w:right="-6"/>
        <w:rPr>
          <w:sz w:val="24"/>
        </w:rPr>
      </w:pPr>
      <w:r w:rsidRPr="004C1E5A">
        <w:rPr>
          <w:sz w:val="24"/>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p w:rsidR="00F45BCB" w:rsidRPr="004C1E5A" w:rsidRDefault="00F45BCB" w:rsidP="00B50CA0">
      <w:pPr>
        <w:tabs>
          <w:tab w:val="left" w:pos="720"/>
        </w:tabs>
        <w:ind w:right="-6"/>
        <w:rPr>
          <w:sz w:val="24"/>
        </w:rPr>
      </w:pPr>
      <w:r w:rsidRPr="004C1E5A">
        <w:rPr>
          <w:sz w:val="24"/>
        </w:rPr>
        <w:t>6) согласие всех правообладателей объекта капитального строительства в случае реконструкции такого объекта.</w:t>
      </w:r>
    </w:p>
    <w:p w:rsidR="00F45BCB" w:rsidRPr="004C1E5A" w:rsidRDefault="00F45BCB" w:rsidP="00B50CA0">
      <w:pPr>
        <w:tabs>
          <w:tab w:val="left" w:pos="720"/>
        </w:tabs>
        <w:ind w:right="-6"/>
        <w:rPr>
          <w:sz w:val="24"/>
        </w:rPr>
      </w:pPr>
      <w:r w:rsidRPr="004C1E5A">
        <w:rPr>
          <w:sz w:val="24"/>
        </w:rPr>
        <w:t>К заявлению может прилагаться также положительное заключение негосударственной экспертизы проектной документации.</w:t>
      </w:r>
    </w:p>
    <w:p w:rsidR="00F45BCB" w:rsidRPr="004C1E5A" w:rsidRDefault="00F45BCB" w:rsidP="00B50CA0">
      <w:pPr>
        <w:tabs>
          <w:tab w:val="left" w:pos="720"/>
        </w:tabs>
        <w:ind w:right="-6"/>
        <w:rPr>
          <w:sz w:val="24"/>
        </w:rPr>
      </w:pPr>
      <w:r w:rsidRPr="004C1E5A">
        <w:rPr>
          <w:sz w:val="24"/>
        </w:rPr>
        <w:t>6. В целях строительства, реконструкции, капитального ремонта объекта индивидуального жилищного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указанному заявлению прилагаются следующие документы:</w:t>
      </w:r>
    </w:p>
    <w:p w:rsidR="00F45BCB" w:rsidRPr="004C1E5A" w:rsidRDefault="00F45BCB" w:rsidP="00B50CA0">
      <w:pPr>
        <w:tabs>
          <w:tab w:val="left" w:pos="720"/>
        </w:tabs>
        <w:ind w:right="-6"/>
        <w:rPr>
          <w:sz w:val="24"/>
        </w:rPr>
      </w:pPr>
      <w:r w:rsidRPr="004C1E5A">
        <w:rPr>
          <w:sz w:val="24"/>
        </w:rPr>
        <w:t>1) правоустанавливающие документы на земельный участок;</w:t>
      </w:r>
    </w:p>
    <w:p w:rsidR="00F45BCB" w:rsidRPr="004C1E5A" w:rsidRDefault="00F45BCB" w:rsidP="00B50CA0">
      <w:pPr>
        <w:tabs>
          <w:tab w:val="left" w:pos="720"/>
        </w:tabs>
        <w:ind w:right="-6"/>
        <w:rPr>
          <w:sz w:val="24"/>
        </w:rPr>
      </w:pPr>
      <w:r w:rsidRPr="004C1E5A">
        <w:rPr>
          <w:sz w:val="24"/>
        </w:rPr>
        <w:t>2) градостроительный план земельного участка;</w:t>
      </w:r>
    </w:p>
    <w:p w:rsidR="00F45BCB" w:rsidRPr="004C1E5A" w:rsidRDefault="00F45BCB" w:rsidP="00B50CA0">
      <w:pPr>
        <w:tabs>
          <w:tab w:val="left" w:pos="720"/>
        </w:tabs>
        <w:ind w:right="-6"/>
        <w:rPr>
          <w:sz w:val="24"/>
        </w:rPr>
      </w:pPr>
      <w:r w:rsidRPr="004C1E5A">
        <w:rPr>
          <w:sz w:val="24"/>
        </w:rPr>
        <w:t>3) схема планировочной организации земельного участка с обозначением места размещения объекта индивидуального жилищного строительства.</w:t>
      </w:r>
    </w:p>
    <w:p w:rsidR="00F45BCB" w:rsidRPr="004C1E5A" w:rsidRDefault="00F45BCB" w:rsidP="00B50CA0">
      <w:pPr>
        <w:tabs>
          <w:tab w:val="left" w:pos="720"/>
        </w:tabs>
        <w:ind w:right="-6"/>
        <w:rPr>
          <w:sz w:val="24"/>
        </w:rPr>
      </w:pPr>
      <w:r w:rsidRPr="004C1E5A">
        <w:rPr>
          <w:sz w:val="24"/>
        </w:rPr>
        <w:t>7. В соответствии с Градостроительным кодексом Российской Федерации не допускается требовать иные документы для выдачи разрешения на строительство, за исключением указанных в частях 4 и 5 настоящей статьи документов.</w:t>
      </w:r>
    </w:p>
    <w:p w:rsidR="00F45BCB" w:rsidRPr="004C1E5A" w:rsidRDefault="00F45BCB" w:rsidP="00B50CA0">
      <w:pPr>
        <w:tabs>
          <w:tab w:val="left" w:pos="720"/>
        </w:tabs>
        <w:ind w:right="-6"/>
        <w:rPr>
          <w:sz w:val="24"/>
        </w:rPr>
      </w:pPr>
      <w:r w:rsidRPr="004C1E5A">
        <w:rPr>
          <w:sz w:val="24"/>
        </w:rPr>
        <w:lastRenderedPageBreak/>
        <w:t>8. Исполнительный комитет, в течение десяти дней со дня получения заявления о выдаче разрешения на строительство:</w:t>
      </w:r>
    </w:p>
    <w:p w:rsidR="00F45BCB" w:rsidRPr="004C1E5A" w:rsidRDefault="00F45BCB" w:rsidP="00B50CA0">
      <w:pPr>
        <w:tabs>
          <w:tab w:val="left" w:pos="720"/>
        </w:tabs>
        <w:ind w:right="-6"/>
        <w:rPr>
          <w:sz w:val="24"/>
        </w:rPr>
      </w:pPr>
      <w:r w:rsidRPr="004C1E5A">
        <w:rPr>
          <w:sz w:val="24"/>
        </w:rPr>
        <w:t>- проводит проверку наличия и надлежащего оформления документов, прилагаемых к заявлению;</w:t>
      </w:r>
    </w:p>
    <w:p w:rsidR="00F45BCB" w:rsidRPr="004C1E5A" w:rsidRDefault="00F45BCB" w:rsidP="00B50CA0">
      <w:pPr>
        <w:tabs>
          <w:tab w:val="left" w:pos="720"/>
        </w:tabs>
        <w:ind w:right="-6"/>
        <w:rPr>
          <w:sz w:val="24"/>
        </w:rPr>
      </w:pPr>
      <w:r w:rsidRPr="004C1E5A">
        <w:rPr>
          <w:sz w:val="24"/>
        </w:rPr>
        <w:t>- проводит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красным линиям.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F45BCB" w:rsidRPr="004C1E5A" w:rsidRDefault="00F45BCB" w:rsidP="00B50CA0">
      <w:pPr>
        <w:tabs>
          <w:tab w:val="left" w:pos="720"/>
        </w:tabs>
        <w:ind w:right="-6"/>
        <w:rPr>
          <w:sz w:val="24"/>
        </w:rPr>
      </w:pPr>
      <w:r w:rsidRPr="004C1E5A">
        <w:rPr>
          <w:sz w:val="24"/>
        </w:rPr>
        <w:t>- выдает разрешение на строительство либо отказывает в выдаче такого разрешения с указанием причин отказа.</w:t>
      </w:r>
    </w:p>
    <w:p w:rsidR="00F45BCB" w:rsidRPr="004C1E5A" w:rsidRDefault="00F45BCB" w:rsidP="00B50CA0">
      <w:pPr>
        <w:tabs>
          <w:tab w:val="left" w:pos="720"/>
        </w:tabs>
        <w:ind w:right="-6"/>
        <w:rPr>
          <w:sz w:val="24"/>
        </w:rPr>
      </w:pPr>
      <w:r w:rsidRPr="004C1E5A">
        <w:rPr>
          <w:sz w:val="24"/>
        </w:rPr>
        <w:t>9. Исполнительный комитет по заявлению застройщика может выдать разрешение на отдельные этапы строительства, реконструкции.</w:t>
      </w:r>
    </w:p>
    <w:p w:rsidR="00F45BCB" w:rsidRPr="004C1E5A" w:rsidRDefault="00F45BCB" w:rsidP="00B50CA0">
      <w:pPr>
        <w:tabs>
          <w:tab w:val="left" w:pos="720"/>
        </w:tabs>
        <w:ind w:right="-6"/>
        <w:rPr>
          <w:sz w:val="24"/>
        </w:rPr>
      </w:pPr>
      <w:r w:rsidRPr="004C1E5A">
        <w:rPr>
          <w:sz w:val="24"/>
        </w:rPr>
        <w:t>Под этапом строительства понимается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реконструкции иных частей этого объекта капитального строительства).</w:t>
      </w:r>
    </w:p>
    <w:p w:rsidR="00F45BCB" w:rsidRPr="004C1E5A" w:rsidRDefault="00F45BCB" w:rsidP="00B50CA0">
      <w:pPr>
        <w:tabs>
          <w:tab w:val="left" w:pos="720"/>
        </w:tabs>
        <w:ind w:right="-6"/>
        <w:rPr>
          <w:sz w:val="24"/>
        </w:rPr>
      </w:pPr>
      <w:r w:rsidRPr="004C1E5A">
        <w:rPr>
          <w:sz w:val="24"/>
        </w:rPr>
        <w:t>10. Отказ в выдаче разрешения на строительство может быть обжалован застройщиком в судебном порядке.</w:t>
      </w:r>
    </w:p>
    <w:p w:rsidR="00F45BCB" w:rsidRPr="004C1E5A" w:rsidRDefault="00F45BCB" w:rsidP="00B50CA0">
      <w:pPr>
        <w:tabs>
          <w:tab w:val="left" w:pos="720"/>
        </w:tabs>
        <w:ind w:right="-6"/>
        <w:rPr>
          <w:sz w:val="24"/>
        </w:rPr>
      </w:pPr>
      <w:r w:rsidRPr="004C1E5A">
        <w:rPr>
          <w:sz w:val="24"/>
        </w:rPr>
        <w:t>11. Разрешения на строительство выдаются бесплатно.</w:t>
      </w:r>
    </w:p>
    <w:p w:rsidR="00F45BCB" w:rsidRPr="004C1E5A" w:rsidRDefault="00F45BCB" w:rsidP="00B50CA0">
      <w:pPr>
        <w:tabs>
          <w:tab w:val="left" w:pos="720"/>
        </w:tabs>
        <w:ind w:right="-6"/>
        <w:rPr>
          <w:sz w:val="24"/>
        </w:rPr>
      </w:pPr>
      <w:r w:rsidRPr="004C1E5A">
        <w:rPr>
          <w:sz w:val="24"/>
        </w:rPr>
        <w:t>12. Застройщик в течение десяти дней со дня  получения разрешения на строительство обязан безвозмездно передать в Исполнительный комитет,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F45BCB" w:rsidRPr="004C1E5A" w:rsidRDefault="00F45BCB" w:rsidP="00B50CA0">
      <w:pPr>
        <w:tabs>
          <w:tab w:val="left" w:pos="720"/>
        </w:tabs>
        <w:ind w:right="-6"/>
        <w:rPr>
          <w:sz w:val="24"/>
        </w:rPr>
      </w:pPr>
      <w:r w:rsidRPr="004C1E5A">
        <w:rPr>
          <w:sz w:val="24"/>
        </w:rPr>
        <w:t>13.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строительство выдается на десять лет.</w:t>
      </w:r>
    </w:p>
    <w:p w:rsidR="00F45BCB" w:rsidRPr="004C1E5A" w:rsidRDefault="00F45BCB" w:rsidP="00B50CA0">
      <w:pPr>
        <w:tabs>
          <w:tab w:val="left" w:pos="720"/>
        </w:tabs>
        <w:ind w:right="-6"/>
        <w:rPr>
          <w:sz w:val="24"/>
        </w:rPr>
      </w:pPr>
      <w:r w:rsidRPr="004C1E5A">
        <w:rPr>
          <w:sz w:val="24"/>
        </w:rPr>
        <w:t>14. Срок действия разрешения на строительство при переходе права на земельный участок и объекты капитального строительства сохраняется.</w:t>
      </w:r>
    </w:p>
    <w:p w:rsidR="00F45BCB" w:rsidRPr="004C1E5A" w:rsidRDefault="00F45BCB" w:rsidP="00B50CA0">
      <w:pPr>
        <w:tabs>
          <w:tab w:val="left" w:pos="720"/>
        </w:tabs>
        <w:ind w:right="-6"/>
        <w:rPr>
          <w:sz w:val="24"/>
        </w:rPr>
      </w:pPr>
      <w:r w:rsidRPr="004C1E5A">
        <w:rPr>
          <w:sz w:val="24"/>
        </w:rPr>
        <w:t>15. 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8" w:name="_Toc481068027"/>
      <w:r w:rsidRPr="004C1E5A">
        <w:rPr>
          <w:rFonts w:ascii="Times New Roman" w:hAnsi="Times New Roman" w:cs="Times New Roman"/>
          <w:color w:val="auto"/>
        </w:rPr>
        <w:t>Статья 28. Строительство, реконструкция, капитальный ремонт</w:t>
      </w:r>
      <w:bookmarkEnd w:id="58"/>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Лицами, осуществляющими строительство, реконструкцию, капитальный ремонт,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F45BCB" w:rsidRPr="004C1E5A" w:rsidRDefault="00F45BCB" w:rsidP="00B50CA0">
      <w:pPr>
        <w:tabs>
          <w:tab w:val="left" w:pos="720"/>
        </w:tabs>
        <w:ind w:right="-6"/>
        <w:rPr>
          <w:sz w:val="24"/>
        </w:rPr>
      </w:pPr>
      <w:r w:rsidRPr="004C1E5A">
        <w:rPr>
          <w:sz w:val="24"/>
        </w:rPr>
        <w:t xml:space="preserve">2. 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w:t>
      </w:r>
      <w:r w:rsidRPr="004C1E5A">
        <w:rPr>
          <w:sz w:val="24"/>
        </w:rPr>
        <w:lastRenderedPageBreak/>
        <w:t>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F45BCB" w:rsidRPr="004C1E5A" w:rsidRDefault="00F45BCB" w:rsidP="00B50CA0">
      <w:pPr>
        <w:tabs>
          <w:tab w:val="left" w:pos="720"/>
        </w:tabs>
        <w:ind w:right="-6"/>
        <w:rPr>
          <w:sz w:val="24"/>
        </w:rPr>
      </w:pPr>
      <w:r w:rsidRPr="004C1E5A">
        <w:rPr>
          <w:sz w:val="24"/>
        </w:rPr>
        <w:t>3. В случае,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F45BCB" w:rsidRPr="004C1E5A" w:rsidRDefault="00F45BCB" w:rsidP="00B50CA0">
      <w:pPr>
        <w:tabs>
          <w:tab w:val="left" w:pos="720"/>
        </w:tabs>
        <w:ind w:right="-6"/>
        <w:rPr>
          <w:sz w:val="24"/>
        </w:rPr>
      </w:pPr>
      <w:r w:rsidRPr="004C1E5A">
        <w:rPr>
          <w:sz w:val="24"/>
        </w:rPr>
        <w:t>1) копия разрешения на строительство;</w:t>
      </w:r>
    </w:p>
    <w:p w:rsidR="00F45BCB" w:rsidRPr="004C1E5A" w:rsidRDefault="00F45BCB" w:rsidP="00B50CA0">
      <w:pPr>
        <w:tabs>
          <w:tab w:val="left" w:pos="720"/>
        </w:tabs>
        <w:ind w:right="-6"/>
        <w:rPr>
          <w:sz w:val="24"/>
        </w:rPr>
      </w:pPr>
      <w:r w:rsidRPr="004C1E5A">
        <w:rPr>
          <w:sz w:val="24"/>
        </w:rPr>
        <w:t>2) 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F45BCB" w:rsidRPr="004C1E5A" w:rsidRDefault="00F45BCB" w:rsidP="00B50CA0">
      <w:pPr>
        <w:tabs>
          <w:tab w:val="left" w:pos="720"/>
        </w:tabs>
        <w:ind w:right="-6"/>
        <w:rPr>
          <w:sz w:val="24"/>
        </w:rPr>
      </w:pPr>
      <w:r w:rsidRPr="004C1E5A">
        <w:rPr>
          <w:sz w:val="24"/>
        </w:rPr>
        <w:t>3) копия документа о вынесении на местность линий отступа от красных линий  (разбивочный чертеж);</w:t>
      </w:r>
    </w:p>
    <w:p w:rsidR="00F45BCB" w:rsidRPr="004C1E5A" w:rsidRDefault="00F45BCB" w:rsidP="00B50CA0">
      <w:pPr>
        <w:tabs>
          <w:tab w:val="left" w:pos="720"/>
        </w:tabs>
        <w:ind w:right="-6"/>
        <w:rPr>
          <w:sz w:val="24"/>
        </w:rPr>
      </w:pPr>
      <w:r w:rsidRPr="004C1E5A">
        <w:rPr>
          <w:sz w:val="24"/>
        </w:rPr>
        <w:t>4) общий и специальные журналы, в которых ведется учет выполнения работ;</w:t>
      </w:r>
    </w:p>
    <w:p w:rsidR="00F45BCB" w:rsidRPr="004C1E5A" w:rsidRDefault="00F45BCB" w:rsidP="00B50CA0">
      <w:pPr>
        <w:tabs>
          <w:tab w:val="left" w:pos="720"/>
        </w:tabs>
        <w:ind w:right="-6"/>
        <w:rPr>
          <w:sz w:val="24"/>
        </w:rPr>
      </w:pPr>
      <w:r w:rsidRPr="004C1E5A">
        <w:rPr>
          <w:sz w:val="24"/>
        </w:rPr>
        <w:t>5) положительное заключение государственной экспертизы проектной документации в случае, если проектная документация объекта капитального строительства подлежит государственной экспертизе.</w:t>
      </w:r>
    </w:p>
    <w:p w:rsidR="00F45BCB" w:rsidRPr="004C1E5A" w:rsidRDefault="00F45BCB" w:rsidP="00B50CA0">
      <w:pPr>
        <w:tabs>
          <w:tab w:val="left" w:pos="720"/>
        </w:tabs>
        <w:ind w:right="-6"/>
        <w:rPr>
          <w:sz w:val="24"/>
        </w:rPr>
      </w:pPr>
      <w:r w:rsidRPr="004C1E5A">
        <w:rPr>
          <w:sz w:val="24"/>
        </w:rPr>
        <w:t>4.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F45BCB" w:rsidRPr="004C1E5A" w:rsidRDefault="00F45BCB" w:rsidP="00B50CA0">
      <w:pPr>
        <w:tabs>
          <w:tab w:val="left" w:pos="720"/>
        </w:tabs>
        <w:ind w:right="-6"/>
        <w:rPr>
          <w:sz w:val="24"/>
        </w:rPr>
      </w:pPr>
      <w:r w:rsidRPr="004C1E5A">
        <w:rPr>
          <w:sz w:val="24"/>
        </w:rPr>
        <w:t>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уполномоченным Правительством Российской Федерации федеральным органом исполнительной власти.</w:t>
      </w:r>
    </w:p>
    <w:p w:rsidR="00F45BCB" w:rsidRPr="004C1E5A" w:rsidRDefault="00F45BCB" w:rsidP="00B50CA0">
      <w:pPr>
        <w:tabs>
          <w:tab w:val="left" w:pos="720"/>
        </w:tabs>
        <w:ind w:right="-6"/>
        <w:rPr>
          <w:sz w:val="24"/>
        </w:rPr>
      </w:pPr>
      <w:r w:rsidRPr="004C1E5A">
        <w:rPr>
          <w:sz w:val="24"/>
        </w:rPr>
        <w:t>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w:t>
      </w:r>
    </w:p>
    <w:p w:rsidR="00F45BCB" w:rsidRPr="004C1E5A" w:rsidRDefault="00F45BCB" w:rsidP="00B50CA0">
      <w:pPr>
        <w:tabs>
          <w:tab w:val="left" w:pos="720"/>
        </w:tabs>
        <w:ind w:right="-6"/>
        <w:rPr>
          <w:sz w:val="24"/>
        </w:rPr>
      </w:pPr>
      <w:r w:rsidRPr="004C1E5A">
        <w:rPr>
          <w:sz w:val="24"/>
        </w:rPr>
        <w:lastRenderedPageBreak/>
        <w:t>7. 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w:t>
      </w:r>
    </w:p>
    <w:p w:rsidR="00F45BCB" w:rsidRPr="004C1E5A" w:rsidRDefault="00F45BCB" w:rsidP="00B50CA0">
      <w:pPr>
        <w:tabs>
          <w:tab w:val="left" w:pos="720"/>
        </w:tabs>
        <w:ind w:right="-6"/>
        <w:rPr>
          <w:sz w:val="24"/>
        </w:rPr>
      </w:pPr>
      <w:r w:rsidRPr="004C1E5A">
        <w:rPr>
          <w:sz w:val="24"/>
        </w:rPr>
        <w:t>8. Использование в процессе строительства, реконструкции, капитального ремонта смежно расположенных земельных участков либо территорий общего пользования возможно на основании договора, а также частного сервитута, если нормативным правовым актом муниципального образования «</w:t>
      </w:r>
      <w:r w:rsidR="00751384">
        <w:rPr>
          <w:sz w:val="24"/>
        </w:rPr>
        <w:t>Бетьковское</w:t>
      </w:r>
      <w:r w:rsidR="002E6B3E">
        <w:rPr>
          <w:sz w:val="24"/>
        </w:rPr>
        <w:t xml:space="preserve"> </w:t>
      </w:r>
      <w:r w:rsidRPr="004C1E5A">
        <w:rPr>
          <w:sz w:val="24"/>
        </w:rPr>
        <w:t>сельское поселение» не установлен публичный сервитут с описанием содержания такого сервитута.</w:t>
      </w:r>
    </w:p>
    <w:p w:rsidR="00F45BCB" w:rsidRPr="004C1E5A" w:rsidRDefault="00F45BCB" w:rsidP="00B50CA0">
      <w:pPr>
        <w:tabs>
          <w:tab w:val="left" w:pos="720"/>
        </w:tabs>
        <w:ind w:right="-6"/>
        <w:rPr>
          <w:sz w:val="24"/>
        </w:rPr>
      </w:pPr>
      <w:r w:rsidRPr="004C1E5A">
        <w:rPr>
          <w:sz w:val="24"/>
        </w:rPr>
        <w:t>9. В процессе строительства, реконструкции, капитального ремонта проводится:</w:t>
      </w:r>
    </w:p>
    <w:p w:rsidR="00F45BCB" w:rsidRPr="004C1E5A" w:rsidRDefault="00F45BCB" w:rsidP="00B50CA0">
      <w:pPr>
        <w:tabs>
          <w:tab w:val="left" w:pos="720"/>
        </w:tabs>
        <w:ind w:right="-6"/>
        <w:rPr>
          <w:sz w:val="24"/>
        </w:rPr>
      </w:pPr>
      <w:r w:rsidRPr="004C1E5A">
        <w:rPr>
          <w:sz w:val="24"/>
        </w:rPr>
        <w:t>- государственный строительный надзор в соответствии с законодательством и в порядке части 10 настоящей статьи при:</w:t>
      </w:r>
    </w:p>
    <w:p w:rsidR="00F45BCB" w:rsidRPr="004C1E5A" w:rsidRDefault="00F45BCB" w:rsidP="00B50CA0">
      <w:pPr>
        <w:tabs>
          <w:tab w:val="left" w:pos="720"/>
        </w:tabs>
        <w:ind w:right="-6"/>
        <w:rPr>
          <w:sz w:val="24"/>
        </w:rPr>
      </w:pPr>
      <w:r w:rsidRPr="004C1E5A">
        <w:rPr>
          <w:sz w:val="24"/>
        </w:rPr>
        <w:t>1) строительстве объектов капитального строительства, проектная документация которых подлежит государственной экспертизе либо является типовой проектной документацией или ее модификацией;</w:t>
      </w:r>
    </w:p>
    <w:p w:rsidR="00F45BCB" w:rsidRPr="004C1E5A" w:rsidRDefault="00F45BCB" w:rsidP="00B50CA0">
      <w:pPr>
        <w:tabs>
          <w:tab w:val="left" w:pos="720"/>
        </w:tabs>
        <w:ind w:right="-6"/>
        <w:rPr>
          <w:sz w:val="24"/>
        </w:rPr>
      </w:pPr>
      <w:r w:rsidRPr="004C1E5A">
        <w:rPr>
          <w:sz w:val="24"/>
        </w:rPr>
        <w:t>2) реконструкции, капитальном ремонте объектов капитального строительства, если проектная документация на осуществление реконструкции, капитального ремонта объектов капитального строительства подлежит государственной экспертизе;</w:t>
      </w:r>
    </w:p>
    <w:p w:rsidR="00F45BCB" w:rsidRPr="004C1E5A" w:rsidRDefault="00F45BCB" w:rsidP="00B50CA0">
      <w:pPr>
        <w:tabs>
          <w:tab w:val="left" w:pos="720"/>
        </w:tabs>
        <w:ind w:right="-6"/>
        <w:rPr>
          <w:sz w:val="24"/>
        </w:rPr>
      </w:pPr>
      <w:r w:rsidRPr="004C1E5A">
        <w:rPr>
          <w:sz w:val="24"/>
        </w:rPr>
        <w:t>- строительный контроль применительно ко всем объектам капитального строительства - в соответствии с законодательством и в порядке  части 11 настоящей статьи.</w:t>
      </w:r>
    </w:p>
    <w:p w:rsidR="00F45BCB" w:rsidRPr="004C1E5A" w:rsidRDefault="00F45BCB" w:rsidP="00B50CA0">
      <w:pPr>
        <w:tabs>
          <w:tab w:val="left" w:pos="720"/>
        </w:tabs>
        <w:ind w:right="-6"/>
        <w:rPr>
          <w:sz w:val="24"/>
        </w:rPr>
      </w:pPr>
      <w:r w:rsidRPr="004C1E5A">
        <w:rPr>
          <w:sz w:val="24"/>
        </w:rPr>
        <w:t>10. Государственный строительный надзор осуществляется применительно к объектам, указанным в части 9 настоящей статьи. Предметом государственного строительного надзора является проверка соответствия выполнения работ и применяемых строительных материалов в процессе строительства, реконструкции, капитального ремонта объектов капитального строительства, а также результатов таких работ требованиям технических регламентов,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наличия разрешения на строительство, выполнения требований части второй и третьей статьи 52 Градостроительного кодекса Российской Федерации.</w:t>
      </w:r>
    </w:p>
    <w:p w:rsidR="00F45BCB" w:rsidRPr="004C1E5A" w:rsidRDefault="00F45BCB" w:rsidP="00B50CA0">
      <w:pPr>
        <w:tabs>
          <w:tab w:val="left" w:pos="720"/>
        </w:tabs>
        <w:ind w:right="-6"/>
        <w:rPr>
          <w:sz w:val="24"/>
        </w:rPr>
      </w:pPr>
      <w:r w:rsidRPr="004C1E5A">
        <w:rPr>
          <w:sz w:val="24"/>
        </w:rPr>
        <w:t>В границах муниципального образования «</w:t>
      </w:r>
      <w:r w:rsidR="00751384">
        <w:rPr>
          <w:sz w:val="24"/>
        </w:rPr>
        <w:t>Бетьковское</w:t>
      </w:r>
      <w:r w:rsidR="002E6B3E">
        <w:rPr>
          <w:sz w:val="24"/>
        </w:rPr>
        <w:t xml:space="preserve"> </w:t>
      </w:r>
      <w:r w:rsidRPr="004C1E5A">
        <w:rPr>
          <w:sz w:val="24"/>
        </w:rPr>
        <w:t>сельское поселение» государственный строительный надзор осуществляется уполномоченными федеральными органами исполнительной власти и уполномоченным органом исполнительной власти Республики Татарстан в соответствии с Градостроительным кодексом Российской Федерации.</w:t>
      </w:r>
    </w:p>
    <w:p w:rsidR="00F45BCB" w:rsidRPr="004C1E5A" w:rsidRDefault="00F45BCB" w:rsidP="00B50CA0">
      <w:pPr>
        <w:tabs>
          <w:tab w:val="left" w:pos="720"/>
        </w:tabs>
        <w:ind w:right="-6"/>
        <w:rPr>
          <w:sz w:val="24"/>
        </w:rPr>
      </w:pPr>
      <w:r w:rsidRPr="004C1E5A">
        <w:rPr>
          <w:sz w:val="24"/>
        </w:rP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w:t>
      </w:r>
    </w:p>
    <w:p w:rsidR="00F45BCB" w:rsidRPr="004C1E5A" w:rsidRDefault="00F45BCB" w:rsidP="00B50CA0">
      <w:pPr>
        <w:tabs>
          <w:tab w:val="left" w:pos="720"/>
        </w:tabs>
        <w:ind w:right="-6"/>
        <w:rPr>
          <w:sz w:val="24"/>
        </w:rPr>
      </w:pPr>
      <w:r w:rsidRPr="004C1E5A">
        <w:rPr>
          <w:sz w:val="24"/>
        </w:rPr>
        <w:t>По результатам проведенной проверки органом государственного строительного надзора составляется акт, являющийся основанием для выдачи лицу, осуществляющему строительство,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F45BCB" w:rsidRPr="004C1E5A" w:rsidRDefault="00F45BCB" w:rsidP="00B50CA0">
      <w:pPr>
        <w:tabs>
          <w:tab w:val="left" w:pos="720"/>
        </w:tabs>
        <w:ind w:right="-6"/>
        <w:rPr>
          <w:sz w:val="24"/>
        </w:rPr>
      </w:pPr>
      <w:r w:rsidRPr="004C1E5A">
        <w:rPr>
          <w:sz w:val="24"/>
        </w:rPr>
        <w:t>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F45BCB" w:rsidRPr="004C1E5A" w:rsidRDefault="00F45BCB" w:rsidP="00B50CA0">
      <w:pPr>
        <w:tabs>
          <w:tab w:val="left" w:pos="720"/>
        </w:tabs>
        <w:ind w:right="-6"/>
        <w:rPr>
          <w:sz w:val="24"/>
        </w:rPr>
      </w:pPr>
      <w:r w:rsidRPr="004C1E5A">
        <w:rPr>
          <w:sz w:val="24"/>
        </w:rPr>
        <w:lastRenderedPageBreak/>
        <w:t>Порядок осуществления государственного строительного надзора устанавливается Правительством Российской Федерации.</w:t>
      </w:r>
    </w:p>
    <w:p w:rsidR="00F45BCB" w:rsidRPr="004C1E5A" w:rsidRDefault="00F45BCB" w:rsidP="00B50CA0">
      <w:pPr>
        <w:tabs>
          <w:tab w:val="left" w:pos="720"/>
        </w:tabs>
        <w:ind w:right="-6"/>
        <w:rPr>
          <w:sz w:val="24"/>
        </w:rPr>
      </w:pPr>
      <w:r w:rsidRPr="004C1E5A">
        <w:rPr>
          <w:sz w:val="24"/>
        </w:rPr>
        <w:t>11.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F45BCB" w:rsidRPr="004C1E5A" w:rsidRDefault="00F45BCB" w:rsidP="00B50CA0">
      <w:pPr>
        <w:tabs>
          <w:tab w:val="left" w:pos="720"/>
        </w:tabs>
        <w:ind w:right="-6"/>
        <w:rPr>
          <w:sz w:val="24"/>
        </w:rPr>
      </w:pPr>
      <w:r w:rsidRPr="004C1E5A">
        <w:rPr>
          <w:sz w:val="24"/>
        </w:rPr>
        <w:t>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rsidR="00F45BCB" w:rsidRPr="004C1E5A" w:rsidRDefault="00F45BCB" w:rsidP="00B50CA0">
      <w:pPr>
        <w:tabs>
          <w:tab w:val="left" w:pos="720"/>
        </w:tabs>
        <w:ind w:right="-6"/>
        <w:rPr>
          <w:sz w:val="24"/>
        </w:rPr>
      </w:pPr>
      <w:r w:rsidRPr="004C1E5A">
        <w:rPr>
          <w:sz w:val="24"/>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F45BCB" w:rsidRPr="004C1E5A" w:rsidRDefault="00F45BCB" w:rsidP="00B50CA0">
      <w:pPr>
        <w:tabs>
          <w:tab w:val="left" w:pos="720"/>
        </w:tabs>
        <w:ind w:right="-6"/>
        <w:rPr>
          <w:sz w:val="24"/>
        </w:rPr>
      </w:pPr>
      <w:r w:rsidRPr="004C1E5A">
        <w:rPr>
          <w:sz w:val="24"/>
        </w:rPr>
        <w:t>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за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w:t>
      </w:r>
    </w:p>
    <w:p w:rsidR="00F45BCB" w:rsidRPr="004C1E5A" w:rsidRDefault="00F45BCB" w:rsidP="00B50CA0">
      <w:pPr>
        <w:tabs>
          <w:tab w:val="left" w:pos="720"/>
        </w:tabs>
        <w:ind w:right="-6"/>
        <w:rPr>
          <w:sz w:val="24"/>
        </w:rPr>
      </w:pPr>
      <w:r w:rsidRPr="004C1E5A">
        <w:rPr>
          <w:sz w:val="24"/>
        </w:rPr>
        <w:t>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 указанных в абзаце четвертом части 11 настоящей статьи.</w:t>
      </w:r>
    </w:p>
    <w:p w:rsidR="00F45BCB" w:rsidRPr="004C1E5A" w:rsidRDefault="00F45BCB" w:rsidP="00B50CA0">
      <w:pPr>
        <w:tabs>
          <w:tab w:val="left" w:pos="720"/>
        </w:tabs>
        <w:ind w:right="-6"/>
        <w:rPr>
          <w:sz w:val="24"/>
        </w:rPr>
      </w:pPr>
      <w:r w:rsidRPr="004C1E5A">
        <w:rPr>
          <w:sz w:val="24"/>
        </w:rPr>
        <w:t xml:space="preserve">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w:t>
      </w:r>
      <w:r w:rsidRPr="004C1E5A">
        <w:rPr>
          <w:sz w:val="24"/>
        </w:rPr>
        <w:lastRenderedPageBreak/>
        <w:t>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F45BCB" w:rsidRPr="004C1E5A" w:rsidRDefault="00F45BCB" w:rsidP="00B50CA0">
      <w:pPr>
        <w:tabs>
          <w:tab w:val="left" w:pos="720"/>
        </w:tabs>
        <w:ind w:right="-6"/>
        <w:rPr>
          <w:sz w:val="24"/>
        </w:rPr>
      </w:pPr>
      <w:r w:rsidRPr="004C1E5A">
        <w:rPr>
          <w:sz w:val="24"/>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F45BCB" w:rsidRPr="004C1E5A" w:rsidRDefault="00F45BCB" w:rsidP="00B50CA0">
      <w:pPr>
        <w:tabs>
          <w:tab w:val="left" w:pos="720"/>
        </w:tabs>
        <w:ind w:right="-6"/>
        <w:rPr>
          <w:sz w:val="24"/>
        </w:rPr>
      </w:pPr>
      <w:r w:rsidRPr="004C1E5A">
        <w:rPr>
          <w:sz w:val="24"/>
        </w:rPr>
        <w:t>Порядок проведения строительного контроля может устанавливаться нормативными правовыми актами Российской Федерации.</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9" w:name="_Toc481068028"/>
      <w:r w:rsidRPr="004C1E5A">
        <w:rPr>
          <w:rFonts w:ascii="Times New Roman" w:hAnsi="Times New Roman" w:cs="Times New Roman"/>
          <w:color w:val="auto"/>
        </w:rPr>
        <w:t>Статья 29. Приемка объекта и выдача разрешения на ввод объекта в эксплуатацию</w:t>
      </w:r>
      <w:bookmarkEnd w:id="59"/>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Приемка объекта осуществляется в соответствии с законодательством.</w:t>
      </w:r>
    </w:p>
    <w:p w:rsidR="00F45BCB" w:rsidRPr="004C1E5A" w:rsidRDefault="00F45BCB" w:rsidP="00B50CA0">
      <w:pPr>
        <w:tabs>
          <w:tab w:val="left" w:pos="720"/>
        </w:tabs>
        <w:ind w:right="-6"/>
        <w:rPr>
          <w:sz w:val="24"/>
        </w:rPr>
      </w:pPr>
      <w:r w:rsidRPr="004C1E5A">
        <w:rPr>
          <w:sz w:val="24"/>
        </w:rPr>
        <w:t>2. После подписания акта приемки объекта застройщик или уполномоченное им лицо направляет в Исполнительный комитет или Управление архитектуры, или иной орган, выдавший разрешение на строительство, заявление о выдаче разрешения на ввод объекта в эксплуатацию.</w:t>
      </w:r>
    </w:p>
    <w:p w:rsidR="00F45BCB" w:rsidRPr="004C1E5A" w:rsidRDefault="00F45BCB" w:rsidP="00B50CA0">
      <w:pPr>
        <w:tabs>
          <w:tab w:val="left" w:pos="720"/>
        </w:tabs>
        <w:ind w:right="-6"/>
        <w:rPr>
          <w:sz w:val="24"/>
        </w:rPr>
      </w:pPr>
      <w:r w:rsidRPr="004C1E5A">
        <w:rPr>
          <w:sz w:val="24"/>
        </w:rPr>
        <w:t>3. В соответствии с частью 3 статьи 55 Градостроительного кодекса Российской Федерации к заявлению о выдаче разрешения на ввод объекта в эксплуатацию прилагаются следующие документы:</w:t>
      </w:r>
    </w:p>
    <w:p w:rsidR="00F45BCB" w:rsidRPr="004C1E5A" w:rsidRDefault="00F45BCB" w:rsidP="00B50CA0">
      <w:pPr>
        <w:tabs>
          <w:tab w:val="left" w:pos="720"/>
        </w:tabs>
        <w:ind w:right="-6"/>
        <w:rPr>
          <w:sz w:val="24"/>
        </w:rPr>
      </w:pPr>
      <w:r w:rsidRPr="004C1E5A">
        <w:rPr>
          <w:sz w:val="24"/>
        </w:rPr>
        <w:t>1) правоустанавливающие документы на земельный участок;</w:t>
      </w:r>
    </w:p>
    <w:p w:rsidR="00F45BCB" w:rsidRPr="004C1E5A" w:rsidRDefault="00F45BCB" w:rsidP="00B50CA0">
      <w:pPr>
        <w:tabs>
          <w:tab w:val="left" w:pos="720"/>
        </w:tabs>
        <w:ind w:right="-6"/>
        <w:rPr>
          <w:sz w:val="24"/>
        </w:rPr>
      </w:pPr>
      <w:r w:rsidRPr="004C1E5A">
        <w:rPr>
          <w:sz w:val="24"/>
        </w:rPr>
        <w:t>2) градостроительный план земельного участка;</w:t>
      </w:r>
    </w:p>
    <w:p w:rsidR="00F45BCB" w:rsidRPr="004C1E5A" w:rsidRDefault="00F45BCB" w:rsidP="00B50CA0">
      <w:pPr>
        <w:tabs>
          <w:tab w:val="left" w:pos="720"/>
        </w:tabs>
        <w:ind w:right="-6"/>
        <w:rPr>
          <w:sz w:val="24"/>
        </w:rPr>
      </w:pPr>
      <w:r w:rsidRPr="004C1E5A">
        <w:rPr>
          <w:sz w:val="24"/>
        </w:rPr>
        <w:t>3) разрешение на строительство;</w:t>
      </w:r>
    </w:p>
    <w:p w:rsidR="00F45BCB" w:rsidRPr="004C1E5A" w:rsidRDefault="00F45BCB" w:rsidP="00B50CA0">
      <w:pPr>
        <w:tabs>
          <w:tab w:val="left" w:pos="720"/>
        </w:tabs>
        <w:ind w:right="-6"/>
        <w:rPr>
          <w:sz w:val="24"/>
        </w:rPr>
      </w:pPr>
      <w:r w:rsidRPr="004C1E5A">
        <w:rPr>
          <w:sz w:val="24"/>
        </w:rPr>
        <w:t>4) 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F45BCB" w:rsidRPr="004C1E5A" w:rsidRDefault="00F45BCB" w:rsidP="00B50CA0">
      <w:pPr>
        <w:tabs>
          <w:tab w:val="left" w:pos="720"/>
        </w:tabs>
        <w:ind w:right="-6"/>
        <w:rPr>
          <w:sz w:val="24"/>
        </w:rPr>
      </w:pPr>
      <w:r w:rsidRPr="004C1E5A">
        <w:rPr>
          <w:sz w:val="24"/>
        </w:rPr>
        <w:t>5) 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F45BCB" w:rsidRPr="004C1E5A" w:rsidRDefault="00F45BCB" w:rsidP="00B50CA0">
      <w:pPr>
        <w:tabs>
          <w:tab w:val="left" w:pos="720"/>
        </w:tabs>
        <w:ind w:right="-6"/>
        <w:rPr>
          <w:sz w:val="24"/>
        </w:rPr>
      </w:pPr>
      <w:r w:rsidRPr="004C1E5A">
        <w:rPr>
          <w:sz w:val="24"/>
        </w:rPr>
        <w:t>6) 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за исключением случаев осуществления строительства, реконструкции, капитального ремонта объектов индивидуального жилищного строительства;</w:t>
      </w:r>
    </w:p>
    <w:p w:rsidR="00F45BCB" w:rsidRPr="004C1E5A" w:rsidRDefault="00F45BCB" w:rsidP="00B50CA0">
      <w:pPr>
        <w:tabs>
          <w:tab w:val="left" w:pos="720"/>
        </w:tabs>
        <w:ind w:right="-6"/>
        <w:rPr>
          <w:sz w:val="24"/>
        </w:rPr>
      </w:pPr>
      <w:r w:rsidRPr="004C1E5A">
        <w:rPr>
          <w:sz w:val="24"/>
        </w:rPr>
        <w:t>7) 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F45BCB" w:rsidRPr="004C1E5A" w:rsidRDefault="00F45BCB" w:rsidP="00B50CA0">
      <w:pPr>
        <w:tabs>
          <w:tab w:val="left" w:pos="720"/>
        </w:tabs>
        <w:ind w:right="-6"/>
        <w:rPr>
          <w:sz w:val="24"/>
        </w:rPr>
      </w:pPr>
      <w:r w:rsidRPr="004C1E5A">
        <w:rPr>
          <w:sz w:val="24"/>
        </w:rPr>
        <w:t xml:space="preserve">8) 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w:t>
      </w:r>
      <w:r w:rsidRPr="004C1E5A">
        <w:rPr>
          <w:sz w:val="24"/>
        </w:rPr>
        <w:lastRenderedPageBreak/>
        <w:t>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F45BCB" w:rsidRPr="004C1E5A" w:rsidRDefault="00F45BCB" w:rsidP="00B50CA0">
      <w:pPr>
        <w:tabs>
          <w:tab w:val="left" w:pos="720"/>
        </w:tabs>
        <w:ind w:right="-6"/>
        <w:rPr>
          <w:sz w:val="24"/>
        </w:rPr>
      </w:pPr>
      <w:r w:rsidRPr="004C1E5A">
        <w:rPr>
          <w:sz w:val="24"/>
        </w:rPr>
        <w:t>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государственного экологического контроля в случаях, предусмотренных частью 7 статьи 54 Градостроительного кодекса Российской Федерации.</w:t>
      </w:r>
    </w:p>
    <w:p w:rsidR="00F45BCB" w:rsidRPr="004C1E5A" w:rsidRDefault="00F45BCB" w:rsidP="00B50CA0">
      <w:pPr>
        <w:tabs>
          <w:tab w:val="left" w:pos="720"/>
        </w:tabs>
        <w:ind w:right="-6"/>
        <w:rPr>
          <w:sz w:val="24"/>
        </w:rPr>
      </w:pPr>
      <w:r w:rsidRPr="004C1E5A">
        <w:rPr>
          <w:sz w:val="24"/>
        </w:rPr>
        <w:t>4. Исполнительный комитет,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3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 указанием причин принятого решения.</w:t>
      </w:r>
    </w:p>
    <w:p w:rsidR="00F45BCB" w:rsidRPr="004C1E5A" w:rsidRDefault="00F45BCB" w:rsidP="00B50CA0">
      <w:pPr>
        <w:tabs>
          <w:tab w:val="left" w:pos="720"/>
        </w:tabs>
        <w:ind w:right="-6"/>
        <w:rPr>
          <w:sz w:val="24"/>
        </w:rPr>
      </w:pPr>
      <w:r w:rsidRPr="004C1E5A">
        <w:rPr>
          <w:sz w:val="24"/>
        </w:rPr>
        <w:t>5. Основанием для отказа в выдаче разрешения на ввод объекта в эксплуатацию является:</w:t>
      </w:r>
    </w:p>
    <w:p w:rsidR="00F45BCB" w:rsidRPr="004C1E5A" w:rsidRDefault="00F45BCB" w:rsidP="00B50CA0">
      <w:pPr>
        <w:tabs>
          <w:tab w:val="left" w:pos="720"/>
        </w:tabs>
        <w:ind w:right="-6"/>
        <w:rPr>
          <w:sz w:val="24"/>
        </w:rPr>
      </w:pPr>
      <w:r w:rsidRPr="004C1E5A">
        <w:rPr>
          <w:sz w:val="24"/>
        </w:rPr>
        <w:t>- отсутствие документов, указанных в  части 3 настоящей статьи;</w:t>
      </w:r>
    </w:p>
    <w:p w:rsidR="00F45BCB" w:rsidRPr="004C1E5A" w:rsidRDefault="00F45BCB" w:rsidP="00B50CA0">
      <w:pPr>
        <w:tabs>
          <w:tab w:val="left" w:pos="720"/>
        </w:tabs>
        <w:ind w:right="-6"/>
        <w:rPr>
          <w:sz w:val="24"/>
        </w:rPr>
      </w:pPr>
      <w:r w:rsidRPr="004C1E5A">
        <w:rPr>
          <w:sz w:val="24"/>
        </w:rPr>
        <w:t>- несоответствие объекта капитального строительства требованиям градостроительного плана земельного участка;</w:t>
      </w:r>
    </w:p>
    <w:p w:rsidR="00F45BCB" w:rsidRPr="004C1E5A" w:rsidRDefault="00F45BCB" w:rsidP="00B50CA0">
      <w:pPr>
        <w:tabs>
          <w:tab w:val="left" w:pos="720"/>
        </w:tabs>
        <w:ind w:right="-6"/>
        <w:rPr>
          <w:sz w:val="24"/>
        </w:rPr>
      </w:pPr>
      <w:r w:rsidRPr="004C1E5A">
        <w:rPr>
          <w:sz w:val="24"/>
        </w:rPr>
        <w:t>- несоответствие объекта капитального строительства требованиям, установленным в разрешении на строительство;</w:t>
      </w:r>
    </w:p>
    <w:p w:rsidR="00F45BCB" w:rsidRPr="004C1E5A" w:rsidRDefault="00F45BCB" w:rsidP="00B50CA0">
      <w:pPr>
        <w:tabs>
          <w:tab w:val="left" w:pos="720"/>
        </w:tabs>
        <w:ind w:right="-6"/>
        <w:rPr>
          <w:sz w:val="24"/>
        </w:rPr>
      </w:pPr>
      <w:r w:rsidRPr="004C1E5A">
        <w:rPr>
          <w:sz w:val="24"/>
        </w:rPr>
        <w:t>- несоответствие параметров построенного, реконструированного, отремонтированного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F45BCB" w:rsidRPr="004C1E5A" w:rsidRDefault="00F45BCB" w:rsidP="00B50CA0">
      <w:pPr>
        <w:tabs>
          <w:tab w:val="left" w:pos="720"/>
        </w:tabs>
        <w:ind w:right="-6"/>
        <w:rPr>
          <w:sz w:val="24"/>
        </w:rPr>
      </w:pPr>
      <w:r w:rsidRPr="004C1E5A">
        <w:rPr>
          <w:sz w:val="24"/>
        </w:rPr>
        <w:t>Основанием для отказа в выдаче разрешения на ввод объекта в эксплуатацию, кроме указанных в части 5 настоящей статьи, является невыполнение застройщиком требований, предусмотренных частью 18 статьи 51 Градостроительного кодекса Российской Федерации. В таком случае разрешение на ввод объекта в эксплуатацию выдается только после передачи безвозмездно в орган, выдавший разрешение на строительство, сведений о площади, о высоте и об этажности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2,8-10 и 11.1 части 12 статьи 48 Градостроительного кодекса Российской Федерации,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w:t>
      </w:r>
    </w:p>
    <w:p w:rsidR="00F45BCB" w:rsidRPr="004C1E5A" w:rsidRDefault="00F45BCB" w:rsidP="00B50CA0">
      <w:pPr>
        <w:tabs>
          <w:tab w:val="left" w:pos="720"/>
        </w:tabs>
        <w:ind w:right="-6"/>
        <w:rPr>
          <w:sz w:val="24"/>
        </w:rPr>
      </w:pPr>
      <w:r w:rsidRPr="004C1E5A">
        <w:rPr>
          <w:sz w:val="24"/>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F45BCB" w:rsidRPr="004C1E5A" w:rsidRDefault="00F45BCB" w:rsidP="00B50CA0">
      <w:pPr>
        <w:tabs>
          <w:tab w:val="left" w:pos="720"/>
        </w:tabs>
        <w:ind w:right="-6"/>
        <w:rPr>
          <w:sz w:val="24"/>
        </w:rPr>
      </w:pPr>
      <w:r w:rsidRPr="004C1E5A">
        <w:rPr>
          <w:sz w:val="24"/>
        </w:rPr>
        <w:t>6. Отказ в выдаче разрешения на ввод объекта в эксплуатацию может быть оспорено в судебном порядке.</w:t>
      </w:r>
    </w:p>
    <w:p w:rsidR="00F45BCB" w:rsidRPr="004C1E5A" w:rsidRDefault="00F45BCB" w:rsidP="00B50CA0">
      <w:pPr>
        <w:tabs>
          <w:tab w:val="left" w:pos="720"/>
        </w:tabs>
        <w:ind w:right="-6"/>
        <w:rPr>
          <w:sz w:val="24"/>
        </w:rPr>
      </w:pPr>
      <w:r w:rsidRPr="004C1E5A">
        <w:rPr>
          <w:sz w:val="24"/>
        </w:rPr>
        <w:t>7.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F45BCB" w:rsidRPr="004C1E5A" w:rsidRDefault="00F45BCB" w:rsidP="00B50CA0">
      <w:pPr>
        <w:tabs>
          <w:tab w:val="left" w:pos="720"/>
        </w:tabs>
        <w:ind w:right="-6"/>
        <w:rPr>
          <w:sz w:val="24"/>
        </w:rPr>
      </w:pPr>
      <w:r w:rsidRPr="004C1E5A">
        <w:rPr>
          <w:sz w:val="24"/>
        </w:rPr>
        <w:t>В разрешении на ввод объекта в эксплуатацию должны содержаться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24 июля 2007 года №221-ФЗ «О государственном кадастре недвижимости» требованиям к составу сведений в графической и текстовой частях технического плана.</w:t>
      </w:r>
    </w:p>
    <w:p w:rsidR="00F45BCB" w:rsidRPr="004C1E5A" w:rsidRDefault="00F45BCB" w:rsidP="00B50CA0">
      <w:pPr>
        <w:tabs>
          <w:tab w:val="left" w:pos="720"/>
        </w:tabs>
        <w:ind w:right="-6"/>
        <w:rPr>
          <w:sz w:val="24"/>
        </w:rPr>
      </w:pPr>
      <w:r w:rsidRPr="004C1E5A">
        <w:rPr>
          <w:sz w:val="24"/>
        </w:rPr>
        <w:lastRenderedPageBreak/>
        <w:t>8.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F45BCB" w:rsidRPr="004C1E5A" w:rsidRDefault="00F45BCB" w:rsidP="00B50CA0">
      <w:pPr>
        <w:tabs>
          <w:tab w:val="left" w:pos="720"/>
        </w:tabs>
        <w:ind w:right="-6"/>
        <w:rPr>
          <w:b/>
          <w:sz w:val="24"/>
        </w:rPr>
      </w:pPr>
    </w:p>
    <w:p w:rsidR="00F45BCB" w:rsidRPr="004C1E5A" w:rsidRDefault="00F45BCB" w:rsidP="00B50CA0">
      <w:pPr>
        <w:pStyle w:val="20"/>
        <w:rPr>
          <w:rFonts w:ascii="Times New Roman" w:hAnsi="Times New Roman" w:cs="Times New Roman"/>
          <w:color w:val="auto"/>
        </w:rPr>
      </w:pPr>
      <w:bookmarkStart w:id="60" w:name="_Toc481068029"/>
      <w:r w:rsidRPr="004C1E5A">
        <w:rPr>
          <w:rFonts w:ascii="Times New Roman" w:hAnsi="Times New Roman" w:cs="Times New Roman"/>
          <w:color w:val="auto"/>
        </w:rPr>
        <w:t>Глава 8. Заключительные положения</w:t>
      </w:r>
      <w:bookmarkEnd w:id="60"/>
    </w:p>
    <w:p w:rsidR="00F45BCB" w:rsidRPr="004C1E5A" w:rsidRDefault="00F45BCB" w:rsidP="00B50CA0">
      <w:pPr>
        <w:tabs>
          <w:tab w:val="left" w:pos="720"/>
        </w:tabs>
        <w:ind w:right="-6"/>
        <w:rPr>
          <w:b/>
          <w:sz w:val="24"/>
        </w:rPr>
      </w:pPr>
    </w:p>
    <w:p w:rsidR="00F45BCB" w:rsidRPr="004C1E5A" w:rsidRDefault="00F45BCB" w:rsidP="00B50CA0">
      <w:pPr>
        <w:pStyle w:val="3"/>
        <w:rPr>
          <w:rFonts w:ascii="Times New Roman" w:hAnsi="Times New Roman" w:cs="Times New Roman"/>
          <w:color w:val="auto"/>
        </w:rPr>
      </w:pPr>
      <w:bookmarkStart w:id="61" w:name="_Toc481068030"/>
      <w:r w:rsidRPr="004C1E5A">
        <w:rPr>
          <w:rFonts w:ascii="Times New Roman" w:hAnsi="Times New Roman" w:cs="Times New Roman"/>
          <w:color w:val="auto"/>
        </w:rPr>
        <w:t>Статья 30. Порядок внесения изменений в настоящие Правила</w:t>
      </w:r>
      <w:bookmarkEnd w:id="61"/>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Изменениями настоящих Правил считаются любые изменения карты градостроительного зонирования, градостроительных регламентов либо текста настоящих Правил.</w:t>
      </w:r>
    </w:p>
    <w:p w:rsidR="00F45BCB" w:rsidRPr="004C1E5A" w:rsidRDefault="00F45BCB" w:rsidP="00B50CA0">
      <w:pPr>
        <w:tabs>
          <w:tab w:val="left" w:pos="720"/>
        </w:tabs>
        <w:ind w:right="-6"/>
        <w:rPr>
          <w:sz w:val="24"/>
        </w:rPr>
      </w:pPr>
      <w:r w:rsidRPr="004C1E5A">
        <w:rPr>
          <w:sz w:val="24"/>
        </w:rPr>
        <w:t xml:space="preserve">2. Решение о подготовке проекта изменений в настоящие Правила принимаются Руководителем исполнительного комитета в форме постановления, а в случае передачи данных полномочий решение принимается органом местного самоуправления </w:t>
      </w:r>
      <w:r w:rsidR="00F60D23">
        <w:rPr>
          <w:sz w:val="24"/>
        </w:rPr>
        <w:t>Рыбно-Слободского</w:t>
      </w:r>
      <w:r w:rsidRPr="004C1E5A">
        <w:rPr>
          <w:sz w:val="24"/>
        </w:rPr>
        <w:t xml:space="preserve">    муниципального района, которому переданы данные полномочия.</w:t>
      </w:r>
    </w:p>
    <w:p w:rsidR="00F45BCB" w:rsidRPr="004C1E5A" w:rsidRDefault="00F45BCB" w:rsidP="00B50CA0">
      <w:pPr>
        <w:tabs>
          <w:tab w:val="left" w:pos="720"/>
        </w:tabs>
        <w:ind w:right="-6"/>
        <w:rPr>
          <w:sz w:val="24"/>
        </w:rPr>
      </w:pPr>
      <w:r w:rsidRPr="004C1E5A">
        <w:rPr>
          <w:sz w:val="24"/>
        </w:rPr>
        <w:t>Основаниями для рассмотрения Руководителем Исполнительного комитета вопроса о внесении изменений в настоящие Правила являются:</w:t>
      </w:r>
    </w:p>
    <w:p w:rsidR="00F45BCB" w:rsidRPr="004C1E5A" w:rsidRDefault="00F45BCB" w:rsidP="00B50CA0">
      <w:pPr>
        <w:tabs>
          <w:tab w:val="left" w:pos="720"/>
        </w:tabs>
        <w:ind w:right="-6"/>
        <w:rPr>
          <w:sz w:val="24"/>
        </w:rPr>
      </w:pPr>
      <w:r w:rsidRPr="004C1E5A">
        <w:rPr>
          <w:sz w:val="24"/>
        </w:rPr>
        <w:t xml:space="preserve">- необходимость приведения положений настоящих Правил в соответствие с произошедшими изменениями в законодательстве Российской Федерации и Республики Татарстан, муниципальных и иных правовых актах органов местного самоуправления </w:t>
      </w:r>
      <w:r w:rsidR="00F60D23">
        <w:rPr>
          <w:sz w:val="24"/>
        </w:rPr>
        <w:t>Рыбно-Слободского</w:t>
      </w:r>
      <w:r w:rsidRPr="004C1E5A">
        <w:rPr>
          <w:sz w:val="24"/>
        </w:rPr>
        <w:t xml:space="preserve">    муниципального района и муниципального образования «</w:t>
      </w:r>
      <w:r w:rsidR="00751384">
        <w:rPr>
          <w:sz w:val="24"/>
        </w:rPr>
        <w:t>Бетьковское</w:t>
      </w:r>
      <w:r w:rsidR="002E6B3E">
        <w:rPr>
          <w:sz w:val="24"/>
        </w:rPr>
        <w:t xml:space="preserve"> </w:t>
      </w:r>
      <w:r w:rsidRPr="004C1E5A">
        <w:rPr>
          <w:sz w:val="24"/>
        </w:rPr>
        <w:t>сельское поселение», а также ввиду необходимости реализации предложений по застройке и землепользованию, в том числе выдвигаемых по инициативе физических и юридических лиц.</w:t>
      </w:r>
    </w:p>
    <w:p w:rsidR="00F45BCB" w:rsidRPr="004C1E5A" w:rsidRDefault="00F45BCB" w:rsidP="00B50CA0">
      <w:pPr>
        <w:tabs>
          <w:tab w:val="left" w:pos="720"/>
        </w:tabs>
        <w:ind w:right="-6"/>
        <w:rPr>
          <w:sz w:val="24"/>
        </w:rPr>
      </w:pPr>
      <w:r w:rsidRPr="004C1E5A">
        <w:rPr>
          <w:sz w:val="24"/>
        </w:rPr>
        <w:t>- несоответствие настоящих Правил генеральному плану муниципального образования «</w:t>
      </w:r>
      <w:r w:rsidR="00751384">
        <w:rPr>
          <w:sz w:val="24"/>
        </w:rPr>
        <w:t>Бетьковское</w:t>
      </w:r>
      <w:r w:rsidR="002E6B3E">
        <w:rPr>
          <w:sz w:val="24"/>
        </w:rPr>
        <w:t xml:space="preserve"> </w:t>
      </w:r>
      <w:r w:rsidRPr="004C1E5A">
        <w:rPr>
          <w:sz w:val="24"/>
        </w:rPr>
        <w:t>сельское поселение», возникшее в результате внесения в него изменений;</w:t>
      </w:r>
    </w:p>
    <w:p w:rsidR="00F45BCB" w:rsidRPr="004C1E5A" w:rsidRDefault="00F45BCB" w:rsidP="00B50CA0">
      <w:pPr>
        <w:tabs>
          <w:tab w:val="left" w:pos="720"/>
        </w:tabs>
        <w:ind w:right="-6"/>
        <w:rPr>
          <w:sz w:val="24"/>
        </w:rPr>
      </w:pPr>
      <w:r w:rsidRPr="004C1E5A">
        <w:rPr>
          <w:sz w:val="24"/>
        </w:rPr>
        <w:t>- поступление предложений об изменении границ территориальных зон, изменении градостроительных регламентов.</w:t>
      </w:r>
    </w:p>
    <w:p w:rsidR="00F45BCB" w:rsidRPr="004C1E5A" w:rsidRDefault="00F45BCB" w:rsidP="00B50CA0">
      <w:pPr>
        <w:tabs>
          <w:tab w:val="left" w:pos="720"/>
        </w:tabs>
        <w:ind w:right="-6"/>
        <w:rPr>
          <w:sz w:val="24"/>
        </w:rPr>
      </w:pPr>
      <w:r w:rsidRPr="004C1E5A">
        <w:rPr>
          <w:sz w:val="24"/>
        </w:rPr>
        <w:t>3. Предложения о внесении изменений в настоящие Правила направляются:</w:t>
      </w:r>
    </w:p>
    <w:p w:rsidR="00F45BCB" w:rsidRPr="004C1E5A" w:rsidRDefault="00F45BCB" w:rsidP="00B50CA0">
      <w:pPr>
        <w:tabs>
          <w:tab w:val="left" w:pos="720"/>
        </w:tabs>
        <w:ind w:right="-6"/>
        <w:rPr>
          <w:sz w:val="24"/>
        </w:rPr>
      </w:pPr>
      <w:r w:rsidRPr="004C1E5A">
        <w:rPr>
          <w:sz w:val="24"/>
        </w:rPr>
        <w:t>-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F45BCB" w:rsidRPr="004C1E5A" w:rsidRDefault="00F45BCB" w:rsidP="00B50CA0">
      <w:pPr>
        <w:tabs>
          <w:tab w:val="left" w:pos="720"/>
        </w:tabs>
        <w:ind w:right="-6"/>
        <w:rPr>
          <w:sz w:val="24"/>
        </w:rPr>
      </w:pPr>
      <w:r w:rsidRPr="004C1E5A">
        <w:rPr>
          <w:sz w:val="24"/>
        </w:rPr>
        <w:t>- органами исполнительной власти Республики Татарстан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F45BCB" w:rsidRPr="004C1E5A" w:rsidRDefault="00F45BCB" w:rsidP="00B50CA0">
      <w:pPr>
        <w:tabs>
          <w:tab w:val="left" w:pos="720"/>
        </w:tabs>
        <w:ind w:right="-6"/>
        <w:rPr>
          <w:sz w:val="24"/>
        </w:rPr>
      </w:pPr>
      <w:r w:rsidRPr="004C1E5A">
        <w:rPr>
          <w:sz w:val="24"/>
        </w:rPr>
        <w:t xml:space="preserve">- органами местного самоуправления </w:t>
      </w:r>
      <w:r w:rsidR="00F60D23">
        <w:rPr>
          <w:sz w:val="24"/>
        </w:rPr>
        <w:t>Рыбно-Слободского</w:t>
      </w:r>
      <w:r w:rsidRPr="004C1E5A">
        <w:rPr>
          <w:sz w:val="24"/>
        </w:rPr>
        <w:t xml:space="preserve">    муниципального района в случаях, если настоящие Правила могут воспрепятствовать функционированию, размещению объектов капитального строительства местного значения муниципального района;</w:t>
      </w:r>
    </w:p>
    <w:p w:rsidR="00F45BCB" w:rsidRPr="004C1E5A" w:rsidRDefault="00F45BCB" w:rsidP="00B50CA0">
      <w:pPr>
        <w:tabs>
          <w:tab w:val="left" w:pos="720"/>
        </w:tabs>
        <w:ind w:right="-6"/>
        <w:rPr>
          <w:sz w:val="24"/>
        </w:rPr>
      </w:pPr>
      <w:r w:rsidRPr="004C1E5A">
        <w:rPr>
          <w:sz w:val="24"/>
        </w:rPr>
        <w:t>- органами местного самоуправления в случаях, если необходимо совершенствовать порядок регулирования землепользования и застройки на территории муниципального образования «</w:t>
      </w:r>
      <w:r w:rsidR="00751384">
        <w:rPr>
          <w:sz w:val="24"/>
        </w:rPr>
        <w:t>Бетьковское</w:t>
      </w:r>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F45BCB" w:rsidRPr="004C1E5A" w:rsidRDefault="00F45BCB" w:rsidP="00B50CA0">
      <w:pPr>
        <w:tabs>
          <w:tab w:val="left" w:pos="720"/>
        </w:tabs>
        <w:ind w:right="-6"/>
        <w:rPr>
          <w:sz w:val="24"/>
        </w:rPr>
      </w:pPr>
      <w:r w:rsidRPr="004C1E5A">
        <w:rPr>
          <w:sz w:val="24"/>
        </w:rPr>
        <w:t>4. Предложения о внесении изменений в настоящие Правила проходят предварительное рассмотрение на заседании Комиссии.</w:t>
      </w:r>
    </w:p>
    <w:p w:rsidR="00F45BCB" w:rsidRPr="004C1E5A" w:rsidRDefault="00F45BCB" w:rsidP="00B50CA0">
      <w:pPr>
        <w:tabs>
          <w:tab w:val="left" w:pos="720"/>
        </w:tabs>
        <w:ind w:right="-6"/>
        <w:rPr>
          <w:sz w:val="24"/>
        </w:rPr>
      </w:pPr>
      <w:r w:rsidRPr="004C1E5A">
        <w:rPr>
          <w:sz w:val="24"/>
        </w:rPr>
        <w:t xml:space="preserve">5. В течение тридцати дней со дня поступления в Комиссию предложения о внесении изменения в настоящие Правила, Комиссия осуществляет подготовку заключения, в котором содержатся рекомендации о внесении в соответствии с поступившим предложением </w:t>
      </w:r>
      <w:r w:rsidRPr="004C1E5A">
        <w:rPr>
          <w:sz w:val="24"/>
        </w:rPr>
        <w:lastRenderedPageBreak/>
        <w:t>изменения в Правила или об отклонении такого предложения с указанием причин отклонения, и направляет заключение Руководителю Исполнительного комитета.</w:t>
      </w:r>
    </w:p>
    <w:p w:rsidR="00F45BCB" w:rsidRPr="004C1E5A" w:rsidRDefault="00F45BCB" w:rsidP="00B50CA0">
      <w:pPr>
        <w:tabs>
          <w:tab w:val="left" w:pos="720"/>
        </w:tabs>
        <w:ind w:right="-6"/>
        <w:rPr>
          <w:sz w:val="24"/>
        </w:rPr>
      </w:pPr>
      <w:r w:rsidRPr="004C1E5A">
        <w:rPr>
          <w:sz w:val="24"/>
        </w:rPr>
        <w:t>6. Руководитель Исполнительного комитета с учетом рекомендаций, содержащихся в заключении Комиссии, в течение тридцати дней принимает решение о подготовке проекта о внесении изменения в настоящие Правила или об отклонении предложения о внесении изменения в Правила с указанием причин отклонения и направляет копию такого решения заявителю.</w:t>
      </w:r>
    </w:p>
    <w:p w:rsidR="00F45BCB" w:rsidRPr="004C1E5A" w:rsidRDefault="00F45BCB" w:rsidP="00B50CA0">
      <w:pPr>
        <w:tabs>
          <w:tab w:val="left" w:pos="720"/>
        </w:tabs>
        <w:ind w:right="-6"/>
        <w:rPr>
          <w:sz w:val="24"/>
        </w:rPr>
      </w:pPr>
      <w:r w:rsidRPr="004C1E5A">
        <w:rPr>
          <w:sz w:val="24"/>
        </w:rPr>
        <w:t>7. Руководитель Исполнительного комитета не позднее чем по истечении десяти дней с даты принятия решения о подготовке проекта внесения изменений в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w:t>
      </w:r>
      <w:r w:rsidR="00751384">
        <w:rPr>
          <w:sz w:val="24"/>
        </w:rPr>
        <w:t>Бетьковское</w:t>
      </w:r>
      <w:r w:rsidR="002E6B3E">
        <w:rPr>
          <w:sz w:val="24"/>
        </w:rPr>
        <w:t xml:space="preserve"> </w:t>
      </w:r>
      <w:r w:rsidRPr="004C1E5A">
        <w:rPr>
          <w:sz w:val="24"/>
        </w:rPr>
        <w:t xml:space="preserve">сельское поселение» или </w:t>
      </w:r>
      <w:r w:rsidR="00F60D23">
        <w:rPr>
          <w:sz w:val="24"/>
        </w:rPr>
        <w:t>Рыбно-Слободского</w:t>
      </w:r>
      <w:r w:rsidRPr="004C1E5A">
        <w:rPr>
          <w:sz w:val="24"/>
        </w:rPr>
        <w:t xml:space="preserve">    муниципального района в сети "Интернет". Сообщение о принятии такого решения также может быть распространено по радио и телевидению.</w:t>
      </w:r>
    </w:p>
    <w:p w:rsidR="00F45BCB" w:rsidRPr="004C1E5A" w:rsidRDefault="00F45BCB" w:rsidP="00B50CA0">
      <w:pPr>
        <w:tabs>
          <w:tab w:val="left" w:pos="720"/>
        </w:tabs>
        <w:ind w:right="-6"/>
        <w:rPr>
          <w:sz w:val="24"/>
        </w:rPr>
      </w:pPr>
      <w:r w:rsidRPr="004C1E5A">
        <w:rPr>
          <w:sz w:val="24"/>
        </w:rPr>
        <w:t>8. Исполнительный комитет осуществляет проверку проекта внесения изменений в Правила, представленного Комиссией, на соответствие требованиям технических регламентов, генеральному плану муниципального образования «</w:t>
      </w:r>
      <w:r w:rsidR="00751384">
        <w:rPr>
          <w:sz w:val="24"/>
        </w:rPr>
        <w:t>Бетьковское</w:t>
      </w:r>
      <w:r w:rsidR="002E6B3E">
        <w:rPr>
          <w:sz w:val="24"/>
        </w:rPr>
        <w:t xml:space="preserve"> </w:t>
      </w:r>
      <w:r w:rsidRPr="004C1E5A">
        <w:rPr>
          <w:sz w:val="24"/>
        </w:rPr>
        <w:t xml:space="preserve">сельское поселение», схеме территориального планирования </w:t>
      </w:r>
      <w:r w:rsidR="00F60D23">
        <w:rPr>
          <w:sz w:val="24"/>
        </w:rPr>
        <w:t>Рыбно-Слободского</w:t>
      </w:r>
      <w:r w:rsidRPr="004C1E5A">
        <w:rPr>
          <w:sz w:val="24"/>
        </w:rPr>
        <w:t xml:space="preserve">    муниципального района, схеме территориального планирования Республики Татарстан, схемам территориального планирования Российской Федерации.</w:t>
      </w:r>
    </w:p>
    <w:p w:rsidR="00F45BCB" w:rsidRPr="004C1E5A" w:rsidRDefault="00F45BCB" w:rsidP="00B50CA0">
      <w:pPr>
        <w:tabs>
          <w:tab w:val="left" w:pos="720"/>
        </w:tabs>
        <w:ind w:right="-6"/>
        <w:rPr>
          <w:sz w:val="24"/>
        </w:rPr>
      </w:pPr>
      <w:r w:rsidRPr="004C1E5A">
        <w:rPr>
          <w:sz w:val="24"/>
        </w:rPr>
        <w:t>9. По результатам, указанной в части 8 настоящей статьи, проверки Исполнительный комитет направляет проект внесения изменений в Правила главе муниципального образования «</w:t>
      </w:r>
      <w:r w:rsidR="00751384">
        <w:rPr>
          <w:sz w:val="24"/>
        </w:rPr>
        <w:t>Бетьковское</w:t>
      </w:r>
      <w:r w:rsidR="002E6B3E">
        <w:rPr>
          <w:sz w:val="24"/>
        </w:rPr>
        <w:t xml:space="preserve"> </w:t>
      </w:r>
      <w:r w:rsidRPr="004C1E5A">
        <w:rPr>
          <w:sz w:val="24"/>
        </w:rPr>
        <w:t>сельское поселение» или в случае обнаружения его несоответствия требованиям и документам, указанным в части 8 настоящей статьи, в Комиссию на доработку.</w:t>
      </w:r>
    </w:p>
    <w:p w:rsidR="00F45BCB" w:rsidRPr="004C1E5A" w:rsidRDefault="00F45BCB" w:rsidP="00B50CA0">
      <w:pPr>
        <w:tabs>
          <w:tab w:val="left" w:pos="720"/>
        </w:tabs>
        <w:ind w:right="-6"/>
        <w:rPr>
          <w:sz w:val="24"/>
        </w:rPr>
      </w:pPr>
      <w:r w:rsidRPr="004C1E5A">
        <w:rPr>
          <w:sz w:val="24"/>
        </w:rPr>
        <w:t>10. Глава муниципального образования «</w:t>
      </w:r>
      <w:r w:rsidR="00751384">
        <w:rPr>
          <w:sz w:val="24"/>
        </w:rPr>
        <w:t>Бетьковское</w:t>
      </w:r>
      <w:r w:rsidR="002E6B3E">
        <w:rPr>
          <w:sz w:val="24"/>
        </w:rPr>
        <w:t xml:space="preserve"> </w:t>
      </w:r>
      <w:r w:rsidRPr="004C1E5A">
        <w:rPr>
          <w:sz w:val="24"/>
        </w:rPr>
        <w:t>сельское поселение» при получении от Исполнительного комитета  проекта внесения изменений в Правила принимает решение о проведении публичных слушаний по такому проекту в срок не позднее чем через десять дней со дня получения такого проекта, а также о направлении проекта для согласования, если оно предусмотрено законодательством о градостроительной деятельности и приятыми в соответствии с ним нормативными правовыми актами Правительства Российской Федерации.</w:t>
      </w:r>
    </w:p>
    <w:p w:rsidR="00F45BCB" w:rsidRPr="004C1E5A" w:rsidRDefault="00F45BCB" w:rsidP="00B50CA0">
      <w:pPr>
        <w:tabs>
          <w:tab w:val="left" w:pos="720"/>
        </w:tabs>
        <w:ind w:right="-6"/>
        <w:rPr>
          <w:sz w:val="24"/>
        </w:rPr>
      </w:pPr>
      <w:r w:rsidRPr="004C1E5A">
        <w:rPr>
          <w:sz w:val="24"/>
        </w:rPr>
        <w:t>11. Публичные слушания по проекту внесения изменений в Правила проводятся Комиссией в порядке, определяемом уставом муниципального образования «</w:t>
      </w:r>
      <w:r w:rsidR="00751384">
        <w:rPr>
          <w:sz w:val="24"/>
        </w:rPr>
        <w:t>Бетьковское</w:t>
      </w:r>
      <w:r w:rsidR="002E6B3E">
        <w:rPr>
          <w:sz w:val="24"/>
        </w:rPr>
        <w:t xml:space="preserve"> </w:t>
      </w:r>
      <w:r w:rsidRPr="004C1E5A">
        <w:rPr>
          <w:sz w:val="24"/>
        </w:rPr>
        <w:t>сельское поселение» и (или) муниципальными правовыми актами Совета муниципального образования «</w:t>
      </w:r>
      <w:r w:rsidR="00751384">
        <w:rPr>
          <w:sz w:val="24"/>
        </w:rPr>
        <w:t>Бетьковское</w:t>
      </w:r>
      <w:r w:rsidR="002E6B3E">
        <w:rPr>
          <w:sz w:val="24"/>
        </w:rPr>
        <w:t xml:space="preserve"> </w:t>
      </w:r>
      <w:r w:rsidRPr="004C1E5A">
        <w:rPr>
          <w:sz w:val="24"/>
        </w:rPr>
        <w:t>сельское поселение», в соответствии со статьей 28 Градостроительного кодекса Российской Федерации и с частями 12 и 13 настоящей статьи.</w:t>
      </w:r>
    </w:p>
    <w:p w:rsidR="00F45BCB" w:rsidRPr="004C1E5A" w:rsidRDefault="00F45BCB" w:rsidP="00B50CA0">
      <w:pPr>
        <w:tabs>
          <w:tab w:val="left" w:pos="720"/>
        </w:tabs>
        <w:ind w:right="-6"/>
        <w:rPr>
          <w:sz w:val="24"/>
        </w:rPr>
      </w:pPr>
      <w:r w:rsidRPr="004C1E5A">
        <w:rPr>
          <w:sz w:val="24"/>
        </w:rPr>
        <w:t>12. Продолжительность публичных слушаний по проекту внесения изменений в Правила составляет не менее двух и не более четырех месяцев со дня опубликования такого проекта.</w:t>
      </w:r>
    </w:p>
    <w:p w:rsidR="00F45BCB" w:rsidRPr="004C1E5A" w:rsidRDefault="00F45BCB" w:rsidP="00B50CA0">
      <w:pPr>
        <w:tabs>
          <w:tab w:val="left" w:pos="720"/>
        </w:tabs>
        <w:ind w:right="-6"/>
        <w:rPr>
          <w:sz w:val="24"/>
        </w:rPr>
      </w:pPr>
      <w:r w:rsidRPr="004C1E5A">
        <w:rPr>
          <w:sz w:val="24"/>
        </w:rPr>
        <w:t xml:space="preserve">13. В случае если внесение изменений в Правила связано с размещением или реконструкцией отдельного объекта капитального строительства, публичные слушания по внесению изменений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внесения 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w:t>
      </w:r>
      <w:r w:rsidRPr="004C1E5A">
        <w:rPr>
          <w:sz w:val="24"/>
        </w:rPr>
        <w:lastRenderedPageBreak/>
        <w:t>использования территорий. Указанные извещения направляются в срок не позднее чем через пятнадцать дней со дня принятия Главой муниципального образования «</w:t>
      </w:r>
      <w:r w:rsidR="00751384">
        <w:rPr>
          <w:sz w:val="24"/>
        </w:rPr>
        <w:t>Бетьковское</w:t>
      </w:r>
      <w:r w:rsidR="002E6B3E">
        <w:rPr>
          <w:sz w:val="24"/>
        </w:rPr>
        <w:t xml:space="preserve"> </w:t>
      </w:r>
      <w:r w:rsidRPr="004C1E5A">
        <w:rPr>
          <w:sz w:val="24"/>
        </w:rPr>
        <w:t>сельское поселение» решения о проведении публичных слушаний по предложениям о внесении изменений в Правила.</w:t>
      </w:r>
    </w:p>
    <w:p w:rsidR="00F45BCB" w:rsidRPr="004C1E5A" w:rsidRDefault="00F45BCB" w:rsidP="00B50CA0">
      <w:pPr>
        <w:tabs>
          <w:tab w:val="left" w:pos="720"/>
        </w:tabs>
        <w:ind w:right="-6"/>
        <w:rPr>
          <w:sz w:val="24"/>
        </w:rPr>
      </w:pPr>
      <w:r w:rsidRPr="004C1E5A">
        <w:rPr>
          <w:sz w:val="24"/>
        </w:rPr>
        <w:t>14. После завершения публичных слушаний по проекту внесения изменений в Правила и получения согласования, Комиссия с учетом результатов таких публичных слушаний обеспечивает внесение изменений в проект внесения изменений в Правила и представляет указанный проект Руководителю Исполнительного комитета. Обязательными приложениями к проекту Правил являются заключение о согласовании с уполномоченным органом, протоколы публичных слушаний и заключение о результатах публичных слушаний.</w:t>
      </w:r>
    </w:p>
    <w:p w:rsidR="00F45BCB" w:rsidRPr="004C1E5A" w:rsidRDefault="00F45BCB" w:rsidP="00B50CA0">
      <w:pPr>
        <w:tabs>
          <w:tab w:val="left" w:pos="720"/>
        </w:tabs>
        <w:ind w:right="-6"/>
        <w:rPr>
          <w:sz w:val="24"/>
        </w:rPr>
      </w:pPr>
      <w:r w:rsidRPr="004C1E5A">
        <w:rPr>
          <w:sz w:val="24"/>
        </w:rPr>
        <w:t>15. Руководитель Исполнительного комитета в течение десяти дней после представления ему проекта Правил и указанных в части 14 настоящей статьи обязательных приложений должен принять решение о направлении указанного проекта в Совет муниципального образования «</w:t>
      </w:r>
      <w:r w:rsidR="00751384">
        <w:rPr>
          <w:sz w:val="24"/>
        </w:rPr>
        <w:t>Бетьковское</w:t>
      </w:r>
      <w:r w:rsidR="002E6B3E">
        <w:rPr>
          <w:sz w:val="24"/>
        </w:rPr>
        <w:t xml:space="preserve"> </w:t>
      </w:r>
      <w:r w:rsidRPr="004C1E5A">
        <w:rPr>
          <w:sz w:val="24"/>
        </w:rPr>
        <w:t>сельское поселение» или об отклонении проекта Правил и о направлении его на доработку с указанием даты его повторного представления.</w:t>
      </w:r>
    </w:p>
    <w:p w:rsidR="00F45BCB" w:rsidRPr="004C1E5A" w:rsidRDefault="00F45BCB" w:rsidP="00B50CA0">
      <w:pPr>
        <w:tabs>
          <w:tab w:val="left" w:pos="720"/>
        </w:tabs>
        <w:ind w:right="-6"/>
        <w:rPr>
          <w:sz w:val="24"/>
        </w:rPr>
      </w:pPr>
      <w:r w:rsidRPr="004C1E5A">
        <w:rPr>
          <w:sz w:val="24"/>
        </w:rPr>
        <w:t>Внесение изменений в Правила утверждаются Советом муниципального образования «</w:t>
      </w:r>
      <w:r w:rsidR="00751384">
        <w:rPr>
          <w:sz w:val="24"/>
        </w:rPr>
        <w:t>Бетьковское</w:t>
      </w:r>
      <w:r w:rsidR="002E6B3E">
        <w:rPr>
          <w:sz w:val="24"/>
        </w:rPr>
        <w:t xml:space="preserve"> </w:t>
      </w:r>
      <w:r w:rsidRPr="004C1E5A">
        <w:rPr>
          <w:sz w:val="24"/>
        </w:rPr>
        <w:t>сельское поселение». Обязательными приложениями к проекту Правил являются протоколы публичных слушаний по указанному проекту и заключение о результатах публичных слушаний.</w:t>
      </w:r>
    </w:p>
    <w:p w:rsidR="00F45BCB" w:rsidRPr="004C1E5A" w:rsidRDefault="00F45BCB" w:rsidP="00B50CA0">
      <w:pPr>
        <w:tabs>
          <w:tab w:val="left" w:pos="720"/>
        </w:tabs>
        <w:ind w:right="-6"/>
        <w:rPr>
          <w:sz w:val="24"/>
        </w:rPr>
      </w:pPr>
      <w:r w:rsidRPr="004C1E5A">
        <w:rPr>
          <w:sz w:val="24"/>
        </w:rPr>
        <w:t>16. При внесении изменений в настоящие Правила на рассмотрение Совета муниципального образования «</w:t>
      </w:r>
      <w:r w:rsidR="00751384">
        <w:rPr>
          <w:sz w:val="24"/>
        </w:rPr>
        <w:t>Бетьковское</w:t>
      </w:r>
      <w:r w:rsidR="002E6B3E">
        <w:rPr>
          <w:sz w:val="24"/>
        </w:rPr>
        <w:t xml:space="preserve"> </w:t>
      </w:r>
      <w:r w:rsidRPr="004C1E5A">
        <w:rPr>
          <w:sz w:val="24"/>
        </w:rPr>
        <w:t>сельское поселение» представляются:</w:t>
      </w:r>
    </w:p>
    <w:p w:rsidR="00F45BCB" w:rsidRPr="004C1E5A" w:rsidRDefault="00F45BCB" w:rsidP="00B50CA0">
      <w:pPr>
        <w:tabs>
          <w:tab w:val="left" w:pos="720"/>
        </w:tabs>
        <w:ind w:right="-6"/>
        <w:rPr>
          <w:sz w:val="24"/>
        </w:rPr>
      </w:pPr>
      <w:r w:rsidRPr="004C1E5A">
        <w:rPr>
          <w:sz w:val="24"/>
        </w:rPr>
        <w:t>- подготовленный Комиссией проект решения о внесении изменений с обосновывающими документами;</w:t>
      </w:r>
    </w:p>
    <w:p w:rsidR="00F45BCB" w:rsidRPr="004C1E5A" w:rsidRDefault="00F45BCB" w:rsidP="00B50CA0">
      <w:pPr>
        <w:tabs>
          <w:tab w:val="left" w:pos="720"/>
        </w:tabs>
        <w:ind w:right="-6"/>
        <w:rPr>
          <w:sz w:val="24"/>
        </w:rPr>
      </w:pPr>
      <w:r w:rsidRPr="004C1E5A">
        <w:rPr>
          <w:sz w:val="24"/>
        </w:rPr>
        <w:t>- согласование изменений со структурным подразделением Исполнительного комитета, уполномоченным в области градостроительной деятельности;</w:t>
      </w:r>
    </w:p>
    <w:p w:rsidR="00F45BCB" w:rsidRPr="004C1E5A" w:rsidRDefault="00F45BCB" w:rsidP="00B50CA0">
      <w:pPr>
        <w:tabs>
          <w:tab w:val="left" w:pos="720"/>
        </w:tabs>
        <w:ind w:right="-6"/>
        <w:rPr>
          <w:sz w:val="24"/>
        </w:rPr>
      </w:pPr>
      <w:r w:rsidRPr="004C1E5A">
        <w:rPr>
          <w:sz w:val="24"/>
        </w:rPr>
        <w:t>- заключение Комиссии;</w:t>
      </w:r>
    </w:p>
    <w:p w:rsidR="00F45BCB" w:rsidRPr="004C1E5A" w:rsidRDefault="00F45BCB" w:rsidP="00B50CA0">
      <w:pPr>
        <w:tabs>
          <w:tab w:val="left" w:pos="720"/>
        </w:tabs>
        <w:ind w:right="-6"/>
        <w:rPr>
          <w:sz w:val="24"/>
        </w:rPr>
      </w:pPr>
      <w:r w:rsidRPr="004C1E5A">
        <w:rPr>
          <w:sz w:val="24"/>
        </w:rPr>
        <w:t>-заключение уполномоченного органа, в случае, если получение такого согласования предусмотрено законодательством о градостроительной деятельности и принятыми в соответствии с ним нормативными правовыми актами Правительства Российской Федерации;</w:t>
      </w:r>
    </w:p>
    <w:p w:rsidR="00F45BCB" w:rsidRPr="004C1E5A" w:rsidRDefault="00F45BCB" w:rsidP="00B50CA0">
      <w:pPr>
        <w:tabs>
          <w:tab w:val="left" w:pos="720"/>
        </w:tabs>
        <w:ind w:right="-6"/>
        <w:rPr>
          <w:sz w:val="24"/>
        </w:rPr>
      </w:pPr>
      <w:r w:rsidRPr="004C1E5A">
        <w:rPr>
          <w:sz w:val="24"/>
        </w:rPr>
        <w:t>- протоколы публичных слушаний и заключение о результатах публичных слушаний.</w:t>
      </w:r>
    </w:p>
    <w:p w:rsidR="00F45BCB" w:rsidRPr="004C1E5A" w:rsidRDefault="00F45BCB" w:rsidP="00B50CA0">
      <w:pPr>
        <w:tabs>
          <w:tab w:val="left" w:pos="720"/>
        </w:tabs>
        <w:ind w:right="-6"/>
        <w:rPr>
          <w:sz w:val="24"/>
        </w:rPr>
      </w:pPr>
      <w:r w:rsidRPr="004C1E5A">
        <w:rPr>
          <w:sz w:val="24"/>
        </w:rPr>
        <w:t>17. Совет муниципального образования «</w:t>
      </w:r>
      <w:r w:rsidR="00751384">
        <w:rPr>
          <w:sz w:val="24"/>
        </w:rPr>
        <w:t>Бетьковское</w:t>
      </w:r>
      <w:r w:rsidR="002E6B3E">
        <w:rPr>
          <w:sz w:val="24"/>
        </w:rPr>
        <w:t xml:space="preserve"> </w:t>
      </w:r>
      <w:r w:rsidRPr="004C1E5A">
        <w:rPr>
          <w:sz w:val="24"/>
        </w:rPr>
        <w:t>сельское поселение» по результатам рассмотрения проекта внесения изменений в Правила и обязательных приложений к нему может утвердить вносимые изменения или направить проект внесения изменений в Правила Руководителю Исполнительного комитета на доработку в соответствии с результатами публичных слушаний по указанному проекту.</w:t>
      </w:r>
    </w:p>
    <w:p w:rsidR="00F45BCB" w:rsidRPr="004C1E5A" w:rsidRDefault="00F45BCB" w:rsidP="00B50CA0">
      <w:pPr>
        <w:tabs>
          <w:tab w:val="left" w:pos="720"/>
        </w:tabs>
        <w:ind w:right="-6"/>
        <w:rPr>
          <w:sz w:val="24"/>
        </w:rPr>
      </w:pPr>
      <w:r w:rsidRPr="004C1E5A">
        <w:rPr>
          <w:sz w:val="24"/>
        </w:rPr>
        <w:t>18. Изменения, внесенные в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не позднее семи дней со дня их подписания, вступают в силу со дня их официального опубликования и размещаются на официальном сайте  муниципального образования «</w:t>
      </w:r>
      <w:r w:rsidR="00751384">
        <w:rPr>
          <w:sz w:val="24"/>
        </w:rPr>
        <w:t>Бетьковское</w:t>
      </w:r>
      <w:r w:rsidR="002E6B3E">
        <w:rPr>
          <w:sz w:val="24"/>
        </w:rPr>
        <w:t xml:space="preserve"> </w:t>
      </w:r>
      <w:r w:rsidRPr="004C1E5A">
        <w:rPr>
          <w:sz w:val="24"/>
        </w:rPr>
        <w:t xml:space="preserve">сельское поселение» или </w:t>
      </w:r>
      <w:r w:rsidR="00F60D23">
        <w:rPr>
          <w:sz w:val="24"/>
        </w:rPr>
        <w:t>Рыбно-Слободского</w:t>
      </w:r>
      <w:r w:rsidRPr="004C1E5A">
        <w:rPr>
          <w:sz w:val="24"/>
        </w:rPr>
        <w:t xml:space="preserve">    муниципального района в сети «Интернет».</w:t>
      </w:r>
    </w:p>
    <w:p w:rsidR="00F45BCB" w:rsidRPr="004C1E5A" w:rsidRDefault="00F45BCB" w:rsidP="00B50CA0">
      <w:pPr>
        <w:tabs>
          <w:tab w:val="left" w:pos="720"/>
        </w:tabs>
        <w:ind w:right="-6"/>
        <w:rPr>
          <w:sz w:val="24"/>
        </w:rPr>
      </w:pPr>
      <w:r w:rsidRPr="004C1E5A">
        <w:rPr>
          <w:sz w:val="24"/>
        </w:rPr>
        <w:t>19. Физические и юридические лица вправе оспорить решение об утверждении изменений в Правила в судебном порядке.</w:t>
      </w:r>
    </w:p>
    <w:p w:rsidR="00F45BCB" w:rsidRPr="004C1E5A" w:rsidRDefault="00F45BCB" w:rsidP="00B50CA0">
      <w:pPr>
        <w:tabs>
          <w:tab w:val="left" w:pos="720"/>
        </w:tabs>
        <w:ind w:right="-6"/>
        <w:rPr>
          <w:sz w:val="24"/>
        </w:rPr>
      </w:pPr>
      <w:r w:rsidRPr="004C1E5A">
        <w:rPr>
          <w:sz w:val="24"/>
        </w:rPr>
        <w:t>20. Органы государственной власти Российской Федерации, органы государственной власти Республики Татарстан вправе оспорить решение об утверждении изменений в Правила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Республики Татарстан, утвержденным до утверждения изменений в настоящие Правила.</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62" w:name="_Toc481068031"/>
      <w:r w:rsidRPr="004C1E5A">
        <w:rPr>
          <w:rFonts w:ascii="Times New Roman" w:hAnsi="Times New Roman" w:cs="Times New Roman"/>
          <w:color w:val="auto"/>
        </w:rPr>
        <w:lastRenderedPageBreak/>
        <w:t>Статья 31. О введении в действие Правил</w:t>
      </w:r>
      <w:bookmarkEnd w:id="62"/>
    </w:p>
    <w:p w:rsidR="00F45BCB" w:rsidRPr="004C1E5A" w:rsidRDefault="00F45BCB" w:rsidP="00B50CA0">
      <w:pPr>
        <w:tabs>
          <w:tab w:val="left" w:pos="720"/>
        </w:tabs>
        <w:ind w:right="-6"/>
        <w:rPr>
          <w:sz w:val="24"/>
        </w:rPr>
      </w:pPr>
    </w:p>
    <w:p w:rsidR="00F45BCB" w:rsidRPr="004C1E5A" w:rsidRDefault="00F45BCB" w:rsidP="00B50CA0">
      <w:pPr>
        <w:widowControl w:val="0"/>
        <w:tabs>
          <w:tab w:val="num" w:pos="0"/>
          <w:tab w:val="left" w:pos="240"/>
          <w:tab w:val="left" w:pos="560"/>
        </w:tabs>
        <w:suppressAutoHyphens/>
        <w:autoSpaceDE w:val="0"/>
        <w:spacing w:line="264" w:lineRule="auto"/>
        <w:rPr>
          <w:kern w:val="1"/>
          <w:sz w:val="24"/>
          <w:lang w:eastAsia="ar-SA"/>
        </w:rPr>
      </w:pPr>
      <w:r w:rsidRPr="004C1E5A">
        <w:rPr>
          <w:kern w:val="1"/>
          <w:sz w:val="24"/>
          <w:lang w:eastAsia="ar-SA"/>
        </w:rPr>
        <w:t>1. Настоящие Правила вступают в силу с момента их официального опубликования в порядке, установленном для официального опубликования муниципальных правовых актов.</w:t>
      </w:r>
    </w:p>
    <w:p w:rsidR="00F45BCB" w:rsidRPr="004C1E5A" w:rsidRDefault="00F45BCB" w:rsidP="00B50CA0">
      <w:pPr>
        <w:widowControl w:val="0"/>
        <w:tabs>
          <w:tab w:val="num" w:pos="0"/>
          <w:tab w:val="left" w:pos="240"/>
          <w:tab w:val="left" w:pos="560"/>
        </w:tabs>
        <w:suppressAutoHyphens/>
        <w:autoSpaceDE w:val="0"/>
        <w:spacing w:line="264" w:lineRule="auto"/>
        <w:rPr>
          <w:kern w:val="1"/>
          <w:sz w:val="24"/>
          <w:lang w:eastAsia="ar-SA"/>
        </w:rPr>
      </w:pPr>
      <w:r w:rsidRPr="004C1E5A">
        <w:rPr>
          <w:kern w:val="1"/>
          <w:sz w:val="24"/>
          <w:lang w:eastAsia="ar-SA"/>
        </w:rPr>
        <w:t>2. Правила действуют в части, не противоречащей правовым актам, имеющим большую юридическую силу.</w:t>
      </w:r>
    </w:p>
    <w:p w:rsidR="00F45BCB" w:rsidRPr="004C1E5A" w:rsidRDefault="00F45BCB" w:rsidP="00B50CA0">
      <w:pPr>
        <w:tabs>
          <w:tab w:val="left" w:pos="720"/>
        </w:tabs>
        <w:ind w:right="-6"/>
        <w:rPr>
          <w:sz w:val="24"/>
        </w:rPr>
      </w:pPr>
    </w:p>
    <w:p w:rsidR="00F45BCB" w:rsidRPr="004C1E5A" w:rsidRDefault="00F45BCB" w:rsidP="00B50CA0">
      <w:pPr>
        <w:pStyle w:val="1"/>
        <w:rPr>
          <w:rFonts w:ascii="Times New Roman" w:hAnsi="Times New Roman" w:cs="Times New Roman"/>
          <w:color w:val="auto"/>
          <w:szCs w:val="24"/>
        </w:rPr>
      </w:pPr>
      <w:bookmarkStart w:id="63" w:name="_Toc481068032"/>
      <w:r w:rsidRPr="004C1E5A">
        <w:rPr>
          <w:rFonts w:ascii="Times New Roman" w:hAnsi="Times New Roman" w:cs="Times New Roman"/>
          <w:color w:val="auto"/>
          <w:szCs w:val="24"/>
        </w:rPr>
        <w:t>ЧАСТЬ II. КАРТА ГРАДОСТРОИТЕЛЬНОГО ЗОНИРОВАНИЯ. КАРТА ЗОН С ОСОБЫМИ УСЛОВИЯМИ ИСПОЛЬЗОВАНИЯ ТЕРРИТОРИЙ</w:t>
      </w:r>
      <w:bookmarkEnd w:id="63"/>
    </w:p>
    <w:p w:rsidR="00F45BCB" w:rsidRPr="004C1E5A" w:rsidRDefault="00F45BCB" w:rsidP="00B50CA0">
      <w:pPr>
        <w:tabs>
          <w:tab w:val="left" w:pos="720"/>
        </w:tabs>
        <w:ind w:right="-6"/>
        <w:rPr>
          <w:b/>
          <w:sz w:val="24"/>
        </w:rPr>
      </w:pPr>
    </w:p>
    <w:p w:rsidR="00F45BCB" w:rsidRPr="004C1E5A" w:rsidRDefault="00F45BCB" w:rsidP="00B50CA0">
      <w:pPr>
        <w:pStyle w:val="20"/>
        <w:rPr>
          <w:rFonts w:ascii="Times New Roman" w:hAnsi="Times New Roman" w:cs="Times New Roman"/>
          <w:color w:val="auto"/>
        </w:rPr>
      </w:pPr>
      <w:bookmarkStart w:id="64" w:name="_Toc481068033"/>
      <w:r w:rsidRPr="004C1E5A">
        <w:rPr>
          <w:rFonts w:ascii="Times New Roman" w:hAnsi="Times New Roman" w:cs="Times New Roman"/>
          <w:color w:val="auto"/>
        </w:rPr>
        <w:t>Глава 9. Карта градостроительного зонирования территории</w:t>
      </w:r>
      <w:bookmarkEnd w:id="64"/>
    </w:p>
    <w:p w:rsidR="00F45BCB" w:rsidRPr="004C1E5A" w:rsidRDefault="00F45BCB" w:rsidP="00B50CA0">
      <w:pPr>
        <w:tabs>
          <w:tab w:val="left" w:pos="720"/>
        </w:tabs>
        <w:ind w:right="-6"/>
        <w:rPr>
          <w:b/>
          <w:sz w:val="24"/>
        </w:rPr>
      </w:pPr>
    </w:p>
    <w:p w:rsidR="00F45BCB" w:rsidRPr="004C1E5A" w:rsidRDefault="00F45BCB" w:rsidP="00B50CA0">
      <w:pPr>
        <w:tabs>
          <w:tab w:val="left" w:pos="720"/>
        </w:tabs>
        <w:ind w:right="-6"/>
        <w:rPr>
          <w:sz w:val="24"/>
        </w:rPr>
      </w:pPr>
      <w:r w:rsidRPr="004C1E5A">
        <w:rPr>
          <w:sz w:val="24"/>
        </w:rPr>
        <w:t>На карте градостроительного зонирования:</w:t>
      </w:r>
    </w:p>
    <w:p w:rsidR="00F45BCB" w:rsidRPr="004C1E5A" w:rsidRDefault="00F45BCB" w:rsidP="00B50CA0">
      <w:pPr>
        <w:tabs>
          <w:tab w:val="left" w:pos="720"/>
        </w:tabs>
        <w:ind w:right="-6"/>
        <w:rPr>
          <w:sz w:val="24"/>
        </w:rPr>
      </w:pPr>
      <w:r w:rsidRPr="004C1E5A">
        <w:rPr>
          <w:sz w:val="24"/>
        </w:rPr>
        <w:t>1) установлены территориальные зоны – статья 35,</w:t>
      </w:r>
    </w:p>
    <w:p w:rsidR="00F45BCB" w:rsidRPr="004C1E5A" w:rsidRDefault="00F45BCB" w:rsidP="00B50CA0">
      <w:pPr>
        <w:tabs>
          <w:tab w:val="left" w:pos="720"/>
        </w:tabs>
        <w:ind w:right="-6"/>
        <w:rPr>
          <w:sz w:val="24"/>
        </w:rPr>
      </w:pPr>
      <w:r w:rsidRPr="004C1E5A">
        <w:rPr>
          <w:sz w:val="24"/>
        </w:rPr>
        <w:t>2) отображены зоны с особыми условиями использования территории – отображение информации главы 10;</w:t>
      </w:r>
    </w:p>
    <w:p w:rsidR="00F45BCB" w:rsidRPr="004C1E5A" w:rsidRDefault="00F45BCB" w:rsidP="00B50CA0">
      <w:pPr>
        <w:tabs>
          <w:tab w:val="left" w:pos="720"/>
        </w:tabs>
        <w:ind w:right="-6"/>
        <w:rPr>
          <w:sz w:val="24"/>
        </w:rPr>
      </w:pPr>
      <w:r w:rsidRPr="004C1E5A">
        <w:rPr>
          <w:sz w:val="24"/>
        </w:rPr>
        <w:t>3)могут отображаться основные территории общего пользования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земли водного фонда, другие.</w:t>
      </w:r>
    </w:p>
    <w:p w:rsidR="00F45BCB" w:rsidRPr="004C1E5A" w:rsidRDefault="00F45BCB" w:rsidP="00B50CA0">
      <w:pPr>
        <w:tabs>
          <w:tab w:val="left" w:pos="720"/>
        </w:tabs>
        <w:ind w:right="-6"/>
        <w:rPr>
          <w:sz w:val="24"/>
        </w:rPr>
      </w:pPr>
      <w:r w:rsidRPr="004C1E5A">
        <w:rPr>
          <w:sz w:val="24"/>
        </w:rPr>
        <w:t>В отношении основных территорий общего пользования и земель, применительно к которым не устанавливаются градостроительные регламенты, может определяться назначение, информация о котором содержится в главе 13 настоящих Правил.</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65" w:name="_Toc481068034"/>
      <w:r w:rsidRPr="004C1E5A">
        <w:rPr>
          <w:rFonts w:ascii="Times New Roman" w:hAnsi="Times New Roman" w:cs="Times New Roman"/>
          <w:color w:val="auto"/>
        </w:rPr>
        <w:t>Статья 32. Карта градостроительного зонирования муниципального образования «</w:t>
      </w:r>
      <w:r w:rsidR="00751384">
        <w:rPr>
          <w:rFonts w:ascii="Times New Roman" w:hAnsi="Times New Roman" w:cs="Times New Roman"/>
          <w:color w:val="auto"/>
        </w:rPr>
        <w:t>Бетьковское</w:t>
      </w:r>
      <w:r w:rsidR="002E6B3E">
        <w:rPr>
          <w:rFonts w:ascii="Times New Roman" w:hAnsi="Times New Roman" w:cs="Times New Roman"/>
          <w:color w:val="auto"/>
        </w:rPr>
        <w:t xml:space="preserve"> </w:t>
      </w:r>
      <w:r w:rsidRPr="004C1E5A">
        <w:rPr>
          <w:rFonts w:ascii="Times New Roman" w:hAnsi="Times New Roman" w:cs="Times New Roman"/>
          <w:color w:val="auto"/>
        </w:rPr>
        <w:t xml:space="preserve">  сельское поселение» </w:t>
      </w:r>
      <w:r w:rsidR="00F60D23">
        <w:rPr>
          <w:rFonts w:ascii="Times New Roman" w:hAnsi="Times New Roman" w:cs="Times New Roman"/>
          <w:color w:val="auto"/>
        </w:rPr>
        <w:t>Рыбно-Слободского</w:t>
      </w:r>
      <w:r w:rsidRPr="004C1E5A">
        <w:rPr>
          <w:rFonts w:ascii="Times New Roman" w:hAnsi="Times New Roman" w:cs="Times New Roman"/>
          <w:color w:val="auto"/>
        </w:rPr>
        <w:t xml:space="preserve">   муниципального района</w:t>
      </w:r>
      <w:bookmarkEnd w:id="65"/>
      <w:r w:rsidRPr="004C1E5A">
        <w:rPr>
          <w:rFonts w:ascii="Times New Roman" w:hAnsi="Times New Roman" w:cs="Times New Roman"/>
          <w:color w:val="auto"/>
        </w:rPr>
        <w:t xml:space="preserve"> </w:t>
      </w:r>
    </w:p>
    <w:p w:rsidR="00F45BCB" w:rsidRPr="004C1E5A" w:rsidRDefault="00F45BCB" w:rsidP="00B50CA0">
      <w:pPr>
        <w:tabs>
          <w:tab w:val="left" w:pos="720"/>
        </w:tabs>
        <w:ind w:right="-6"/>
        <w:rPr>
          <w:b/>
          <w:sz w:val="24"/>
        </w:rPr>
      </w:pPr>
    </w:p>
    <w:p w:rsidR="00F45BCB" w:rsidRPr="004C1E5A" w:rsidRDefault="00F45BCB" w:rsidP="00B50CA0">
      <w:pPr>
        <w:tabs>
          <w:tab w:val="left" w:pos="720"/>
        </w:tabs>
        <w:ind w:right="-6"/>
        <w:rPr>
          <w:sz w:val="24"/>
        </w:rPr>
      </w:pPr>
      <w:r w:rsidRPr="004C1E5A">
        <w:rPr>
          <w:sz w:val="24"/>
        </w:rPr>
        <w:t>1. «Карта градостроительного зонирования муниципального образования «</w:t>
      </w:r>
      <w:r w:rsidR="00751384">
        <w:rPr>
          <w:sz w:val="24"/>
        </w:rPr>
        <w:t>Бетьковское</w:t>
      </w:r>
      <w:r w:rsidR="002E6B3E">
        <w:rPr>
          <w:sz w:val="24"/>
        </w:rPr>
        <w:t xml:space="preserve"> </w:t>
      </w:r>
      <w:r w:rsidRPr="004C1E5A">
        <w:rPr>
          <w:sz w:val="24"/>
        </w:rPr>
        <w:t xml:space="preserve">  сельское поселение» </w:t>
      </w:r>
      <w:r w:rsidR="00F60D23">
        <w:rPr>
          <w:sz w:val="24"/>
        </w:rPr>
        <w:t>Рыбно-Слободского</w:t>
      </w:r>
      <w:r w:rsidRPr="004C1E5A">
        <w:rPr>
          <w:sz w:val="24"/>
        </w:rPr>
        <w:t xml:space="preserve">  </w:t>
      </w:r>
      <w:r w:rsidRPr="004C1E5A">
        <w:rPr>
          <w:b/>
          <w:sz w:val="24"/>
        </w:rPr>
        <w:t xml:space="preserve"> </w:t>
      </w:r>
      <w:r w:rsidRPr="004C1E5A">
        <w:rPr>
          <w:sz w:val="24"/>
        </w:rPr>
        <w:t>муниципального района (приложение 1) является составной графической частью настоящих Правил, на которой устанавливаются границы территориальных зон, а также отображаются границы зон с особыми условиями использования территорий, границы территорий объектов культурного наследия.</w:t>
      </w:r>
    </w:p>
    <w:p w:rsidR="00F45BCB" w:rsidRPr="004C1E5A" w:rsidRDefault="00F45BCB" w:rsidP="00B50CA0">
      <w:pPr>
        <w:tabs>
          <w:tab w:val="left" w:pos="720"/>
        </w:tabs>
        <w:ind w:right="-6"/>
        <w:rPr>
          <w:sz w:val="24"/>
        </w:rPr>
      </w:pPr>
      <w:r w:rsidRPr="004C1E5A">
        <w:rPr>
          <w:sz w:val="24"/>
        </w:rPr>
        <w:t>2.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F45BCB" w:rsidRPr="004C1E5A" w:rsidRDefault="00F45BCB" w:rsidP="00B50CA0">
      <w:pPr>
        <w:tabs>
          <w:tab w:val="left" w:pos="720"/>
        </w:tabs>
        <w:ind w:right="-6"/>
        <w:rPr>
          <w:sz w:val="24"/>
        </w:rPr>
      </w:pPr>
      <w:r w:rsidRPr="004C1E5A">
        <w:rPr>
          <w:sz w:val="24"/>
        </w:rPr>
        <w:t>3.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rsidR="00F45BCB" w:rsidRPr="004C1E5A" w:rsidRDefault="00F45BCB" w:rsidP="00B50CA0">
      <w:pPr>
        <w:tabs>
          <w:tab w:val="left" w:pos="720"/>
        </w:tabs>
        <w:ind w:right="-6"/>
        <w:rPr>
          <w:sz w:val="24"/>
        </w:rPr>
      </w:pPr>
      <w:r w:rsidRPr="004C1E5A">
        <w:rPr>
          <w:sz w:val="24"/>
        </w:rPr>
        <w:t>4. Границы территориальных зон устанавливаются с учетом:</w:t>
      </w:r>
    </w:p>
    <w:p w:rsidR="00F45BCB" w:rsidRPr="004C1E5A" w:rsidRDefault="00F45BCB" w:rsidP="00B50CA0">
      <w:pPr>
        <w:tabs>
          <w:tab w:val="left" w:pos="720"/>
        </w:tabs>
        <w:ind w:right="-6"/>
        <w:rPr>
          <w:sz w:val="24"/>
        </w:rPr>
      </w:pPr>
      <w:r w:rsidRPr="004C1E5A">
        <w:rPr>
          <w:sz w:val="24"/>
        </w:rPr>
        <w:t>-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F45BCB" w:rsidRPr="004C1E5A" w:rsidRDefault="00F45BCB" w:rsidP="00B50CA0">
      <w:pPr>
        <w:pStyle w:val="ConsPlusNormal"/>
        <w:ind w:firstLine="709"/>
        <w:jc w:val="both"/>
        <w:rPr>
          <w:rFonts w:ascii="Times New Roman" w:hAnsi="Times New Roman"/>
          <w:sz w:val="24"/>
          <w:szCs w:val="24"/>
        </w:rPr>
      </w:pPr>
      <w:r w:rsidRPr="004C1E5A">
        <w:rPr>
          <w:rFonts w:ascii="Times New Roman" w:hAnsi="Times New Roman"/>
          <w:sz w:val="24"/>
          <w:szCs w:val="24"/>
        </w:rPr>
        <w:lastRenderedPageBreak/>
        <w:t xml:space="preserve">- функциональных зон и параметров их планируемого развития, определенных генеральным планом </w:t>
      </w:r>
      <w:r w:rsidR="00751384">
        <w:rPr>
          <w:rFonts w:ascii="Times New Roman" w:hAnsi="Times New Roman"/>
          <w:sz w:val="24"/>
          <w:szCs w:val="24"/>
        </w:rPr>
        <w:t>Бетьковское</w:t>
      </w:r>
      <w:r w:rsidR="002E6B3E">
        <w:rPr>
          <w:rFonts w:ascii="Times New Roman" w:hAnsi="Times New Roman"/>
          <w:sz w:val="24"/>
          <w:szCs w:val="24"/>
        </w:rPr>
        <w:t xml:space="preserve"> </w:t>
      </w:r>
      <w:r w:rsidRPr="004C1E5A">
        <w:rPr>
          <w:rFonts w:ascii="Times New Roman" w:hAnsi="Times New Roman"/>
          <w:sz w:val="24"/>
          <w:szCs w:val="24"/>
        </w:rPr>
        <w:t xml:space="preserve">  сельское поселение, схемой территориального планирования </w:t>
      </w:r>
      <w:r w:rsidR="00F60D23">
        <w:rPr>
          <w:rFonts w:ascii="Times New Roman" w:hAnsi="Times New Roman"/>
          <w:sz w:val="24"/>
          <w:szCs w:val="24"/>
        </w:rPr>
        <w:t>Рыбно-Слободского</w:t>
      </w:r>
      <w:r w:rsidRPr="004C1E5A">
        <w:rPr>
          <w:rFonts w:ascii="Times New Roman" w:hAnsi="Times New Roman"/>
          <w:sz w:val="24"/>
          <w:szCs w:val="24"/>
        </w:rPr>
        <w:t xml:space="preserve">   муниципального района;</w:t>
      </w:r>
    </w:p>
    <w:p w:rsidR="00F45BCB" w:rsidRPr="004C1E5A" w:rsidRDefault="00F45BCB" w:rsidP="00B50CA0">
      <w:pPr>
        <w:tabs>
          <w:tab w:val="left" w:pos="720"/>
        </w:tabs>
        <w:ind w:right="-6"/>
        <w:rPr>
          <w:sz w:val="24"/>
        </w:rPr>
      </w:pPr>
      <w:r w:rsidRPr="004C1E5A">
        <w:rPr>
          <w:sz w:val="24"/>
        </w:rPr>
        <w:t>- определенных Градостроительным кодексом Российской Федерации территориальных зон;</w:t>
      </w:r>
    </w:p>
    <w:p w:rsidR="00F45BCB" w:rsidRPr="004C1E5A" w:rsidRDefault="00F45BCB" w:rsidP="00B50CA0">
      <w:pPr>
        <w:tabs>
          <w:tab w:val="left" w:pos="720"/>
        </w:tabs>
        <w:ind w:right="-6"/>
        <w:rPr>
          <w:sz w:val="24"/>
        </w:rPr>
      </w:pPr>
      <w:r w:rsidRPr="004C1E5A">
        <w:rPr>
          <w:sz w:val="24"/>
        </w:rPr>
        <w:t>- сложившейся планировки территории и существующего землепользования;</w:t>
      </w:r>
    </w:p>
    <w:p w:rsidR="00F45BCB" w:rsidRPr="004C1E5A" w:rsidRDefault="00F45BCB" w:rsidP="00B50CA0">
      <w:pPr>
        <w:tabs>
          <w:tab w:val="left" w:pos="720"/>
        </w:tabs>
        <w:ind w:right="-6"/>
        <w:rPr>
          <w:sz w:val="24"/>
        </w:rPr>
      </w:pPr>
      <w:r w:rsidRPr="004C1E5A">
        <w:rPr>
          <w:sz w:val="24"/>
        </w:rPr>
        <w:t>-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F45BCB" w:rsidRPr="004C1E5A" w:rsidRDefault="00F45BCB" w:rsidP="00B50CA0">
      <w:pPr>
        <w:tabs>
          <w:tab w:val="left" w:pos="720"/>
        </w:tabs>
        <w:ind w:right="-6"/>
        <w:rPr>
          <w:sz w:val="24"/>
        </w:rPr>
      </w:pPr>
      <w:r w:rsidRPr="004C1E5A">
        <w:rPr>
          <w:sz w:val="24"/>
        </w:rPr>
        <w:t>- предотвращения возможности причинения вреда объектам капитального строительства, расположенным на смежных земельных участках.</w:t>
      </w:r>
    </w:p>
    <w:p w:rsidR="00F45BCB" w:rsidRPr="004C1E5A" w:rsidRDefault="00F45BCB" w:rsidP="00B50CA0">
      <w:pPr>
        <w:tabs>
          <w:tab w:val="left" w:pos="720"/>
        </w:tabs>
        <w:ind w:right="-6"/>
        <w:rPr>
          <w:sz w:val="24"/>
        </w:rPr>
      </w:pPr>
      <w:r w:rsidRPr="004C1E5A">
        <w:rPr>
          <w:sz w:val="24"/>
        </w:rPr>
        <w:t>5. Границы территориальных зон устанавливаются по:</w:t>
      </w:r>
    </w:p>
    <w:p w:rsidR="00F45BCB" w:rsidRPr="004C1E5A" w:rsidRDefault="00F45BCB" w:rsidP="00B50CA0">
      <w:pPr>
        <w:tabs>
          <w:tab w:val="left" w:pos="720"/>
        </w:tabs>
        <w:ind w:right="-6"/>
        <w:rPr>
          <w:sz w:val="24"/>
        </w:rPr>
      </w:pPr>
      <w:r w:rsidRPr="004C1E5A">
        <w:rPr>
          <w:sz w:val="24"/>
        </w:rPr>
        <w:t>- линиям магистралей, улиц, проездов, разделяющим транспортные потоки противоположных направлений</w:t>
      </w:r>
    </w:p>
    <w:p w:rsidR="00F45BCB" w:rsidRPr="004C1E5A" w:rsidRDefault="00F45BCB" w:rsidP="00B50CA0">
      <w:pPr>
        <w:tabs>
          <w:tab w:val="left" w:pos="720"/>
        </w:tabs>
        <w:ind w:right="-6"/>
        <w:rPr>
          <w:sz w:val="24"/>
        </w:rPr>
      </w:pPr>
      <w:r w:rsidRPr="004C1E5A">
        <w:rPr>
          <w:sz w:val="24"/>
        </w:rPr>
        <w:t>- границам поселения;</w:t>
      </w:r>
    </w:p>
    <w:p w:rsidR="00F45BCB" w:rsidRPr="004C1E5A" w:rsidRDefault="00F45BCB" w:rsidP="00B50CA0">
      <w:pPr>
        <w:tabs>
          <w:tab w:val="left" w:pos="720"/>
        </w:tabs>
        <w:ind w:right="-6"/>
        <w:rPr>
          <w:sz w:val="24"/>
        </w:rPr>
      </w:pPr>
      <w:r w:rsidRPr="004C1E5A">
        <w:rPr>
          <w:sz w:val="24"/>
        </w:rPr>
        <w:t>- красным линиям;</w:t>
      </w:r>
    </w:p>
    <w:p w:rsidR="00F45BCB" w:rsidRPr="004C1E5A" w:rsidRDefault="00F45BCB" w:rsidP="00B50CA0">
      <w:pPr>
        <w:tabs>
          <w:tab w:val="left" w:pos="720"/>
        </w:tabs>
        <w:ind w:right="-6"/>
        <w:rPr>
          <w:sz w:val="24"/>
        </w:rPr>
      </w:pPr>
      <w:r w:rsidRPr="004C1E5A">
        <w:rPr>
          <w:sz w:val="24"/>
        </w:rPr>
        <w:t>- границам земельных участков;</w:t>
      </w:r>
    </w:p>
    <w:p w:rsidR="00F45BCB" w:rsidRPr="004C1E5A" w:rsidRDefault="00F45BCB" w:rsidP="00B50CA0">
      <w:pPr>
        <w:tabs>
          <w:tab w:val="left" w:pos="720"/>
        </w:tabs>
        <w:ind w:right="-6"/>
        <w:rPr>
          <w:sz w:val="24"/>
        </w:rPr>
      </w:pPr>
      <w:r w:rsidRPr="004C1E5A">
        <w:rPr>
          <w:sz w:val="24"/>
        </w:rPr>
        <w:t>- естественным границам природных объектов;</w:t>
      </w:r>
    </w:p>
    <w:p w:rsidR="00F45BCB" w:rsidRPr="004C1E5A" w:rsidRDefault="00F45BCB" w:rsidP="00B50CA0">
      <w:pPr>
        <w:tabs>
          <w:tab w:val="left" w:pos="720"/>
        </w:tabs>
        <w:ind w:right="-6"/>
        <w:rPr>
          <w:sz w:val="24"/>
        </w:rPr>
      </w:pPr>
      <w:r w:rsidRPr="004C1E5A">
        <w:rPr>
          <w:sz w:val="24"/>
        </w:rPr>
        <w:t>- иным обоснованным границам.</w:t>
      </w:r>
    </w:p>
    <w:p w:rsidR="00F45BCB" w:rsidRPr="004C1E5A" w:rsidRDefault="00F45BCB" w:rsidP="00B50CA0">
      <w:pPr>
        <w:tabs>
          <w:tab w:val="left" w:pos="720"/>
        </w:tabs>
        <w:ind w:right="-6"/>
        <w:rPr>
          <w:sz w:val="24"/>
        </w:rPr>
      </w:pPr>
      <w:r w:rsidRPr="004C1E5A">
        <w:rPr>
          <w:sz w:val="24"/>
        </w:rPr>
        <w:t>6.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F45BCB" w:rsidRPr="004C1E5A" w:rsidRDefault="00F45BCB" w:rsidP="00B50CA0">
      <w:pPr>
        <w:tabs>
          <w:tab w:val="left" w:pos="720"/>
        </w:tabs>
        <w:ind w:right="-6"/>
        <w:rPr>
          <w:sz w:val="24"/>
        </w:rPr>
      </w:pPr>
      <w:r w:rsidRPr="004C1E5A">
        <w:rPr>
          <w:sz w:val="24"/>
        </w:rPr>
        <w:t>7. К земельным участкам, иным объектам недвижимости, выделенным на нескольких, перечисленных в части II настоящих Правил картах, применяются все градостроительные регламенты по каждой карте.</w:t>
      </w:r>
    </w:p>
    <w:p w:rsidR="00F45BCB" w:rsidRPr="004C1E5A" w:rsidRDefault="00F45BCB" w:rsidP="00B50CA0">
      <w:pPr>
        <w:tabs>
          <w:tab w:val="left" w:pos="720"/>
        </w:tabs>
        <w:ind w:right="-6"/>
        <w:rPr>
          <w:sz w:val="24"/>
        </w:rPr>
      </w:pPr>
      <w:r w:rsidRPr="004C1E5A">
        <w:rPr>
          <w:sz w:val="24"/>
        </w:rPr>
        <w:t>8. Информация, отраженная на настоящей карте, используется с учетом поэтапной подготовки и принятия фрагментов карт градостроительного зонирования.</w:t>
      </w:r>
    </w:p>
    <w:p w:rsidR="00F45BCB" w:rsidRPr="004C1E5A" w:rsidRDefault="00F45BCB" w:rsidP="00B50CA0">
      <w:pPr>
        <w:pStyle w:val="20"/>
        <w:rPr>
          <w:rFonts w:ascii="Times New Roman" w:hAnsi="Times New Roman" w:cs="Times New Roman"/>
          <w:color w:val="auto"/>
        </w:rPr>
      </w:pPr>
      <w:bookmarkStart w:id="66" w:name="_Toc481068035"/>
      <w:r w:rsidRPr="004C1E5A">
        <w:rPr>
          <w:rFonts w:ascii="Times New Roman" w:hAnsi="Times New Roman" w:cs="Times New Roman"/>
          <w:color w:val="auto"/>
        </w:rPr>
        <w:t>Глава 10. Карта зон с особыми условиями использования территории</w:t>
      </w:r>
      <w:bookmarkEnd w:id="66"/>
      <w:r w:rsidRPr="004C1E5A">
        <w:rPr>
          <w:rFonts w:ascii="Times New Roman" w:hAnsi="Times New Roman" w:cs="Times New Roman"/>
          <w:color w:val="auto"/>
        </w:rPr>
        <w:t xml:space="preserve"> </w:t>
      </w:r>
    </w:p>
    <w:p w:rsidR="00E90236" w:rsidRPr="00E4738D" w:rsidRDefault="00E90236" w:rsidP="00B50CA0">
      <w:pPr>
        <w:pStyle w:val="ConsPlusNormal"/>
        <w:ind w:firstLine="709"/>
        <w:jc w:val="both"/>
        <w:rPr>
          <w:rFonts w:ascii="Times New Roman" w:hAnsi="Times New Roman"/>
          <w:sz w:val="24"/>
          <w:szCs w:val="24"/>
        </w:rPr>
      </w:pPr>
      <w:r w:rsidRPr="00E4738D">
        <w:rPr>
          <w:rFonts w:ascii="Times New Roman" w:hAnsi="Times New Roman"/>
          <w:sz w:val="24"/>
          <w:szCs w:val="24"/>
        </w:rPr>
        <w:t xml:space="preserve">Карта зон с особыми условиями использования территорий является составной графической частью настоящих Правил, на которой отображаются границы зон с особыми условиями использования территорий. Информация, отраженная на настоящей карте, содержит: </w:t>
      </w:r>
    </w:p>
    <w:p w:rsidR="00E90236" w:rsidRPr="00E4738D" w:rsidRDefault="00E90236" w:rsidP="00E90236">
      <w:pPr>
        <w:pStyle w:val="a0"/>
        <w:numPr>
          <w:ilvl w:val="0"/>
          <w:numId w:val="5"/>
        </w:numPr>
        <w:rPr>
          <w:b w:val="0"/>
        </w:rPr>
      </w:pPr>
      <w:r w:rsidRPr="00E4738D">
        <w:rPr>
          <w:b w:val="0"/>
        </w:rPr>
        <w:t>санитарно-защитные зоны производственных и иных объектов;</w:t>
      </w:r>
    </w:p>
    <w:p w:rsidR="00E90236" w:rsidRPr="00E4738D" w:rsidRDefault="00E90236" w:rsidP="00E90236">
      <w:pPr>
        <w:pStyle w:val="a0"/>
        <w:numPr>
          <w:ilvl w:val="0"/>
          <w:numId w:val="5"/>
        </w:numPr>
        <w:rPr>
          <w:b w:val="0"/>
        </w:rPr>
      </w:pPr>
      <w:r w:rsidRPr="00E4738D">
        <w:rPr>
          <w:b w:val="0"/>
        </w:rPr>
        <w:t>санитарно-защитные зоны скотомогильников;</w:t>
      </w:r>
    </w:p>
    <w:p w:rsidR="00E90236" w:rsidRDefault="00E90236" w:rsidP="00E90236">
      <w:pPr>
        <w:pStyle w:val="a0"/>
        <w:numPr>
          <w:ilvl w:val="0"/>
          <w:numId w:val="5"/>
        </w:numPr>
        <w:rPr>
          <w:b w:val="0"/>
        </w:rPr>
      </w:pPr>
      <w:r w:rsidRPr="00E4738D">
        <w:rPr>
          <w:b w:val="0"/>
        </w:rPr>
        <w:t>санитарные разрывы автомобильных дорог;</w:t>
      </w:r>
    </w:p>
    <w:p w:rsidR="00E90236" w:rsidRPr="00E4738D" w:rsidRDefault="00E90236" w:rsidP="00E90236">
      <w:pPr>
        <w:pStyle w:val="a0"/>
        <w:numPr>
          <w:ilvl w:val="0"/>
          <w:numId w:val="5"/>
        </w:numPr>
        <w:rPr>
          <w:b w:val="0"/>
        </w:rPr>
      </w:pPr>
      <w:r>
        <w:rPr>
          <w:b w:val="0"/>
        </w:rPr>
        <w:t>зоны минимальных расстояний от инженерных сетей;</w:t>
      </w:r>
    </w:p>
    <w:p w:rsidR="00E90236" w:rsidRPr="00E4738D" w:rsidRDefault="00E90236" w:rsidP="00E90236">
      <w:pPr>
        <w:pStyle w:val="a0"/>
        <w:numPr>
          <w:ilvl w:val="0"/>
          <w:numId w:val="5"/>
        </w:numPr>
        <w:rPr>
          <w:b w:val="0"/>
        </w:rPr>
      </w:pPr>
      <w:r w:rsidRPr="00E4738D">
        <w:rPr>
          <w:b w:val="0"/>
        </w:rPr>
        <w:t>охранные зоны ЛЭП;</w:t>
      </w:r>
    </w:p>
    <w:p w:rsidR="00E90236" w:rsidRPr="00C4335C" w:rsidRDefault="00E90236" w:rsidP="00E90236">
      <w:pPr>
        <w:numPr>
          <w:ilvl w:val="0"/>
          <w:numId w:val="5"/>
        </w:numPr>
        <w:rPr>
          <w:sz w:val="24"/>
          <w:szCs w:val="20"/>
        </w:rPr>
      </w:pPr>
      <w:r w:rsidRPr="00C4335C">
        <w:rPr>
          <w:sz w:val="24"/>
          <w:szCs w:val="20"/>
        </w:rPr>
        <w:t>водоохранные зоны, прибрежные защитные и береговые полосы поверхностных водных объектов;</w:t>
      </w:r>
    </w:p>
    <w:p w:rsidR="00E90236" w:rsidRDefault="00E90236" w:rsidP="00E90236">
      <w:pPr>
        <w:pStyle w:val="a0"/>
        <w:numPr>
          <w:ilvl w:val="0"/>
          <w:numId w:val="5"/>
        </w:numPr>
        <w:rPr>
          <w:b w:val="0"/>
        </w:rPr>
      </w:pPr>
      <w:r w:rsidRPr="00BF5449">
        <w:rPr>
          <w:b w:val="0"/>
        </w:rPr>
        <w:t>зоны санитарной охраны источников питьевого водоснабжения;</w:t>
      </w:r>
    </w:p>
    <w:p w:rsidR="00CF0B67" w:rsidRDefault="00CF0B67" w:rsidP="008C3B7C">
      <w:pPr>
        <w:pStyle w:val="a0"/>
        <w:numPr>
          <w:ilvl w:val="0"/>
          <w:numId w:val="5"/>
        </w:numPr>
        <w:rPr>
          <w:b w:val="0"/>
          <w:szCs w:val="24"/>
        </w:rPr>
      </w:pPr>
      <w:r w:rsidRPr="00CF0B67">
        <w:rPr>
          <w:b w:val="0"/>
          <w:szCs w:val="24"/>
        </w:rPr>
        <w:t xml:space="preserve">границы горного отвода месторождения </w:t>
      </w:r>
      <w:r>
        <w:rPr>
          <w:b w:val="0"/>
          <w:szCs w:val="24"/>
        </w:rPr>
        <w:t>известняка;</w:t>
      </w:r>
    </w:p>
    <w:p w:rsidR="008C3B7C" w:rsidRPr="00CF0B67" w:rsidRDefault="008C3B7C" w:rsidP="008C3B7C">
      <w:pPr>
        <w:pStyle w:val="a0"/>
        <w:numPr>
          <w:ilvl w:val="0"/>
          <w:numId w:val="5"/>
        </w:numPr>
        <w:rPr>
          <w:b w:val="0"/>
          <w:szCs w:val="24"/>
        </w:rPr>
      </w:pPr>
      <w:r w:rsidRPr="00CF0B67">
        <w:rPr>
          <w:b w:val="0"/>
          <w:szCs w:val="24"/>
        </w:rPr>
        <w:t>особо охраняемые природные территории;</w:t>
      </w:r>
    </w:p>
    <w:p w:rsidR="00E90236" w:rsidRPr="00E4738D" w:rsidRDefault="00E90236" w:rsidP="00E90236">
      <w:pPr>
        <w:pStyle w:val="a0"/>
        <w:numPr>
          <w:ilvl w:val="0"/>
          <w:numId w:val="5"/>
        </w:numPr>
        <w:rPr>
          <w:b w:val="0"/>
        </w:rPr>
      </w:pPr>
      <w:r>
        <w:rPr>
          <w:b w:val="0"/>
        </w:rPr>
        <w:t xml:space="preserve">зоны природных </w:t>
      </w:r>
      <w:r w:rsidRPr="00EB69C4">
        <w:rPr>
          <w:b w:val="0"/>
        </w:rPr>
        <w:t>ограничений.</w:t>
      </w:r>
    </w:p>
    <w:p w:rsidR="00F45BCB" w:rsidRDefault="00F45BCB" w:rsidP="00F173F8">
      <w:pPr>
        <w:pStyle w:val="20"/>
        <w:rPr>
          <w:rFonts w:ascii="Times New Roman" w:hAnsi="Times New Roman" w:cs="Times New Roman"/>
          <w:color w:val="auto"/>
        </w:rPr>
      </w:pPr>
      <w:bookmarkStart w:id="67" w:name="_Toc481068036"/>
      <w:r w:rsidRPr="004C1E5A">
        <w:rPr>
          <w:rFonts w:ascii="Times New Roman" w:hAnsi="Times New Roman" w:cs="Times New Roman"/>
          <w:color w:val="auto"/>
        </w:rPr>
        <w:t>Статья 33. Карта зон с особыми условиями использования территории  муниципального образо</w:t>
      </w:r>
      <w:r w:rsidR="00191DE4">
        <w:rPr>
          <w:rFonts w:ascii="Times New Roman" w:hAnsi="Times New Roman" w:cs="Times New Roman"/>
          <w:color w:val="auto"/>
        </w:rPr>
        <w:t>вания «</w:t>
      </w:r>
      <w:r w:rsidR="00751384">
        <w:rPr>
          <w:rFonts w:ascii="Times New Roman" w:hAnsi="Times New Roman" w:cs="Times New Roman"/>
          <w:color w:val="auto"/>
        </w:rPr>
        <w:t>Бетьковское</w:t>
      </w:r>
      <w:r w:rsidR="00850567">
        <w:rPr>
          <w:rFonts w:ascii="Times New Roman" w:hAnsi="Times New Roman" w:cs="Times New Roman"/>
          <w:color w:val="auto"/>
        </w:rPr>
        <w:t xml:space="preserve"> </w:t>
      </w:r>
      <w:r w:rsidR="007D51CF">
        <w:rPr>
          <w:rFonts w:ascii="Times New Roman" w:hAnsi="Times New Roman" w:cs="Times New Roman"/>
          <w:color w:val="auto"/>
        </w:rPr>
        <w:t xml:space="preserve"> </w:t>
      </w:r>
      <w:r w:rsidRPr="004C1E5A">
        <w:rPr>
          <w:rFonts w:ascii="Times New Roman" w:hAnsi="Times New Roman" w:cs="Times New Roman"/>
          <w:color w:val="auto"/>
        </w:rPr>
        <w:t xml:space="preserve">сельское поселение» </w:t>
      </w:r>
      <w:r w:rsidR="00F60D23">
        <w:rPr>
          <w:rFonts w:ascii="Times New Roman" w:hAnsi="Times New Roman" w:cs="Times New Roman"/>
          <w:color w:val="auto"/>
        </w:rPr>
        <w:t>Рыбно-Слободского</w:t>
      </w:r>
      <w:r w:rsidR="00455729" w:rsidRPr="004C1E5A">
        <w:rPr>
          <w:rFonts w:ascii="Times New Roman" w:hAnsi="Times New Roman" w:cs="Times New Roman"/>
          <w:color w:val="auto"/>
        </w:rPr>
        <w:t xml:space="preserve"> </w:t>
      </w:r>
      <w:r w:rsidRPr="004C1E5A">
        <w:rPr>
          <w:rFonts w:ascii="Times New Roman" w:hAnsi="Times New Roman" w:cs="Times New Roman"/>
          <w:color w:val="auto"/>
        </w:rPr>
        <w:t xml:space="preserve"> муниципального района</w:t>
      </w:r>
      <w:bookmarkEnd w:id="67"/>
    </w:p>
    <w:p w:rsidR="00E90236" w:rsidRPr="00E4738D" w:rsidRDefault="008A4502" w:rsidP="00F173F8">
      <w:pPr>
        <w:pStyle w:val="ConsPlusNormal"/>
        <w:ind w:firstLine="709"/>
        <w:jc w:val="both"/>
        <w:rPr>
          <w:rFonts w:ascii="Times New Roman" w:hAnsi="Times New Roman"/>
          <w:sz w:val="24"/>
          <w:szCs w:val="24"/>
        </w:rPr>
      </w:pPr>
      <w:r w:rsidRPr="008A4502">
        <w:rPr>
          <w:rFonts w:ascii="Times New Roman" w:hAnsi="Times New Roman"/>
          <w:sz w:val="24"/>
          <w:szCs w:val="24"/>
        </w:rPr>
        <w:t>На «Карте зон с особыми условиями использования территории муниципального образования «</w:t>
      </w:r>
      <w:r w:rsidR="00751384">
        <w:rPr>
          <w:rFonts w:ascii="Times New Roman" w:hAnsi="Times New Roman"/>
          <w:sz w:val="24"/>
          <w:szCs w:val="24"/>
        </w:rPr>
        <w:t>Бетьковское</w:t>
      </w:r>
      <w:r w:rsidRPr="008A4502">
        <w:rPr>
          <w:rFonts w:ascii="Times New Roman" w:hAnsi="Times New Roman"/>
          <w:sz w:val="24"/>
          <w:szCs w:val="24"/>
        </w:rPr>
        <w:t xml:space="preserve"> сельское поселение» Рыбно-Слободского муниципального района отображены:</w:t>
      </w:r>
    </w:p>
    <w:p w:rsidR="00E90236" w:rsidRPr="00E4738D" w:rsidRDefault="00E90236" w:rsidP="00F173F8">
      <w:pPr>
        <w:pStyle w:val="ConsPlusNormal"/>
        <w:ind w:firstLine="709"/>
        <w:jc w:val="both"/>
        <w:rPr>
          <w:rFonts w:ascii="Times New Roman" w:hAnsi="Times New Roman"/>
          <w:sz w:val="24"/>
          <w:szCs w:val="24"/>
        </w:rPr>
      </w:pPr>
    </w:p>
    <w:p w:rsidR="008C3B7C" w:rsidRPr="008A4502" w:rsidRDefault="008C3B7C" w:rsidP="008C3B7C">
      <w:pPr>
        <w:numPr>
          <w:ilvl w:val="0"/>
          <w:numId w:val="6"/>
        </w:numPr>
        <w:tabs>
          <w:tab w:val="clear" w:pos="2340"/>
          <w:tab w:val="num" w:pos="0"/>
          <w:tab w:val="left" w:pos="900"/>
          <w:tab w:val="num" w:pos="928"/>
        </w:tabs>
        <w:ind w:left="0" w:firstLine="540"/>
        <w:rPr>
          <w:sz w:val="24"/>
        </w:rPr>
      </w:pPr>
      <w:r w:rsidRPr="004E3E8F">
        <w:rPr>
          <w:sz w:val="24"/>
        </w:rPr>
        <w:lastRenderedPageBreak/>
        <w:t xml:space="preserve">Санитарно-защитные зоны производственных и иных объектов, установленные в соответствии с СанПиН 2.2.1/2.1.1.1200-03 «Санитарно-защитные зоны и санитарная </w:t>
      </w:r>
      <w:r w:rsidRPr="008A4502">
        <w:rPr>
          <w:sz w:val="24"/>
        </w:rPr>
        <w:t xml:space="preserve">классификация предприятий, сооружений и иных объектов», анкетными данными предприятий. </w:t>
      </w:r>
    </w:p>
    <w:p w:rsidR="008C3B7C" w:rsidRPr="008A4502" w:rsidRDefault="008C3B7C" w:rsidP="008C3B7C">
      <w:pPr>
        <w:numPr>
          <w:ilvl w:val="0"/>
          <w:numId w:val="6"/>
        </w:numPr>
        <w:tabs>
          <w:tab w:val="clear" w:pos="2340"/>
          <w:tab w:val="num" w:pos="0"/>
          <w:tab w:val="left" w:pos="900"/>
          <w:tab w:val="num" w:pos="928"/>
        </w:tabs>
        <w:ind w:left="0" w:firstLine="540"/>
        <w:rPr>
          <w:sz w:val="24"/>
        </w:rPr>
      </w:pPr>
      <w:r w:rsidRPr="008A4502">
        <w:rPr>
          <w:sz w:val="24"/>
        </w:rPr>
        <w:t>Санитарно-защитные зоны скотомогильников, установленные в соответствии с Ветеринарно-санитарными правилами сбора, утилизации и уничтожения биологических отходов, утвержденными Минсельхозпродом</w:t>
      </w:r>
      <w:r w:rsidR="008A4502" w:rsidRPr="008A4502">
        <w:rPr>
          <w:sz w:val="24"/>
        </w:rPr>
        <w:t xml:space="preserve"> РФ 04.12.1995 г. № 13-7-2/469.</w:t>
      </w:r>
    </w:p>
    <w:p w:rsidR="008C3B7C" w:rsidRPr="00294402" w:rsidRDefault="008C3B7C" w:rsidP="008C3B7C">
      <w:pPr>
        <w:numPr>
          <w:ilvl w:val="0"/>
          <w:numId w:val="6"/>
        </w:numPr>
        <w:tabs>
          <w:tab w:val="clear" w:pos="2340"/>
          <w:tab w:val="num" w:pos="0"/>
          <w:tab w:val="left" w:pos="900"/>
          <w:tab w:val="num" w:pos="928"/>
        </w:tabs>
        <w:ind w:left="0" w:firstLine="540"/>
        <w:rPr>
          <w:sz w:val="24"/>
        </w:rPr>
      </w:pPr>
      <w:r w:rsidRPr="00E4738D">
        <w:rPr>
          <w:sz w:val="24"/>
        </w:rPr>
        <w:t>Санитарные разрывы автомобильных дорог, установленные в соответствии с СП 42.13330.2011 «Градостроительство. Планировка и застройка городских и сельских поселений».</w:t>
      </w:r>
    </w:p>
    <w:p w:rsidR="008C3B7C" w:rsidRPr="006A6A83" w:rsidRDefault="008C3B7C" w:rsidP="008C3B7C">
      <w:pPr>
        <w:numPr>
          <w:ilvl w:val="0"/>
          <w:numId w:val="6"/>
        </w:numPr>
        <w:tabs>
          <w:tab w:val="clear" w:pos="2340"/>
          <w:tab w:val="num" w:pos="0"/>
          <w:tab w:val="left" w:pos="900"/>
          <w:tab w:val="num" w:pos="928"/>
        </w:tabs>
        <w:ind w:left="0" w:firstLine="540"/>
        <w:rPr>
          <w:snapToGrid w:val="0"/>
          <w:sz w:val="24"/>
        </w:rPr>
      </w:pPr>
      <w:r w:rsidRPr="004E3E8F">
        <w:rPr>
          <w:snapToGrid w:val="0"/>
          <w:sz w:val="24"/>
        </w:rPr>
        <w:t xml:space="preserve">Зоны минимальных расстояний от инженерных сетей, установленные в </w:t>
      </w:r>
      <w:r w:rsidRPr="006A6A83">
        <w:rPr>
          <w:snapToGrid w:val="0"/>
          <w:sz w:val="24"/>
        </w:rPr>
        <w:t xml:space="preserve">соответствии </w:t>
      </w:r>
      <w:r w:rsidRPr="006A6A83">
        <w:rPr>
          <w:sz w:val="24"/>
        </w:rPr>
        <w:t>с СП 62.13330.2011 «Газораспределительные системы».</w:t>
      </w:r>
    </w:p>
    <w:p w:rsidR="008C3B7C" w:rsidRPr="004E3E8F" w:rsidRDefault="008C3B7C" w:rsidP="008C3B7C">
      <w:pPr>
        <w:numPr>
          <w:ilvl w:val="0"/>
          <w:numId w:val="6"/>
        </w:numPr>
        <w:tabs>
          <w:tab w:val="clear" w:pos="2340"/>
          <w:tab w:val="num" w:pos="0"/>
          <w:tab w:val="num" w:pos="644"/>
          <w:tab w:val="left" w:pos="900"/>
          <w:tab w:val="num" w:pos="928"/>
        </w:tabs>
        <w:ind w:left="0" w:firstLine="540"/>
        <w:rPr>
          <w:sz w:val="24"/>
        </w:rPr>
      </w:pPr>
      <w:r w:rsidRPr="004E3E8F">
        <w:rPr>
          <w:sz w:val="24"/>
        </w:rPr>
        <w:t>Охранные зоны линий электропередачи, определенные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8C3B7C" w:rsidRPr="004E3E8F" w:rsidRDefault="008C3B7C" w:rsidP="008C3B7C">
      <w:pPr>
        <w:numPr>
          <w:ilvl w:val="0"/>
          <w:numId w:val="6"/>
        </w:numPr>
        <w:tabs>
          <w:tab w:val="clear" w:pos="2340"/>
          <w:tab w:val="num" w:pos="0"/>
          <w:tab w:val="left" w:pos="900"/>
          <w:tab w:val="num" w:pos="928"/>
        </w:tabs>
        <w:ind w:left="0" w:firstLine="540"/>
        <w:rPr>
          <w:sz w:val="24"/>
        </w:rPr>
      </w:pPr>
      <w:r w:rsidRPr="004E3E8F">
        <w:rPr>
          <w:sz w:val="24"/>
        </w:rPr>
        <w:t>Водоохранные зоны, прибрежные защитные и береговые полосы поверхностных водных объектов:</w:t>
      </w:r>
    </w:p>
    <w:p w:rsidR="008C3B7C" w:rsidRPr="004E3E8F" w:rsidRDefault="008C3B7C" w:rsidP="008C3B7C">
      <w:pPr>
        <w:pStyle w:val="ConsPlusNormal"/>
        <w:ind w:firstLine="567"/>
        <w:jc w:val="both"/>
        <w:rPr>
          <w:rFonts w:ascii="Times New Roman" w:hAnsi="Times New Roman"/>
          <w:sz w:val="24"/>
          <w:szCs w:val="24"/>
        </w:rPr>
      </w:pPr>
      <w:r w:rsidRPr="004E3E8F">
        <w:rPr>
          <w:rFonts w:ascii="Times New Roman" w:hAnsi="Times New Roman"/>
          <w:sz w:val="24"/>
          <w:szCs w:val="24"/>
        </w:rPr>
        <w:t>- включенные в Государственный реестр водных объектов, который ведется в соответствии с Водным кодексом Российской Федерации;</w:t>
      </w:r>
    </w:p>
    <w:p w:rsidR="008C3B7C" w:rsidRPr="004E3E8F" w:rsidRDefault="008C3B7C" w:rsidP="008C3B7C">
      <w:pPr>
        <w:pStyle w:val="ConsPlusNormal"/>
        <w:ind w:firstLine="567"/>
        <w:jc w:val="both"/>
        <w:rPr>
          <w:rFonts w:ascii="Times New Roman" w:hAnsi="Times New Roman"/>
          <w:sz w:val="24"/>
          <w:szCs w:val="24"/>
        </w:rPr>
      </w:pPr>
      <w:r w:rsidRPr="004E3E8F">
        <w:rPr>
          <w:rFonts w:ascii="Times New Roman" w:hAnsi="Times New Roman"/>
          <w:sz w:val="24"/>
          <w:szCs w:val="24"/>
        </w:rPr>
        <w:t>- размеры которых определены статьями 6 и 65 Водного кодекса Российской Федерации.</w:t>
      </w:r>
    </w:p>
    <w:p w:rsidR="008C3B7C" w:rsidRDefault="008C3B7C" w:rsidP="008C3B7C">
      <w:pPr>
        <w:pStyle w:val="ConsPlusNormal"/>
        <w:numPr>
          <w:ilvl w:val="0"/>
          <w:numId w:val="6"/>
        </w:numPr>
        <w:tabs>
          <w:tab w:val="clear" w:pos="2340"/>
          <w:tab w:val="num" w:pos="900"/>
          <w:tab w:val="num" w:pos="928"/>
        </w:tabs>
        <w:ind w:left="0" w:firstLine="540"/>
        <w:jc w:val="both"/>
        <w:rPr>
          <w:rFonts w:ascii="Times New Roman" w:hAnsi="Times New Roman"/>
          <w:sz w:val="24"/>
          <w:szCs w:val="24"/>
        </w:rPr>
      </w:pPr>
      <w:r w:rsidRPr="004E3E8F">
        <w:rPr>
          <w:rFonts w:ascii="Times New Roman" w:hAnsi="Times New Roman"/>
          <w:sz w:val="24"/>
          <w:szCs w:val="24"/>
        </w:rPr>
        <w:t xml:space="preserve">Зоны санитарной охраны источников питьевого водоснабжения, </w:t>
      </w:r>
      <w:r>
        <w:rPr>
          <w:rFonts w:ascii="Times New Roman" w:hAnsi="Times New Roman"/>
          <w:sz w:val="24"/>
          <w:szCs w:val="24"/>
        </w:rPr>
        <w:t>опреде</w:t>
      </w:r>
      <w:r w:rsidRPr="004E3E8F">
        <w:rPr>
          <w:rFonts w:ascii="Times New Roman" w:hAnsi="Times New Roman"/>
          <w:sz w:val="24"/>
          <w:szCs w:val="24"/>
        </w:rPr>
        <w:t>ленные в соответствии с СанПиН 2.1.4.1110-02 «Зоны санитарной охраны источников водоснабжения и водопроводов питьевого назначения».</w:t>
      </w:r>
    </w:p>
    <w:p w:rsidR="00CF0B67" w:rsidRPr="00CF0B67" w:rsidRDefault="00CF0B67" w:rsidP="00CF0B67">
      <w:pPr>
        <w:pStyle w:val="ConsPlusNormal"/>
        <w:numPr>
          <w:ilvl w:val="0"/>
          <w:numId w:val="6"/>
        </w:numPr>
        <w:tabs>
          <w:tab w:val="clear" w:pos="2340"/>
          <w:tab w:val="num" w:pos="900"/>
          <w:tab w:val="num" w:pos="928"/>
          <w:tab w:val="num" w:pos="1353"/>
        </w:tabs>
        <w:ind w:left="0" w:firstLine="540"/>
        <w:jc w:val="both"/>
        <w:rPr>
          <w:rFonts w:ascii="Times New Roman" w:hAnsi="Times New Roman"/>
          <w:sz w:val="24"/>
          <w:szCs w:val="24"/>
        </w:rPr>
      </w:pPr>
      <w:r w:rsidRPr="00CF0B67">
        <w:rPr>
          <w:rFonts w:ascii="Times New Roman" w:hAnsi="Times New Roman"/>
          <w:sz w:val="24"/>
        </w:rPr>
        <w:t>Границы горного отвода Янчиковского месторождения известняка,</w:t>
      </w:r>
      <w:r>
        <w:rPr>
          <w:rFonts w:ascii="Times New Roman" w:hAnsi="Times New Roman"/>
          <w:sz w:val="24"/>
        </w:rPr>
        <w:t xml:space="preserve"> </w:t>
      </w:r>
      <w:r w:rsidRPr="00322D0A">
        <w:rPr>
          <w:rFonts w:ascii="Times New Roman" w:hAnsi="Times New Roman"/>
          <w:sz w:val="24"/>
        </w:rPr>
        <w:t>нанесенные в соответствии</w:t>
      </w:r>
      <w:r>
        <w:rPr>
          <w:rFonts w:ascii="Times New Roman" w:hAnsi="Times New Roman"/>
          <w:sz w:val="24"/>
        </w:rPr>
        <w:t xml:space="preserve"> с</w:t>
      </w:r>
      <w:r w:rsidRPr="00CF0B67">
        <w:rPr>
          <w:rFonts w:ascii="Times New Roman" w:hAnsi="Times New Roman"/>
          <w:sz w:val="24"/>
        </w:rPr>
        <w:t xml:space="preserve"> </w:t>
      </w:r>
      <w:r w:rsidRPr="00D0174B">
        <w:rPr>
          <w:rFonts w:ascii="Times New Roman" w:hAnsi="Times New Roman"/>
          <w:sz w:val="24"/>
          <w:szCs w:val="24"/>
        </w:rPr>
        <w:t xml:space="preserve">данными ООО «Рыбно-Слободский Агрохимсервис» (пользователь недр). </w:t>
      </w:r>
    </w:p>
    <w:p w:rsidR="008C3B7C" w:rsidRPr="005F39B7" w:rsidRDefault="008C3B7C" w:rsidP="008C3B7C">
      <w:pPr>
        <w:numPr>
          <w:ilvl w:val="0"/>
          <w:numId w:val="6"/>
        </w:numPr>
        <w:tabs>
          <w:tab w:val="clear" w:pos="2340"/>
          <w:tab w:val="num" w:pos="0"/>
          <w:tab w:val="num" w:pos="644"/>
          <w:tab w:val="left" w:pos="900"/>
        </w:tabs>
        <w:ind w:left="0" w:firstLine="540"/>
        <w:rPr>
          <w:sz w:val="24"/>
        </w:rPr>
      </w:pPr>
      <w:r w:rsidRPr="00CF0B67">
        <w:rPr>
          <w:sz w:val="24"/>
        </w:rPr>
        <w:t>Особо охраняемые природные территории: памятник природы регионального значения «</w:t>
      </w:r>
      <w:r w:rsidR="00D43DE8" w:rsidRPr="00CF0B67">
        <w:rPr>
          <w:sz w:val="24"/>
        </w:rPr>
        <w:t>Р</w:t>
      </w:r>
      <w:r w:rsidRPr="00CF0B67">
        <w:rPr>
          <w:sz w:val="24"/>
        </w:rPr>
        <w:t xml:space="preserve">ека </w:t>
      </w:r>
      <w:r w:rsidR="00D43DE8" w:rsidRPr="00CF0B67">
        <w:rPr>
          <w:sz w:val="24"/>
        </w:rPr>
        <w:t>Бетька</w:t>
      </w:r>
      <w:r w:rsidRPr="00CF0B67">
        <w:rPr>
          <w:sz w:val="24"/>
        </w:rPr>
        <w:t xml:space="preserve">», установленный в соответствии с </w:t>
      </w:r>
      <w:r w:rsidR="00D43DE8" w:rsidRPr="00CF0B67">
        <w:rPr>
          <w:sz w:val="24"/>
        </w:rPr>
        <w:t>п</w:t>
      </w:r>
      <w:r w:rsidRPr="00CF0B67">
        <w:rPr>
          <w:sz w:val="24"/>
        </w:rPr>
        <w:t xml:space="preserve">остановлением СМ ТАССР от 10.01.1978 г. №25 и </w:t>
      </w:r>
      <w:r w:rsidR="00D43DE8" w:rsidRPr="00CF0B67">
        <w:rPr>
          <w:sz w:val="24"/>
        </w:rPr>
        <w:t>п</w:t>
      </w:r>
      <w:r w:rsidRPr="00CF0B67">
        <w:rPr>
          <w:sz w:val="24"/>
        </w:rPr>
        <w:t>остановлением Кабинета Министров Республики Татарстан от 29.12.2005 г. № 644</w:t>
      </w:r>
      <w:r w:rsidR="00A23BFA" w:rsidRPr="00CF0B67">
        <w:rPr>
          <w:sz w:val="24"/>
        </w:rPr>
        <w:t>; Мешинский государственный природный зоологический (охотничий) заказник регионального значения, установленный в соответствии с постановлением СМ ТАССР от 20.12.1984 г. № 686 и постановлением Кабинета Министров Республики Татарстан от 12.08.2004 г. № 367</w:t>
      </w:r>
      <w:r w:rsidRPr="00CF0B67">
        <w:rPr>
          <w:sz w:val="24"/>
        </w:rPr>
        <w:t xml:space="preserve">. </w:t>
      </w:r>
    </w:p>
    <w:p w:rsidR="00F45BCB" w:rsidRPr="008C3B7C" w:rsidRDefault="008C3B7C" w:rsidP="008C3B7C">
      <w:pPr>
        <w:numPr>
          <w:ilvl w:val="0"/>
          <w:numId w:val="6"/>
        </w:numPr>
        <w:tabs>
          <w:tab w:val="clear" w:pos="2340"/>
          <w:tab w:val="num" w:pos="0"/>
          <w:tab w:val="num" w:pos="644"/>
          <w:tab w:val="left" w:pos="900"/>
        </w:tabs>
        <w:ind w:left="0" w:firstLine="540"/>
        <w:rPr>
          <w:sz w:val="24"/>
        </w:rPr>
      </w:pPr>
      <w:r w:rsidRPr="008C3B7C">
        <w:rPr>
          <w:sz w:val="24"/>
        </w:rPr>
        <w:t>Зоны природных ограничений, установленные по материалам Схемы территориального планирования Рыбно-Слободского муниципального района.</w:t>
      </w:r>
    </w:p>
    <w:p w:rsidR="008C3B7C" w:rsidRPr="003027CE" w:rsidRDefault="008C3B7C" w:rsidP="00F173F8">
      <w:pPr>
        <w:pStyle w:val="3"/>
        <w:rPr>
          <w:rFonts w:ascii="Times New Roman" w:hAnsi="Times New Roman" w:cs="Times New Roman"/>
          <w:color w:val="auto"/>
        </w:rPr>
      </w:pPr>
    </w:p>
    <w:p w:rsidR="00F45BCB" w:rsidRPr="004C1E5A" w:rsidRDefault="00F45BCB" w:rsidP="00F173F8">
      <w:pPr>
        <w:pStyle w:val="3"/>
        <w:rPr>
          <w:rFonts w:ascii="Times New Roman" w:hAnsi="Times New Roman" w:cs="Times New Roman"/>
          <w:color w:val="auto"/>
        </w:rPr>
      </w:pPr>
      <w:bookmarkStart w:id="68" w:name="_Toc481068037"/>
      <w:r w:rsidRPr="004C1E5A">
        <w:rPr>
          <w:rFonts w:ascii="Times New Roman" w:hAnsi="Times New Roman" w:cs="Times New Roman"/>
          <w:color w:val="auto"/>
        </w:rPr>
        <w:t>Статья 34. Карта зон действия ограничений по условиям охраны объектов культурного наследия</w:t>
      </w:r>
      <w:bookmarkEnd w:id="68"/>
    </w:p>
    <w:p w:rsidR="00F45BCB" w:rsidRPr="004C1E5A" w:rsidRDefault="00F45BCB" w:rsidP="00F173F8">
      <w:pPr>
        <w:tabs>
          <w:tab w:val="left" w:pos="720"/>
        </w:tabs>
        <w:ind w:right="-6"/>
        <w:rPr>
          <w:sz w:val="24"/>
        </w:rPr>
      </w:pPr>
    </w:p>
    <w:p w:rsidR="00F45BCB" w:rsidRPr="004C1E5A" w:rsidRDefault="00F45BCB" w:rsidP="00F173F8">
      <w:pPr>
        <w:shd w:val="clear" w:color="auto" w:fill="FFFFFF"/>
        <w:tabs>
          <w:tab w:val="left" w:pos="720"/>
        </w:tabs>
        <w:ind w:right="-6"/>
        <w:rPr>
          <w:sz w:val="24"/>
        </w:rPr>
      </w:pPr>
      <w:r w:rsidRPr="004C1E5A">
        <w:rPr>
          <w:sz w:val="24"/>
        </w:rPr>
        <w:t>На карте зон действия ограничений по условиям охраны объектов культурного наследия могут быть выделены зоны охраны объектов культурного наследия.</w:t>
      </w:r>
    </w:p>
    <w:p w:rsidR="00F45BCB" w:rsidRDefault="00F45BCB" w:rsidP="00F173F8">
      <w:pPr>
        <w:shd w:val="clear" w:color="auto" w:fill="FFFFFF"/>
        <w:tabs>
          <w:tab w:val="left" w:pos="720"/>
        </w:tabs>
        <w:ind w:right="-6"/>
        <w:rPr>
          <w:sz w:val="24"/>
        </w:rPr>
      </w:pPr>
      <w:r w:rsidRPr="004C1E5A">
        <w:rPr>
          <w:sz w:val="24"/>
        </w:rPr>
        <w:t>Границы зон действия ограничений по условиям охраны объектов культурного наследия фиксируются на соответствующих картах, которые по мере их разработки и придания им статуса официально утвержденных документов, включаются в настоящие Правила в порядке внесения в них изменений.</w:t>
      </w:r>
    </w:p>
    <w:p w:rsidR="008E02AA" w:rsidRDefault="008E02AA" w:rsidP="00F173F8">
      <w:pPr>
        <w:shd w:val="clear" w:color="auto" w:fill="FFFFFF"/>
        <w:tabs>
          <w:tab w:val="left" w:pos="720"/>
        </w:tabs>
        <w:ind w:right="-6"/>
        <w:rPr>
          <w:sz w:val="24"/>
        </w:rPr>
      </w:pPr>
    </w:p>
    <w:p w:rsidR="008E02AA" w:rsidRDefault="008E02AA" w:rsidP="00F173F8">
      <w:pPr>
        <w:shd w:val="clear" w:color="auto" w:fill="FFFFFF"/>
        <w:tabs>
          <w:tab w:val="left" w:pos="720"/>
        </w:tabs>
        <w:ind w:right="-6"/>
        <w:rPr>
          <w:sz w:val="24"/>
        </w:rPr>
      </w:pPr>
    </w:p>
    <w:p w:rsidR="008E02AA" w:rsidRPr="004C1E5A" w:rsidRDefault="008E02AA" w:rsidP="00F173F8">
      <w:pPr>
        <w:shd w:val="clear" w:color="auto" w:fill="FFFFFF"/>
        <w:tabs>
          <w:tab w:val="left" w:pos="720"/>
        </w:tabs>
        <w:ind w:right="-6"/>
        <w:rPr>
          <w:sz w:val="24"/>
        </w:rPr>
      </w:pPr>
    </w:p>
    <w:p w:rsidR="00F45BCB" w:rsidRPr="004C1E5A" w:rsidRDefault="00F45BCB" w:rsidP="00F173F8">
      <w:pPr>
        <w:pStyle w:val="1"/>
        <w:rPr>
          <w:rFonts w:ascii="Times New Roman" w:hAnsi="Times New Roman" w:cs="Times New Roman"/>
          <w:color w:val="auto"/>
        </w:rPr>
      </w:pPr>
      <w:bookmarkStart w:id="69" w:name="_Toc481068038"/>
      <w:r w:rsidRPr="004C1E5A">
        <w:rPr>
          <w:rFonts w:ascii="Times New Roman" w:hAnsi="Times New Roman" w:cs="Times New Roman"/>
          <w:color w:val="auto"/>
        </w:rPr>
        <w:lastRenderedPageBreak/>
        <w:t>ЧАСТЬ III. ГРАДОСТРОИТЕЛЬНЫЕ РЕГЛАМЕНТЫ</w:t>
      </w:r>
      <w:bookmarkEnd w:id="69"/>
    </w:p>
    <w:p w:rsidR="00F45BCB" w:rsidRPr="004C1E5A" w:rsidRDefault="00F45BCB" w:rsidP="00F173F8">
      <w:pPr>
        <w:rPr>
          <w:b/>
          <w:bCs/>
          <w:sz w:val="24"/>
        </w:rPr>
      </w:pPr>
    </w:p>
    <w:p w:rsidR="00F45BCB" w:rsidRPr="004C1E5A" w:rsidRDefault="00F45BCB" w:rsidP="00F173F8">
      <w:pPr>
        <w:pStyle w:val="20"/>
        <w:rPr>
          <w:rFonts w:ascii="Times New Roman" w:hAnsi="Times New Roman" w:cs="Times New Roman"/>
          <w:color w:val="auto"/>
        </w:rPr>
      </w:pPr>
      <w:bookmarkStart w:id="70" w:name="_Toc481068039"/>
      <w:r w:rsidRPr="004C1E5A">
        <w:rPr>
          <w:rFonts w:ascii="Times New Roman" w:hAnsi="Times New Roman" w:cs="Times New Roman"/>
          <w:color w:val="auto"/>
        </w:rPr>
        <w:t>Глава 11. Градостроительные регламенты в части видов и параметров разрешенного использования недвижимости</w:t>
      </w:r>
      <w:bookmarkEnd w:id="70"/>
    </w:p>
    <w:p w:rsidR="00F45BCB" w:rsidRPr="004C1E5A" w:rsidRDefault="00F45BCB" w:rsidP="00F173F8">
      <w:pPr>
        <w:rPr>
          <w:b/>
          <w:bCs/>
          <w:sz w:val="24"/>
        </w:rPr>
      </w:pPr>
    </w:p>
    <w:p w:rsidR="00F45BCB" w:rsidRPr="003B0B82" w:rsidRDefault="00F45BCB" w:rsidP="00F173F8">
      <w:pPr>
        <w:pStyle w:val="3"/>
        <w:rPr>
          <w:rFonts w:ascii="Times New Roman" w:hAnsi="Times New Roman" w:cs="Times New Roman"/>
          <w:snapToGrid w:val="0"/>
          <w:color w:val="auto"/>
          <w:sz w:val="26"/>
          <w:szCs w:val="26"/>
        </w:rPr>
      </w:pPr>
      <w:bookmarkStart w:id="71" w:name="_Toc481068040"/>
      <w:r w:rsidRPr="003B0B82">
        <w:rPr>
          <w:rFonts w:ascii="Times New Roman" w:hAnsi="Times New Roman" w:cs="Times New Roman"/>
          <w:snapToGrid w:val="0"/>
          <w:color w:val="auto"/>
          <w:sz w:val="26"/>
          <w:szCs w:val="26"/>
        </w:rPr>
        <w:t>Статья 35. Виды территориальных зон, обозначенных на карте градостроительного зонирования</w:t>
      </w:r>
      <w:bookmarkEnd w:id="71"/>
    </w:p>
    <w:p w:rsidR="006B40AD" w:rsidRPr="006128EE" w:rsidRDefault="006B40AD" w:rsidP="00F173F8"/>
    <w:p w:rsidR="006B40AD" w:rsidRPr="008A678A" w:rsidRDefault="006B40AD" w:rsidP="00F173F8">
      <w:pPr>
        <w:rPr>
          <w:sz w:val="24"/>
        </w:rPr>
      </w:pPr>
      <w:r w:rsidRPr="008A678A">
        <w:rPr>
          <w:snapToGrid w:val="0"/>
          <w:sz w:val="24"/>
        </w:rPr>
        <w:t xml:space="preserve">На карте градостроительного зонирования </w:t>
      </w:r>
      <w:r w:rsidRPr="008A678A">
        <w:rPr>
          <w:sz w:val="24"/>
        </w:rPr>
        <w:t>выделены следующие виды территориальных зон:</w:t>
      </w:r>
    </w:p>
    <w:p w:rsidR="006B40AD" w:rsidRPr="008A678A" w:rsidRDefault="006B40AD" w:rsidP="006B40AD">
      <w:pPr>
        <w:ind w:firstLine="567"/>
        <w:rPr>
          <w:sz w:val="24"/>
        </w:rPr>
      </w:pPr>
    </w:p>
    <w:tbl>
      <w:tblPr>
        <w:tblW w:w="9180" w:type="dxa"/>
        <w:tblInd w:w="108" w:type="dxa"/>
        <w:tblLayout w:type="fixed"/>
        <w:tblLook w:val="0000"/>
      </w:tblPr>
      <w:tblGrid>
        <w:gridCol w:w="1800"/>
        <w:gridCol w:w="7380"/>
      </w:tblGrid>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AE2B2B">
            <w:pPr>
              <w:ind w:firstLine="0"/>
              <w:rPr>
                <w:b/>
                <w:sz w:val="24"/>
              </w:rPr>
            </w:pPr>
            <w:r w:rsidRPr="008A678A">
              <w:rPr>
                <w:b/>
                <w:sz w:val="24"/>
              </w:rPr>
              <w:t xml:space="preserve">Обозначения </w:t>
            </w:r>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sidRPr="008A678A">
              <w:rPr>
                <w:b/>
                <w:sz w:val="24"/>
              </w:rPr>
              <w:t xml:space="preserve">Наименование территориальных зон </w:t>
            </w:r>
          </w:p>
          <w:p w:rsidR="006B40AD" w:rsidRPr="008A678A" w:rsidRDefault="006B40AD" w:rsidP="006B40AD">
            <w:pPr>
              <w:rPr>
                <w:b/>
                <w:sz w:val="24"/>
              </w:rPr>
            </w:pPr>
          </w:p>
        </w:tc>
      </w:tr>
      <w:tr w:rsidR="006B40AD" w:rsidRPr="008A678A"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8A678A" w:rsidRDefault="006B40AD" w:rsidP="006B40AD">
            <w:pPr>
              <w:jc w:val="center"/>
              <w:rPr>
                <w:b/>
                <w:sz w:val="24"/>
              </w:rPr>
            </w:pPr>
            <w:r w:rsidRPr="008A678A">
              <w:rPr>
                <w:b/>
                <w:sz w:val="24"/>
              </w:rPr>
              <w:t>ЖИЛЫЕ ЗОНЫ</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sidRPr="008A678A">
              <w:rPr>
                <w:b/>
                <w:sz w:val="24"/>
              </w:rPr>
              <w:t>Ж1</w:t>
            </w:r>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sz w:val="24"/>
              </w:rPr>
            </w:pPr>
            <w:r w:rsidRPr="008A678A">
              <w:rPr>
                <w:sz w:val="24"/>
              </w:rPr>
              <w:t>Зон</w:t>
            </w:r>
            <w:r>
              <w:rPr>
                <w:sz w:val="24"/>
              </w:rPr>
              <w:t>а застройки индивидуальными жилыми домами</w:t>
            </w:r>
          </w:p>
        </w:tc>
      </w:tr>
      <w:tr w:rsidR="006B40AD" w:rsidRPr="008A678A"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8A678A" w:rsidRDefault="006B40AD" w:rsidP="006B40AD">
            <w:pPr>
              <w:jc w:val="center"/>
              <w:rPr>
                <w:b/>
                <w:sz w:val="24"/>
              </w:rPr>
            </w:pPr>
            <w:r>
              <w:rPr>
                <w:b/>
                <w:sz w:val="24"/>
              </w:rPr>
              <w:t>ОБЩЕСТВЕННО-ДЕЛОВЫЕ ЗОНЫ</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Pr>
                <w:b/>
                <w:sz w:val="24"/>
              </w:rPr>
              <w:t>ОД1</w:t>
            </w:r>
          </w:p>
        </w:tc>
        <w:tc>
          <w:tcPr>
            <w:tcW w:w="7380" w:type="dxa"/>
            <w:tcBorders>
              <w:top w:val="single" w:sz="4" w:space="0" w:color="auto"/>
              <w:left w:val="single" w:sz="4" w:space="0" w:color="auto"/>
              <w:bottom w:val="single" w:sz="4" w:space="0" w:color="auto"/>
              <w:right w:val="single" w:sz="4" w:space="0" w:color="auto"/>
            </w:tcBorders>
          </w:tcPr>
          <w:p w:rsidR="006B40AD" w:rsidRPr="00364FC8" w:rsidRDefault="006B40AD" w:rsidP="006B40AD">
            <w:pPr>
              <w:jc w:val="center"/>
              <w:rPr>
                <w:sz w:val="24"/>
              </w:rPr>
            </w:pPr>
            <w:r>
              <w:rPr>
                <w:sz w:val="24"/>
              </w:rPr>
              <w:t>Зона многофункциональной общественно-деловой застройки</w:t>
            </w:r>
          </w:p>
        </w:tc>
      </w:tr>
      <w:tr w:rsidR="006B40AD" w:rsidRPr="00150DE5"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8A678A" w:rsidRDefault="006B40AD" w:rsidP="006B40AD">
            <w:pPr>
              <w:jc w:val="center"/>
              <w:rPr>
                <w:b/>
                <w:sz w:val="24"/>
              </w:rPr>
            </w:pPr>
            <w:r w:rsidRPr="008A678A">
              <w:rPr>
                <w:b/>
                <w:sz w:val="24"/>
              </w:rPr>
              <w:t>ЗОНА ИНЖЕНЕРНО-ТРАНСПОРТНОЙ ИНФРАСТРУКТУРЫ</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Pr>
                <w:b/>
                <w:sz w:val="24"/>
              </w:rPr>
              <w:t>И</w:t>
            </w:r>
            <w:r w:rsidRPr="008A678A">
              <w:rPr>
                <w:b/>
                <w:sz w:val="24"/>
              </w:rPr>
              <w:t>Т1</w:t>
            </w:r>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sz w:val="24"/>
              </w:rPr>
            </w:pPr>
            <w:r w:rsidRPr="008A678A">
              <w:rPr>
                <w:sz w:val="24"/>
              </w:rPr>
              <w:t xml:space="preserve">Зона </w:t>
            </w:r>
            <w:r>
              <w:rPr>
                <w:sz w:val="24"/>
              </w:rPr>
              <w:t>инженерной</w:t>
            </w:r>
            <w:r w:rsidRPr="008A678A">
              <w:rPr>
                <w:sz w:val="24"/>
              </w:rPr>
              <w:t xml:space="preserve"> инфраструктуры</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Pr>
                <w:b/>
                <w:sz w:val="24"/>
              </w:rPr>
              <w:t>И</w:t>
            </w:r>
            <w:r w:rsidRPr="008A678A">
              <w:rPr>
                <w:b/>
                <w:sz w:val="24"/>
              </w:rPr>
              <w:t>Т2</w:t>
            </w:r>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sz w:val="24"/>
              </w:rPr>
            </w:pPr>
            <w:r>
              <w:rPr>
                <w:sz w:val="24"/>
              </w:rPr>
              <w:t>Зона транспортной</w:t>
            </w:r>
            <w:r w:rsidRPr="008A678A">
              <w:rPr>
                <w:sz w:val="24"/>
              </w:rPr>
              <w:t xml:space="preserve"> инфраструктуры</w:t>
            </w:r>
          </w:p>
        </w:tc>
      </w:tr>
      <w:tr w:rsidR="006B40AD" w:rsidRPr="008A678A"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150DE5" w:rsidRDefault="006B40AD" w:rsidP="006B40AD">
            <w:pPr>
              <w:jc w:val="center"/>
              <w:rPr>
                <w:b/>
                <w:sz w:val="24"/>
              </w:rPr>
            </w:pPr>
            <w:r w:rsidRPr="008A678A">
              <w:rPr>
                <w:b/>
                <w:sz w:val="24"/>
              </w:rPr>
              <w:t xml:space="preserve">ЗОНЫ СЕЛЬСКОХОЗЯЙСТВЕННОГО </w:t>
            </w:r>
            <w:r>
              <w:rPr>
                <w:b/>
                <w:sz w:val="24"/>
              </w:rPr>
              <w:t>НАЗНАЧЕНИЯ</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sidRPr="008A678A">
              <w:rPr>
                <w:b/>
                <w:sz w:val="24"/>
              </w:rPr>
              <w:t>СХ1</w:t>
            </w:r>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sidRPr="008A678A">
              <w:rPr>
                <w:sz w:val="24"/>
              </w:rPr>
              <w:t xml:space="preserve">Зона </w:t>
            </w:r>
            <w:r>
              <w:rPr>
                <w:sz w:val="24"/>
              </w:rPr>
              <w:t>размещения объектов агропромышленного комплекса и объектов обслуживания агропромышленного комплекса</w:t>
            </w:r>
          </w:p>
        </w:tc>
      </w:tr>
      <w:tr w:rsidR="006B40AD" w:rsidRPr="008A678A"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8A678A" w:rsidRDefault="006B40AD" w:rsidP="006B40AD">
            <w:pPr>
              <w:jc w:val="center"/>
              <w:rPr>
                <w:b/>
                <w:sz w:val="24"/>
              </w:rPr>
            </w:pPr>
            <w:r w:rsidRPr="008A678A">
              <w:rPr>
                <w:b/>
                <w:sz w:val="24"/>
              </w:rPr>
              <w:t>ЗОНЫ РЕКРЕАЦИОННОГО НАЗНАЧЕНИЯ</w:t>
            </w:r>
          </w:p>
        </w:tc>
      </w:tr>
      <w:tr w:rsidR="006B40AD" w:rsidRPr="008A678A" w:rsidTr="006B40AD">
        <w:trPr>
          <w:cantSplit/>
          <w:trHeight w:val="303"/>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Pr>
                <w:b/>
                <w:sz w:val="24"/>
              </w:rPr>
              <w:t>Р2</w:t>
            </w:r>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sz w:val="24"/>
              </w:rPr>
            </w:pPr>
            <w:r>
              <w:rPr>
                <w:sz w:val="24"/>
              </w:rPr>
              <w:t>Зона природных ландшафтов</w:t>
            </w:r>
          </w:p>
        </w:tc>
      </w:tr>
      <w:tr w:rsidR="006B40AD" w:rsidRPr="008A678A"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8A678A" w:rsidRDefault="006B40AD" w:rsidP="006B40AD">
            <w:pPr>
              <w:jc w:val="center"/>
              <w:rPr>
                <w:b/>
                <w:sz w:val="24"/>
              </w:rPr>
            </w:pPr>
            <w:r w:rsidRPr="008A678A">
              <w:rPr>
                <w:b/>
                <w:sz w:val="24"/>
              </w:rPr>
              <w:t>ЗОНЫ СПЕЦИАЛЬНОГО НАЗНАЧЕНИЯ</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243712" w:rsidRDefault="006B40AD" w:rsidP="006B40AD">
            <w:pPr>
              <w:rPr>
                <w:sz w:val="24"/>
              </w:rPr>
            </w:pPr>
            <w:r w:rsidRPr="00243712">
              <w:rPr>
                <w:b/>
                <w:sz w:val="24"/>
              </w:rPr>
              <w:t>СН1</w:t>
            </w:r>
          </w:p>
        </w:tc>
        <w:tc>
          <w:tcPr>
            <w:tcW w:w="7380" w:type="dxa"/>
            <w:tcBorders>
              <w:top w:val="single" w:sz="4" w:space="0" w:color="auto"/>
              <w:left w:val="single" w:sz="4" w:space="0" w:color="auto"/>
              <w:bottom w:val="single" w:sz="4" w:space="0" w:color="auto"/>
              <w:right w:val="single" w:sz="4" w:space="0" w:color="auto"/>
            </w:tcBorders>
          </w:tcPr>
          <w:p w:rsidR="006B40AD" w:rsidRPr="00243712" w:rsidRDefault="006B40AD" w:rsidP="006B40AD">
            <w:pPr>
              <w:rPr>
                <w:sz w:val="24"/>
              </w:rPr>
            </w:pPr>
            <w:r>
              <w:rPr>
                <w:sz w:val="24"/>
              </w:rPr>
              <w:t>Зона специального назначения</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sidRPr="008A678A">
              <w:rPr>
                <w:b/>
                <w:sz w:val="24"/>
              </w:rPr>
              <w:t>СН2</w:t>
            </w:r>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sz w:val="24"/>
              </w:rPr>
            </w:pPr>
            <w:r w:rsidRPr="008A678A">
              <w:rPr>
                <w:sz w:val="24"/>
              </w:rPr>
              <w:t xml:space="preserve">Зона </w:t>
            </w:r>
            <w:r>
              <w:rPr>
                <w:sz w:val="24"/>
              </w:rPr>
              <w:t>озеленения</w:t>
            </w:r>
            <w:r w:rsidRPr="008A678A">
              <w:rPr>
                <w:sz w:val="24"/>
              </w:rPr>
              <w:t xml:space="preserve"> специального назначения</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sidRPr="008A678A">
              <w:rPr>
                <w:b/>
                <w:sz w:val="24"/>
              </w:rPr>
              <w:t>СН3</w:t>
            </w:r>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tabs>
                <w:tab w:val="left" w:pos="1128"/>
              </w:tabs>
              <w:rPr>
                <w:sz w:val="24"/>
              </w:rPr>
            </w:pPr>
            <w:r w:rsidRPr="008A678A">
              <w:rPr>
                <w:sz w:val="24"/>
              </w:rPr>
              <w:t xml:space="preserve">Зона </w:t>
            </w:r>
            <w:r>
              <w:rPr>
                <w:sz w:val="24"/>
              </w:rPr>
              <w:t>размещения скотомогильника</w:t>
            </w:r>
          </w:p>
        </w:tc>
      </w:tr>
    </w:tbl>
    <w:p w:rsidR="006B40AD" w:rsidRPr="008A678A" w:rsidRDefault="006B40AD" w:rsidP="006B40AD">
      <w:pPr>
        <w:ind w:firstLine="567"/>
        <w:rPr>
          <w:b/>
          <w:sz w:val="24"/>
        </w:rPr>
      </w:pPr>
    </w:p>
    <w:p w:rsidR="006B40AD" w:rsidRPr="0076219B" w:rsidRDefault="006B40AD" w:rsidP="0076219B">
      <w:pPr>
        <w:rPr>
          <w:b/>
          <w:sz w:val="24"/>
        </w:rPr>
      </w:pPr>
      <w:r w:rsidRPr="0076219B">
        <w:rPr>
          <w:b/>
          <w:sz w:val="24"/>
        </w:rPr>
        <w:t>Градостроительные регламенты. Жилые зоны</w:t>
      </w:r>
      <w:r w:rsidR="0076219B" w:rsidRPr="0076219B">
        <w:rPr>
          <w:b/>
          <w:sz w:val="24"/>
        </w:rPr>
        <w:t xml:space="preserve"> </w:t>
      </w:r>
    </w:p>
    <w:p w:rsidR="0076219B" w:rsidRDefault="0076219B" w:rsidP="00A262F3">
      <w:pPr>
        <w:rPr>
          <w:sz w:val="24"/>
          <w:lang w:val="en-US"/>
        </w:rPr>
      </w:pPr>
    </w:p>
    <w:p w:rsidR="006B40AD" w:rsidRPr="008A678A" w:rsidRDefault="006B40AD" w:rsidP="00A262F3">
      <w:pPr>
        <w:rPr>
          <w:sz w:val="24"/>
        </w:rPr>
      </w:pPr>
      <w:r w:rsidRPr="008A678A">
        <w:rPr>
          <w:sz w:val="24"/>
        </w:rPr>
        <w:t>1. Жилые зоны  предназначены для застройки многоэтажными жилыми домами, жилыми домами малой и средней этажности, индивидуальными жилыми домами.</w:t>
      </w:r>
    </w:p>
    <w:p w:rsidR="006B40AD" w:rsidRPr="006B40AD" w:rsidRDefault="006B40AD" w:rsidP="00A262F3">
      <w:pPr>
        <w:rPr>
          <w:sz w:val="24"/>
        </w:rPr>
      </w:pPr>
      <w:r w:rsidRPr="008A678A">
        <w:rPr>
          <w:sz w:val="24"/>
        </w:rPr>
        <w:t>2. Объекты основного вида разрешенного использования должны занимать не менее 60% территории. До 40% территории допускается использовать для размещения вспомогательных по отношению к основным видам разрешенного использования объектов.</w:t>
      </w:r>
    </w:p>
    <w:p w:rsidR="006B40AD" w:rsidRPr="006B40AD" w:rsidRDefault="006B40AD" w:rsidP="00A262F3">
      <w:pPr>
        <w:rPr>
          <w:sz w:val="24"/>
        </w:rPr>
      </w:pPr>
    </w:p>
    <w:p w:rsidR="006B40AD" w:rsidRPr="00BA5B8C" w:rsidRDefault="003B0B82" w:rsidP="00BA5B8C">
      <w:pPr>
        <w:rPr>
          <w:b/>
          <w:bCs/>
          <w:i/>
          <w:iCs/>
          <w:sz w:val="24"/>
        </w:rPr>
      </w:pPr>
      <w:r w:rsidRPr="00BA5B8C">
        <w:rPr>
          <w:b/>
          <w:sz w:val="24"/>
        </w:rPr>
        <w:t>Ж1 -</w:t>
      </w:r>
      <w:r w:rsidR="006B40AD" w:rsidRPr="00BA5B8C">
        <w:rPr>
          <w:b/>
          <w:sz w:val="24"/>
        </w:rPr>
        <w:t xml:space="preserve"> Зон</w:t>
      </w:r>
      <w:r w:rsidR="00F12580" w:rsidRPr="00BA5B8C">
        <w:rPr>
          <w:b/>
          <w:sz w:val="24"/>
        </w:rPr>
        <w:t>а застройки индивидуальными жилыми домами</w:t>
      </w:r>
      <w:r w:rsidR="006B40AD" w:rsidRPr="00BA5B8C">
        <w:rPr>
          <w:b/>
          <w:sz w:val="24"/>
        </w:rPr>
        <w:t>.</w:t>
      </w:r>
    </w:p>
    <w:p w:rsidR="006B40AD" w:rsidRPr="008A678A" w:rsidRDefault="006B40AD" w:rsidP="00A262F3">
      <w:pPr>
        <w:rPr>
          <w:sz w:val="24"/>
        </w:rPr>
      </w:pPr>
    </w:p>
    <w:p w:rsidR="006B40AD" w:rsidRPr="008A678A" w:rsidRDefault="006B40AD" w:rsidP="00A262F3">
      <w:pPr>
        <w:numPr>
          <w:ilvl w:val="12"/>
          <w:numId w:val="0"/>
        </w:numPr>
        <w:ind w:firstLine="709"/>
        <w:rPr>
          <w:iCs/>
          <w:sz w:val="24"/>
        </w:rPr>
      </w:pPr>
      <w:r w:rsidRPr="008A678A">
        <w:rPr>
          <w:sz w:val="24"/>
        </w:rPr>
        <w:t>Зона индивидуальной жилой застройки</w:t>
      </w:r>
      <w:r w:rsidRPr="008A678A">
        <w:rPr>
          <w:iCs/>
          <w:sz w:val="24"/>
        </w:rPr>
        <w:t xml:space="preserve"> Ж1 выделена для обеспечения правовых условий формирования жилых районов из отдельно стоящих и блокированных индивидуальных жилых домов (коттеджей) с минимально разрешенным набором услуг местного значения.</w:t>
      </w:r>
    </w:p>
    <w:p w:rsidR="006B40AD" w:rsidRPr="008A678A" w:rsidRDefault="006B40AD" w:rsidP="006B40AD">
      <w:pPr>
        <w:ind w:firstLine="540"/>
        <w:rPr>
          <w:sz w:val="24"/>
        </w:rPr>
      </w:pPr>
    </w:p>
    <w:p w:rsidR="006B40AD" w:rsidRPr="002B54ED" w:rsidRDefault="006B40AD" w:rsidP="002B54ED">
      <w:pPr>
        <w:rPr>
          <w:b/>
          <w:sz w:val="24"/>
        </w:rPr>
      </w:pPr>
      <w:r w:rsidRPr="002B54ED">
        <w:rPr>
          <w:b/>
          <w:sz w:val="24"/>
        </w:rPr>
        <w:t>Основные виды разрешенного использования недвижимости:</w:t>
      </w:r>
    </w:p>
    <w:p w:rsidR="006B40AD" w:rsidRPr="00AE2B2B" w:rsidRDefault="006B40AD" w:rsidP="00AE2B2B">
      <w:pPr>
        <w:pStyle w:val="western"/>
        <w:numPr>
          <w:ilvl w:val="0"/>
          <w:numId w:val="15"/>
        </w:numPr>
        <w:tabs>
          <w:tab w:val="clear" w:pos="720"/>
          <w:tab w:val="left" w:pos="1134"/>
        </w:tabs>
        <w:spacing w:before="0" w:after="0"/>
        <w:ind w:left="1134" w:hanging="425"/>
        <w:rPr>
          <w:color w:val="auto"/>
        </w:rPr>
      </w:pPr>
      <w:r w:rsidRPr="00AE2B2B">
        <w:rPr>
          <w:color w:val="auto"/>
        </w:rPr>
        <w:t>индивидуальные жилые дома с приусадебными земельными участками;</w:t>
      </w:r>
    </w:p>
    <w:p w:rsidR="006B40AD" w:rsidRDefault="00277297" w:rsidP="00AE2B2B">
      <w:pPr>
        <w:pStyle w:val="western"/>
        <w:numPr>
          <w:ilvl w:val="0"/>
          <w:numId w:val="15"/>
        </w:numPr>
        <w:tabs>
          <w:tab w:val="clear" w:pos="720"/>
          <w:tab w:val="left" w:pos="1134"/>
        </w:tabs>
        <w:spacing w:before="0" w:after="0"/>
        <w:ind w:left="1134" w:hanging="425"/>
        <w:rPr>
          <w:color w:val="auto"/>
        </w:rPr>
      </w:pPr>
      <w:r>
        <w:rPr>
          <w:color w:val="auto"/>
        </w:rPr>
        <w:t xml:space="preserve">блокированный жилой дом с приквартирными </w:t>
      </w:r>
      <w:r w:rsidR="006B40AD" w:rsidRPr="00AE2B2B">
        <w:rPr>
          <w:color w:val="auto"/>
        </w:rPr>
        <w:t xml:space="preserve"> участками</w:t>
      </w:r>
      <w:r>
        <w:rPr>
          <w:color w:val="auto"/>
        </w:rPr>
        <w:t>;</w:t>
      </w:r>
    </w:p>
    <w:p w:rsidR="00277297" w:rsidRPr="00AE2B2B" w:rsidRDefault="00277297" w:rsidP="00AE2B2B">
      <w:pPr>
        <w:pStyle w:val="western"/>
        <w:numPr>
          <w:ilvl w:val="0"/>
          <w:numId w:val="15"/>
        </w:numPr>
        <w:tabs>
          <w:tab w:val="clear" w:pos="720"/>
          <w:tab w:val="left" w:pos="1134"/>
        </w:tabs>
        <w:spacing w:before="0" w:after="0"/>
        <w:ind w:left="1134" w:hanging="425"/>
        <w:rPr>
          <w:color w:val="auto"/>
        </w:rPr>
      </w:pPr>
      <w:r>
        <w:rPr>
          <w:color w:val="auto"/>
        </w:rPr>
        <w:t>блокированный жилой дом;</w:t>
      </w:r>
    </w:p>
    <w:p w:rsidR="006B40AD" w:rsidRPr="00AE2B2B" w:rsidRDefault="006B40AD" w:rsidP="00AE2B2B">
      <w:pPr>
        <w:pStyle w:val="western"/>
        <w:numPr>
          <w:ilvl w:val="0"/>
          <w:numId w:val="15"/>
        </w:numPr>
        <w:tabs>
          <w:tab w:val="clear" w:pos="720"/>
          <w:tab w:val="left" w:pos="1134"/>
        </w:tabs>
        <w:spacing w:before="0" w:after="0"/>
        <w:ind w:left="1134" w:hanging="425"/>
        <w:rPr>
          <w:color w:val="auto"/>
        </w:rPr>
      </w:pPr>
      <w:r w:rsidRPr="00AE2B2B">
        <w:rPr>
          <w:color w:val="auto"/>
        </w:rPr>
        <w:lastRenderedPageBreak/>
        <w:t>детские сады, иные объекты дошкольного воспитания;</w:t>
      </w:r>
    </w:p>
    <w:p w:rsidR="006B40AD" w:rsidRPr="00AE2B2B" w:rsidRDefault="006B40AD" w:rsidP="00AE2B2B">
      <w:pPr>
        <w:pStyle w:val="western"/>
        <w:numPr>
          <w:ilvl w:val="0"/>
          <w:numId w:val="15"/>
        </w:numPr>
        <w:tabs>
          <w:tab w:val="clear" w:pos="720"/>
          <w:tab w:val="left" w:pos="1134"/>
        </w:tabs>
        <w:spacing w:before="0" w:after="0"/>
        <w:ind w:left="1134" w:hanging="425"/>
        <w:rPr>
          <w:color w:val="auto"/>
        </w:rPr>
      </w:pPr>
      <w:r w:rsidRPr="00AE2B2B">
        <w:rPr>
          <w:color w:val="auto"/>
        </w:rPr>
        <w:t>школы начальные и средние.</w:t>
      </w:r>
    </w:p>
    <w:p w:rsidR="006B40AD" w:rsidRPr="00AE2B2B" w:rsidRDefault="006B40AD" w:rsidP="00AE2B2B">
      <w:pPr>
        <w:pStyle w:val="western"/>
        <w:numPr>
          <w:ilvl w:val="0"/>
          <w:numId w:val="15"/>
        </w:numPr>
        <w:tabs>
          <w:tab w:val="clear" w:pos="720"/>
          <w:tab w:val="left" w:pos="1134"/>
        </w:tabs>
        <w:spacing w:before="0" w:after="0"/>
        <w:ind w:left="1134" w:hanging="425"/>
        <w:rPr>
          <w:color w:val="auto"/>
        </w:rPr>
      </w:pPr>
    </w:p>
    <w:p w:rsidR="006B40AD" w:rsidRPr="002B54ED" w:rsidRDefault="006B40AD" w:rsidP="002B54ED">
      <w:pPr>
        <w:pStyle w:val="aff0"/>
        <w:rPr>
          <w:b/>
          <w:sz w:val="24"/>
          <w:szCs w:val="24"/>
        </w:rPr>
      </w:pPr>
      <w:r w:rsidRPr="002B54ED">
        <w:rPr>
          <w:b/>
          <w:sz w:val="24"/>
          <w:szCs w:val="24"/>
        </w:rPr>
        <w:t>Вспомогательные виды разрешенного использования:</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магазины товаров первой необходимости общей площадью не более 150 кв.м;</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отдельно стоящие или встроенные в жилые дома гаражи или открытые автостоянки: 2 машиноместа на индивидуальный участок;</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хозяйственные постройки;</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сады, огороды, палисадники;</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теплицы, оранжереи частного пользования;</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индивидуальные резервуары для хранения воды;</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индивидуальные бани, надворные туалеты;</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 xml:space="preserve">скважины для забора воды, индивидуальные колодцы (при условии организации </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зоны санитарной охраны не менее 30-</w:t>
      </w:r>
      <w:smartTag w:uri="urn:schemas-microsoft-com:office:smarttags" w:element="metricconverter">
        <w:smartTagPr>
          <w:attr w:name="ProductID" w:val="50 м"/>
        </w:smartTagPr>
        <w:r w:rsidRPr="00BF415C">
          <w:rPr>
            <w:color w:val="auto"/>
          </w:rPr>
          <w:t>50 м</w:t>
        </w:r>
      </w:smartTag>
      <w:r w:rsidRPr="00BF415C">
        <w:rPr>
          <w:color w:val="auto"/>
        </w:rPr>
        <w:t xml:space="preserve"> в зависимости от уровня защищенности </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подземных вод);</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объекты пожарной охраны (гидранты, резервуары, противопожарные водоемы);</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зеленые насаждения;</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объекты ландшафтного дизайна;</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хозяйственные площадки.</w:t>
      </w:r>
    </w:p>
    <w:p w:rsidR="006B40AD" w:rsidRPr="008A678A" w:rsidRDefault="006B40AD" w:rsidP="006B40AD">
      <w:pPr>
        <w:rPr>
          <w:b/>
          <w:sz w:val="24"/>
        </w:rPr>
      </w:pPr>
    </w:p>
    <w:p w:rsidR="006B40AD" w:rsidRPr="002B54ED" w:rsidRDefault="006B40AD" w:rsidP="002B54ED">
      <w:pPr>
        <w:pStyle w:val="aff0"/>
        <w:rPr>
          <w:b/>
          <w:sz w:val="24"/>
          <w:szCs w:val="24"/>
        </w:rPr>
      </w:pPr>
      <w:r w:rsidRPr="002B54ED">
        <w:rPr>
          <w:b/>
          <w:sz w:val="24"/>
          <w:szCs w:val="24"/>
        </w:rPr>
        <w:t>Условно разрешенные виды использования:</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киоски, лоточная торговля, временные павильоны розничной торговли и обслуживания населения;</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предприятия общественного питания;</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объекты обслуживания населения (предприятия по ремонту бытовой техники, парикмахерские, ателье и др.);</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аптеки;</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отделения, участковые пункты полиции;</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отделения связи;</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жилищно-эксплуатационные и аварийно-диспетчерские службы;</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спортплощадки;</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спортзалы, залы рекреации; клубы многоцелевого и специализированного назначения с ограничением по времени работы</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строения для содержания домашнего скота и птицы (при условии соблюдения отношений добрососедства);</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общежития;</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культурно-развлекательные центры, Дома Культуры;</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 xml:space="preserve">библиотеки; </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многоквартирные дома малой этажности;</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объекты инженерно-технического обеспечения (РП, ТП, ГРП, ЦТП и т.п.).</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p>
    <w:p w:rsidR="006413F5" w:rsidRPr="006413F5" w:rsidRDefault="006413F5" w:rsidP="006B40AD">
      <w:pPr>
        <w:tabs>
          <w:tab w:val="left" w:pos="567"/>
        </w:tabs>
        <w:ind w:firstLine="142"/>
        <w:rPr>
          <w:sz w:val="24"/>
        </w:rPr>
      </w:pPr>
    </w:p>
    <w:p w:rsidR="006413F5" w:rsidRPr="006413F5" w:rsidRDefault="006413F5" w:rsidP="006413F5">
      <w:pPr>
        <w:pStyle w:val="aa"/>
        <w:widowControl w:val="0"/>
        <w:tabs>
          <w:tab w:val="left" w:pos="0"/>
        </w:tabs>
        <w:suppressAutoHyphens/>
        <w:autoSpaceDE w:val="0"/>
        <w:autoSpaceDN w:val="0"/>
        <w:adjustRightInd w:val="0"/>
        <w:spacing w:line="264" w:lineRule="auto"/>
        <w:ind w:left="0"/>
        <w:jc w:val="center"/>
        <w:rPr>
          <w:sz w:val="24"/>
          <w:u w:val="single"/>
        </w:rPr>
      </w:pPr>
      <w:r w:rsidRPr="00001D49">
        <w:rPr>
          <w:sz w:val="24"/>
          <w:u w:val="single"/>
        </w:rPr>
        <w:t>Предельные параметры разрешенного использования земельных участков и объектов капитального строительства:</w:t>
      </w:r>
    </w:p>
    <w:p w:rsidR="001F3F39" w:rsidRDefault="006413F5" w:rsidP="00796FB6">
      <w:pPr>
        <w:rPr>
          <w:sz w:val="24"/>
        </w:rPr>
      </w:pPr>
      <w:r w:rsidRPr="008F0DDC">
        <w:rPr>
          <w:sz w:val="24"/>
        </w:rPr>
        <w:t>Минимальные и максимал</w:t>
      </w:r>
      <w:r>
        <w:rPr>
          <w:sz w:val="24"/>
        </w:rPr>
        <w:t>ьные размеры земельных участко</w:t>
      </w:r>
      <w:r w:rsidRPr="008F0DDC">
        <w:rPr>
          <w:sz w:val="24"/>
        </w:rPr>
        <w:t>в блокированной и ин</w:t>
      </w:r>
      <w:r>
        <w:rPr>
          <w:sz w:val="24"/>
        </w:rPr>
        <w:t>дивидуальной усадебной застройки</w:t>
      </w:r>
      <w:r w:rsidRPr="008F0DDC">
        <w:rPr>
          <w:sz w:val="24"/>
        </w:rPr>
        <w:t xml:space="preserve"> </w:t>
      </w:r>
      <w:r>
        <w:rPr>
          <w:sz w:val="24"/>
        </w:rPr>
        <w:t xml:space="preserve">принимается в соответствии </w:t>
      </w:r>
      <w:r w:rsidRPr="008F0DDC">
        <w:rPr>
          <w:sz w:val="24"/>
        </w:rPr>
        <w:t xml:space="preserve">с решением </w:t>
      </w:r>
      <w:r>
        <w:rPr>
          <w:sz w:val="24"/>
        </w:rPr>
        <w:t xml:space="preserve">Совета </w:t>
      </w:r>
      <w:r w:rsidR="00751384">
        <w:rPr>
          <w:sz w:val="24"/>
        </w:rPr>
        <w:t>Бетьковского</w:t>
      </w:r>
      <w:r>
        <w:rPr>
          <w:sz w:val="24"/>
        </w:rPr>
        <w:t xml:space="preserve"> сельского пос</w:t>
      </w:r>
      <w:r w:rsidR="00796FB6">
        <w:rPr>
          <w:sz w:val="24"/>
        </w:rPr>
        <w:t>еления.</w:t>
      </w:r>
    </w:p>
    <w:p w:rsidR="00796FB6" w:rsidRPr="00796FB6" w:rsidRDefault="00796FB6" w:rsidP="00796FB6">
      <w:pPr>
        <w:rPr>
          <w:sz w:val="24"/>
        </w:rPr>
      </w:pPr>
    </w:p>
    <w:p w:rsidR="00520378" w:rsidRPr="0076219B" w:rsidRDefault="00520378" w:rsidP="006413F5">
      <w:pPr>
        <w:pStyle w:val="aa"/>
        <w:widowControl w:val="0"/>
        <w:tabs>
          <w:tab w:val="left" w:pos="0"/>
        </w:tabs>
        <w:suppressAutoHyphens/>
        <w:autoSpaceDE w:val="0"/>
        <w:autoSpaceDN w:val="0"/>
        <w:adjustRightInd w:val="0"/>
        <w:spacing w:line="264" w:lineRule="auto"/>
        <w:ind w:left="0"/>
        <w:jc w:val="center"/>
        <w:rPr>
          <w:sz w:val="24"/>
          <w:u w:val="single"/>
        </w:rPr>
      </w:pPr>
    </w:p>
    <w:p w:rsidR="00520378" w:rsidRDefault="00520378" w:rsidP="006413F5">
      <w:pPr>
        <w:pStyle w:val="aa"/>
        <w:widowControl w:val="0"/>
        <w:tabs>
          <w:tab w:val="left" w:pos="0"/>
        </w:tabs>
        <w:suppressAutoHyphens/>
        <w:autoSpaceDE w:val="0"/>
        <w:autoSpaceDN w:val="0"/>
        <w:adjustRightInd w:val="0"/>
        <w:spacing w:line="264" w:lineRule="auto"/>
        <w:ind w:left="0"/>
        <w:jc w:val="center"/>
        <w:rPr>
          <w:sz w:val="24"/>
          <w:u w:val="single"/>
        </w:rPr>
      </w:pPr>
    </w:p>
    <w:p w:rsidR="00751384" w:rsidRDefault="00751384" w:rsidP="006413F5">
      <w:pPr>
        <w:pStyle w:val="aa"/>
        <w:widowControl w:val="0"/>
        <w:tabs>
          <w:tab w:val="left" w:pos="0"/>
        </w:tabs>
        <w:suppressAutoHyphens/>
        <w:autoSpaceDE w:val="0"/>
        <w:autoSpaceDN w:val="0"/>
        <w:adjustRightInd w:val="0"/>
        <w:spacing w:line="264" w:lineRule="auto"/>
        <w:ind w:left="0"/>
        <w:jc w:val="center"/>
        <w:rPr>
          <w:sz w:val="24"/>
          <w:u w:val="single"/>
        </w:rPr>
      </w:pPr>
    </w:p>
    <w:p w:rsidR="00751384" w:rsidRDefault="00751384" w:rsidP="006413F5">
      <w:pPr>
        <w:pStyle w:val="aa"/>
        <w:widowControl w:val="0"/>
        <w:tabs>
          <w:tab w:val="left" w:pos="0"/>
        </w:tabs>
        <w:suppressAutoHyphens/>
        <w:autoSpaceDE w:val="0"/>
        <w:autoSpaceDN w:val="0"/>
        <w:adjustRightInd w:val="0"/>
        <w:spacing w:line="264" w:lineRule="auto"/>
        <w:ind w:left="0"/>
        <w:jc w:val="center"/>
        <w:rPr>
          <w:sz w:val="24"/>
          <w:u w:val="single"/>
        </w:rPr>
      </w:pPr>
    </w:p>
    <w:p w:rsidR="00751384" w:rsidRPr="0076219B" w:rsidRDefault="00751384" w:rsidP="006413F5">
      <w:pPr>
        <w:pStyle w:val="aa"/>
        <w:widowControl w:val="0"/>
        <w:tabs>
          <w:tab w:val="left" w:pos="0"/>
        </w:tabs>
        <w:suppressAutoHyphens/>
        <w:autoSpaceDE w:val="0"/>
        <w:autoSpaceDN w:val="0"/>
        <w:adjustRightInd w:val="0"/>
        <w:spacing w:line="264" w:lineRule="auto"/>
        <w:ind w:left="0"/>
        <w:jc w:val="center"/>
        <w:rPr>
          <w:sz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1345"/>
        <w:gridCol w:w="2499"/>
        <w:gridCol w:w="2499"/>
      </w:tblGrid>
      <w:tr w:rsidR="006413F5" w:rsidRPr="00E35B1E" w:rsidTr="00527EB4">
        <w:tc>
          <w:tcPr>
            <w:tcW w:w="4997" w:type="dxa"/>
            <w:gridSpan w:val="2"/>
            <w:tcBorders>
              <w:bottom w:val="nil"/>
            </w:tcBorders>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2"/>
                <w:u w:val="single"/>
              </w:rPr>
            </w:pPr>
            <w:r w:rsidRPr="00E35B1E">
              <w:rPr>
                <w:sz w:val="22"/>
                <w:szCs w:val="22"/>
              </w:rPr>
              <w:t>Виды параметров и единицы измерения</w:t>
            </w:r>
          </w:p>
        </w:tc>
        <w:tc>
          <w:tcPr>
            <w:tcW w:w="4998" w:type="dxa"/>
            <w:gridSpan w:val="2"/>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2"/>
                <w:u w:val="single"/>
              </w:rPr>
            </w:pPr>
            <w:r w:rsidRPr="00E35B1E">
              <w:rPr>
                <w:sz w:val="22"/>
                <w:szCs w:val="22"/>
              </w:rPr>
              <w:t>Значения параметров применительно к основным разрешенным видам использования недвижимости</w:t>
            </w:r>
          </w:p>
        </w:tc>
      </w:tr>
      <w:tr w:rsidR="006413F5" w:rsidRPr="00E35B1E" w:rsidTr="00527EB4">
        <w:tc>
          <w:tcPr>
            <w:tcW w:w="4997" w:type="dxa"/>
            <w:gridSpan w:val="2"/>
            <w:tcBorders>
              <w:top w:val="nil"/>
            </w:tcBorders>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2"/>
                <w:u w:val="single"/>
              </w:rPr>
            </w:pPr>
          </w:p>
        </w:tc>
        <w:tc>
          <w:tcPr>
            <w:tcW w:w="2499" w:type="dxa"/>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2"/>
                <w:u w:val="single"/>
              </w:rPr>
            </w:pPr>
            <w:r w:rsidRPr="00E35B1E">
              <w:rPr>
                <w:sz w:val="22"/>
                <w:szCs w:val="22"/>
              </w:rPr>
              <w:t>Отдельно стоящий односемейный дом</w:t>
            </w:r>
          </w:p>
        </w:tc>
        <w:tc>
          <w:tcPr>
            <w:tcW w:w="2499" w:type="dxa"/>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2"/>
                <w:u w:val="single"/>
              </w:rPr>
            </w:pPr>
            <w:r w:rsidRPr="00E35B1E">
              <w:rPr>
                <w:sz w:val="22"/>
                <w:szCs w:val="22"/>
              </w:rPr>
              <w:t>Жилая единица на одну семью в блокированном доме</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spacing w:line="264" w:lineRule="auto"/>
              <w:ind w:left="0" w:firstLine="0"/>
              <w:jc w:val="center"/>
              <w:rPr>
                <w:sz w:val="22"/>
                <w:u w:val="single"/>
              </w:rPr>
            </w:pPr>
            <w:r w:rsidRPr="00E35B1E">
              <w:rPr>
                <w:b/>
                <w:sz w:val="22"/>
                <w:szCs w:val="22"/>
              </w:rPr>
              <w:t>Предельные параметры земельных участков</w:t>
            </w:r>
          </w:p>
        </w:tc>
        <w:tc>
          <w:tcPr>
            <w:tcW w:w="1345" w:type="dxa"/>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4"/>
                <w:u w:val="single"/>
              </w:rPr>
            </w:pPr>
          </w:p>
        </w:tc>
        <w:tc>
          <w:tcPr>
            <w:tcW w:w="2499" w:type="dxa"/>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4"/>
                <w:u w:val="single"/>
              </w:rPr>
            </w:pPr>
          </w:p>
        </w:tc>
        <w:tc>
          <w:tcPr>
            <w:tcW w:w="2499" w:type="dxa"/>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4"/>
                <w:u w:val="single"/>
              </w:rPr>
            </w:pP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spacing w:line="264" w:lineRule="auto"/>
              <w:ind w:left="0"/>
              <w:rPr>
                <w:sz w:val="22"/>
                <w:u w:val="single"/>
              </w:rPr>
            </w:pPr>
            <w:r w:rsidRPr="00E35B1E">
              <w:rPr>
                <w:sz w:val="22"/>
                <w:szCs w:val="22"/>
              </w:rPr>
              <w:t>Минимальная площадь</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firstLine="0"/>
              <w:jc w:val="center"/>
              <w:rPr>
                <w:sz w:val="24"/>
                <w:u w:val="single"/>
              </w:rPr>
            </w:pPr>
            <w:r w:rsidRPr="00E35B1E">
              <w:rPr>
                <w:sz w:val="24"/>
              </w:rPr>
              <w:t>кв.м</w:t>
            </w:r>
          </w:p>
        </w:tc>
        <w:tc>
          <w:tcPr>
            <w:tcW w:w="2499" w:type="dxa"/>
          </w:tcPr>
          <w:p w:rsidR="006413F5" w:rsidRPr="00E35B1E" w:rsidRDefault="00751384" w:rsidP="005F6660">
            <w:pPr>
              <w:pStyle w:val="aa"/>
              <w:widowControl w:val="0"/>
              <w:tabs>
                <w:tab w:val="left" w:pos="0"/>
              </w:tabs>
              <w:suppressAutoHyphens/>
              <w:autoSpaceDE w:val="0"/>
              <w:autoSpaceDN w:val="0"/>
              <w:adjustRightInd w:val="0"/>
              <w:spacing w:line="264" w:lineRule="auto"/>
              <w:ind w:left="0" w:firstLine="0"/>
              <w:jc w:val="center"/>
              <w:rPr>
                <w:sz w:val="24"/>
                <w:lang w:val="en-US"/>
              </w:rPr>
            </w:pPr>
            <w:r>
              <w:rPr>
                <w:sz w:val="24"/>
              </w:rPr>
              <w:t>3</w:t>
            </w:r>
            <w:r w:rsidR="006413F5" w:rsidRPr="00E35B1E">
              <w:rPr>
                <w:sz w:val="24"/>
                <w:lang w:val="en-US"/>
              </w:rPr>
              <w:t>00</w:t>
            </w:r>
          </w:p>
        </w:tc>
        <w:tc>
          <w:tcPr>
            <w:tcW w:w="2499" w:type="dxa"/>
            <w:tcBorders>
              <w:bottom w:val="single" w:sz="4" w:space="0" w:color="auto"/>
            </w:tcBorders>
          </w:tcPr>
          <w:p w:rsidR="006413F5" w:rsidRPr="00E35B1E" w:rsidRDefault="001A3C78" w:rsidP="00E77263">
            <w:pPr>
              <w:pStyle w:val="aa"/>
              <w:widowControl w:val="0"/>
              <w:tabs>
                <w:tab w:val="left" w:pos="0"/>
              </w:tabs>
              <w:suppressAutoHyphens/>
              <w:autoSpaceDE w:val="0"/>
              <w:autoSpaceDN w:val="0"/>
              <w:adjustRightInd w:val="0"/>
              <w:spacing w:line="264" w:lineRule="auto"/>
              <w:ind w:left="0" w:firstLine="17"/>
              <w:jc w:val="center"/>
              <w:rPr>
                <w:sz w:val="24"/>
                <w:lang w:val="en-US"/>
              </w:rPr>
            </w:pPr>
            <w:r>
              <w:rPr>
                <w:sz w:val="24"/>
                <w:lang w:val="en-US"/>
              </w:rPr>
              <w:t>2</w:t>
            </w:r>
            <w:r w:rsidR="006413F5" w:rsidRPr="00E35B1E">
              <w:rPr>
                <w:sz w:val="24"/>
                <w:lang w:val="en-US"/>
              </w:rPr>
              <w:t>00</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spacing w:line="264" w:lineRule="auto"/>
              <w:ind w:left="0"/>
              <w:jc w:val="center"/>
              <w:rPr>
                <w:sz w:val="22"/>
                <w:u w:val="single"/>
              </w:rPr>
            </w:pPr>
            <w:r w:rsidRPr="00E35B1E">
              <w:rPr>
                <w:sz w:val="22"/>
                <w:szCs w:val="22"/>
              </w:rPr>
              <w:t>Максимальная площадь</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firstLine="0"/>
              <w:jc w:val="center"/>
              <w:rPr>
                <w:sz w:val="24"/>
                <w:u w:val="single"/>
              </w:rPr>
            </w:pPr>
            <w:r w:rsidRPr="00E35B1E">
              <w:rPr>
                <w:sz w:val="24"/>
              </w:rPr>
              <w:t>кв.м</w:t>
            </w:r>
          </w:p>
        </w:tc>
        <w:tc>
          <w:tcPr>
            <w:tcW w:w="2499" w:type="dxa"/>
            <w:tcBorders>
              <w:bottom w:val="single" w:sz="4" w:space="0" w:color="auto"/>
            </w:tcBorders>
          </w:tcPr>
          <w:p w:rsidR="006413F5" w:rsidRPr="00E35B1E" w:rsidRDefault="001A3C78" w:rsidP="005F6660">
            <w:pPr>
              <w:pStyle w:val="aa"/>
              <w:widowControl w:val="0"/>
              <w:tabs>
                <w:tab w:val="left" w:pos="0"/>
              </w:tabs>
              <w:suppressAutoHyphens/>
              <w:autoSpaceDE w:val="0"/>
              <w:autoSpaceDN w:val="0"/>
              <w:adjustRightInd w:val="0"/>
              <w:spacing w:line="264" w:lineRule="auto"/>
              <w:ind w:left="0" w:firstLine="0"/>
              <w:jc w:val="center"/>
              <w:rPr>
                <w:sz w:val="24"/>
                <w:lang w:val="en-US"/>
              </w:rPr>
            </w:pPr>
            <w:r>
              <w:rPr>
                <w:sz w:val="24"/>
                <w:lang w:val="en-US"/>
              </w:rPr>
              <w:t>25</w:t>
            </w:r>
            <w:r w:rsidR="006413F5" w:rsidRPr="00E35B1E">
              <w:rPr>
                <w:sz w:val="24"/>
                <w:lang w:val="en-US"/>
              </w:rPr>
              <w:t>00</w:t>
            </w:r>
          </w:p>
        </w:tc>
        <w:tc>
          <w:tcPr>
            <w:tcW w:w="2499" w:type="dxa"/>
            <w:tcBorders>
              <w:bottom w:val="single" w:sz="4" w:space="0" w:color="auto"/>
            </w:tcBorders>
          </w:tcPr>
          <w:p w:rsidR="006413F5" w:rsidRPr="00E35B1E" w:rsidRDefault="001A3C78" w:rsidP="00E77263">
            <w:pPr>
              <w:pStyle w:val="aa"/>
              <w:widowControl w:val="0"/>
              <w:tabs>
                <w:tab w:val="left" w:pos="0"/>
              </w:tabs>
              <w:suppressAutoHyphens/>
              <w:autoSpaceDE w:val="0"/>
              <w:autoSpaceDN w:val="0"/>
              <w:adjustRightInd w:val="0"/>
              <w:spacing w:line="264" w:lineRule="auto"/>
              <w:ind w:left="0" w:firstLine="17"/>
              <w:jc w:val="center"/>
              <w:rPr>
                <w:sz w:val="24"/>
                <w:lang w:val="en-US"/>
              </w:rPr>
            </w:pPr>
            <w:r>
              <w:rPr>
                <w:sz w:val="24"/>
                <w:lang w:val="en-US"/>
              </w:rPr>
              <w:t>-</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spacing w:line="264" w:lineRule="auto"/>
              <w:ind w:left="0" w:firstLine="0"/>
              <w:jc w:val="center"/>
              <w:rPr>
                <w:sz w:val="22"/>
                <w:u w:val="single"/>
              </w:rPr>
            </w:pPr>
            <w:r w:rsidRPr="00E35B1E">
              <w:rPr>
                <w:sz w:val="22"/>
                <w:szCs w:val="22"/>
              </w:rPr>
              <w:t>Минимальная ширина вдоль фронта улицы (проезда)</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r w:rsidRPr="00E35B1E">
              <w:rPr>
                <w:sz w:val="24"/>
              </w:rPr>
              <w:t>м</w:t>
            </w:r>
          </w:p>
        </w:tc>
        <w:tc>
          <w:tcPr>
            <w:tcW w:w="2499" w:type="dxa"/>
          </w:tcPr>
          <w:p w:rsidR="006413F5" w:rsidRPr="00E35B1E" w:rsidRDefault="006413F5" w:rsidP="005F6660">
            <w:pPr>
              <w:widowControl w:val="0"/>
              <w:numPr>
                <w:ilvl w:val="12"/>
                <w:numId w:val="0"/>
              </w:numPr>
              <w:tabs>
                <w:tab w:val="right" w:pos="567"/>
              </w:tabs>
              <w:jc w:val="center"/>
              <w:rPr>
                <w:sz w:val="24"/>
                <w:lang w:val="en-US"/>
              </w:rPr>
            </w:pPr>
            <w:r w:rsidRPr="00E35B1E">
              <w:rPr>
                <w:sz w:val="24"/>
              </w:rPr>
              <w:t>1</w:t>
            </w:r>
            <w:r w:rsidRPr="00E35B1E">
              <w:rPr>
                <w:sz w:val="24"/>
                <w:lang w:val="en-US"/>
              </w:rPr>
              <w:t>2</w:t>
            </w:r>
          </w:p>
        </w:tc>
        <w:tc>
          <w:tcPr>
            <w:tcW w:w="2499" w:type="dxa"/>
            <w:tcBorders>
              <w:top w:val="nil"/>
            </w:tcBorders>
          </w:tcPr>
          <w:p w:rsidR="006413F5" w:rsidRPr="00E35B1E" w:rsidRDefault="006413F5" w:rsidP="00E77263">
            <w:pPr>
              <w:widowControl w:val="0"/>
              <w:numPr>
                <w:ilvl w:val="12"/>
                <w:numId w:val="0"/>
              </w:numPr>
              <w:tabs>
                <w:tab w:val="right" w:pos="567"/>
              </w:tabs>
              <w:ind w:firstLine="17"/>
              <w:jc w:val="center"/>
              <w:rPr>
                <w:sz w:val="24"/>
                <w:lang w:val="en-US"/>
              </w:rPr>
            </w:pPr>
            <w:r w:rsidRPr="00E35B1E">
              <w:rPr>
                <w:sz w:val="24"/>
                <w:lang w:val="en-US"/>
              </w:rPr>
              <w:t>6</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2"/>
                <w:u w:val="single"/>
              </w:rPr>
            </w:pPr>
            <w:r w:rsidRPr="00E35B1E">
              <w:rPr>
                <w:b/>
                <w:sz w:val="22"/>
                <w:szCs w:val="22"/>
              </w:rPr>
              <w:t>Предельные параметры разрешенного строительства в пределах участков</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u w:val="single"/>
              </w:rPr>
            </w:pP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u w:val="single"/>
              </w:rPr>
            </w:pP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u w:val="single"/>
              </w:rPr>
            </w:pPr>
            <w:r w:rsidRPr="00E35B1E">
              <w:rPr>
                <w:sz w:val="24"/>
              </w:rPr>
              <w:t>Максимальный процент застройки участка</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lang w:val="en-US"/>
              </w:rPr>
            </w:pPr>
            <w:r w:rsidRPr="00E35B1E">
              <w:rPr>
                <w:sz w:val="24"/>
                <w:lang w:val="en-US"/>
              </w:rPr>
              <w:t>%</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40,5</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55</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u w:val="single"/>
              </w:rPr>
            </w:pPr>
            <w:r w:rsidRPr="00E35B1E">
              <w:rPr>
                <w:sz w:val="24"/>
              </w:rPr>
              <w:t>Минимальный отступ строений от передней границы участка (в случаях, если иной показатель не установлен линией регулирования застройки)</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r w:rsidRPr="00E35B1E">
              <w:rPr>
                <w:sz w:val="24"/>
              </w:rPr>
              <w:t>м</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3</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3</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u w:val="single"/>
              </w:rPr>
            </w:pPr>
            <w:r w:rsidRPr="00E35B1E">
              <w:rPr>
                <w:sz w:val="24"/>
              </w:rPr>
              <w:t>Минимальные отступы строений от боковых границ участка</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r w:rsidRPr="00E35B1E">
              <w:rPr>
                <w:sz w:val="24"/>
              </w:rPr>
              <w:t>м</w:t>
            </w:r>
          </w:p>
        </w:tc>
        <w:tc>
          <w:tcPr>
            <w:tcW w:w="2499" w:type="dxa"/>
          </w:tcPr>
          <w:p w:rsidR="006413F5" w:rsidRPr="00E35B1E" w:rsidRDefault="006413F5" w:rsidP="00527EB4">
            <w:pPr>
              <w:widowControl w:val="0"/>
              <w:numPr>
                <w:ilvl w:val="12"/>
                <w:numId w:val="0"/>
              </w:numPr>
              <w:tabs>
                <w:tab w:val="right" w:pos="567"/>
              </w:tabs>
              <w:rPr>
                <w:sz w:val="22"/>
              </w:rPr>
            </w:pPr>
            <w:r w:rsidRPr="00E35B1E">
              <w:rPr>
                <w:sz w:val="22"/>
                <w:szCs w:val="22"/>
              </w:rPr>
              <w:t>а) 1- при обязательном наличии брандмауэрной стены;</w:t>
            </w:r>
          </w:p>
          <w:p w:rsidR="006413F5" w:rsidRPr="00E35B1E" w:rsidRDefault="006413F5" w:rsidP="00527EB4">
            <w:pPr>
              <w:widowControl w:val="0"/>
              <w:numPr>
                <w:ilvl w:val="12"/>
                <w:numId w:val="0"/>
              </w:numPr>
              <w:tabs>
                <w:tab w:val="right" w:pos="567"/>
              </w:tabs>
              <w:rPr>
                <w:sz w:val="22"/>
              </w:rPr>
            </w:pPr>
            <w:r w:rsidRPr="00E35B1E">
              <w:rPr>
                <w:sz w:val="22"/>
                <w:szCs w:val="22"/>
              </w:rPr>
              <w:t xml:space="preserve">б) 3 - в иных случаях </w:t>
            </w:r>
          </w:p>
        </w:tc>
        <w:tc>
          <w:tcPr>
            <w:tcW w:w="2499" w:type="dxa"/>
          </w:tcPr>
          <w:p w:rsidR="006413F5" w:rsidRPr="00E35B1E" w:rsidRDefault="006413F5" w:rsidP="00527EB4">
            <w:pPr>
              <w:widowControl w:val="0"/>
              <w:numPr>
                <w:ilvl w:val="12"/>
                <w:numId w:val="0"/>
              </w:numPr>
              <w:tabs>
                <w:tab w:val="right" w:pos="567"/>
              </w:tabs>
              <w:rPr>
                <w:sz w:val="22"/>
              </w:rPr>
            </w:pPr>
            <w:r w:rsidRPr="00E35B1E">
              <w:rPr>
                <w:sz w:val="22"/>
                <w:szCs w:val="22"/>
              </w:rPr>
              <w:t xml:space="preserve">а) 0 - в случаях примыкания к соседним блокам; </w:t>
            </w:r>
          </w:p>
          <w:p w:rsidR="006413F5" w:rsidRPr="00E35B1E" w:rsidRDefault="006413F5" w:rsidP="00527EB4">
            <w:pPr>
              <w:widowControl w:val="0"/>
              <w:numPr>
                <w:ilvl w:val="12"/>
                <w:numId w:val="0"/>
              </w:numPr>
              <w:tabs>
                <w:tab w:val="right" w:pos="567"/>
              </w:tabs>
              <w:rPr>
                <w:sz w:val="22"/>
              </w:rPr>
            </w:pPr>
            <w:r w:rsidRPr="00E35B1E">
              <w:rPr>
                <w:sz w:val="22"/>
                <w:szCs w:val="22"/>
              </w:rPr>
              <w:t>б) 3 - в иных случаях</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rPr>
            </w:pPr>
            <w:r w:rsidRPr="00E35B1E">
              <w:rPr>
                <w:sz w:val="24"/>
              </w:rPr>
              <w:t>Минимальный отступ строений от задней границы участка (если иное не определено линией регулирования застройки)</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r w:rsidRPr="00E35B1E">
              <w:rPr>
                <w:sz w:val="24"/>
              </w:rPr>
              <w:t>м</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3</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3</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rPr>
            </w:pPr>
            <w:r w:rsidRPr="00E35B1E">
              <w:rPr>
                <w:sz w:val="24"/>
              </w:rPr>
              <w:t>Предельное количество этажей основного строения (включая мансардный)</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rPr>
            </w:pPr>
            <w:r w:rsidRPr="00E35B1E">
              <w:rPr>
                <w:sz w:val="24"/>
              </w:rPr>
              <w:t>эт.</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3</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3</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rPr>
            </w:pPr>
            <w:r w:rsidRPr="00E35B1E">
              <w:rPr>
                <w:sz w:val="24"/>
              </w:rPr>
              <w:t>Максимальная высота строений</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r w:rsidRPr="00E35B1E">
              <w:rPr>
                <w:sz w:val="24"/>
              </w:rPr>
              <w:t>м</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10</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10</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rPr>
            </w:pPr>
            <w:r w:rsidRPr="00E35B1E">
              <w:rPr>
                <w:sz w:val="24"/>
              </w:rPr>
              <w:t>Предельное количество этажей вспомогательных строений</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rPr>
            </w:pPr>
            <w:r w:rsidRPr="00E35B1E">
              <w:rPr>
                <w:sz w:val="24"/>
              </w:rPr>
              <w:t>эт.</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1</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1</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rPr>
            </w:pPr>
            <w:r w:rsidRPr="00E35B1E">
              <w:rPr>
                <w:sz w:val="24"/>
              </w:rPr>
              <w:t>Предельная высота вспомогательных строений (плоская кровля/скатная кровля)</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rPr>
            </w:pPr>
            <w:r w:rsidRPr="00E35B1E">
              <w:rPr>
                <w:sz w:val="24"/>
              </w:rPr>
              <w:t>м</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3,5</w:t>
            </w:r>
            <w:r w:rsidRPr="00E35B1E">
              <w:rPr>
                <w:sz w:val="24"/>
                <w:lang w:val="en-US"/>
              </w:rPr>
              <w:t>/</w:t>
            </w:r>
            <w:r w:rsidRPr="00E35B1E">
              <w:rPr>
                <w:sz w:val="24"/>
              </w:rPr>
              <w:t>4,5</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3,5</w:t>
            </w:r>
            <w:r w:rsidRPr="00E35B1E">
              <w:rPr>
                <w:sz w:val="24"/>
                <w:lang w:val="en-US"/>
              </w:rPr>
              <w:t>/</w:t>
            </w:r>
            <w:r w:rsidRPr="00E35B1E">
              <w:rPr>
                <w:sz w:val="24"/>
              </w:rPr>
              <w:t>4,5</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rPr>
            </w:pPr>
            <w:r w:rsidRPr="00E35B1E">
              <w:rPr>
                <w:sz w:val="24"/>
              </w:rPr>
              <w:t>Максимальная высота ограждений земельных участков</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r w:rsidRPr="00E35B1E">
              <w:rPr>
                <w:sz w:val="24"/>
              </w:rPr>
              <w:t>м</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lang w:val="en-US"/>
              </w:rPr>
            </w:pPr>
            <w:r w:rsidRPr="00E35B1E">
              <w:rPr>
                <w:sz w:val="24"/>
                <w:lang w:val="en-US"/>
              </w:rPr>
              <w:t>2*</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lang w:val="en-US"/>
              </w:rPr>
            </w:pPr>
            <w:r w:rsidRPr="00E35B1E">
              <w:rPr>
                <w:sz w:val="24"/>
                <w:lang w:val="en-US"/>
              </w:rPr>
              <w:t>2*</w:t>
            </w:r>
          </w:p>
        </w:tc>
      </w:tr>
    </w:tbl>
    <w:p w:rsidR="006413F5" w:rsidRPr="00053CC4" w:rsidRDefault="006413F5" w:rsidP="00413694">
      <w:pPr>
        <w:pStyle w:val="aa"/>
        <w:widowControl w:val="0"/>
        <w:tabs>
          <w:tab w:val="left" w:pos="0"/>
        </w:tabs>
        <w:suppressAutoHyphens/>
        <w:autoSpaceDE w:val="0"/>
        <w:autoSpaceDN w:val="0"/>
        <w:adjustRightInd w:val="0"/>
        <w:ind w:left="0"/>
        <w:rPr>
          <w:sz w:val="24"/>
        </w:rPr>
      </w:pPr>
      <w:r w:rsidRPr="00053CC4">
        <w:rPr>
          <w:sz w:val="24"/>
        </w:rPr>
        <w:t>*</w:t>
      </w:r>
      <w:r>
        <w:rPr>
          <w:sz w:val="24"/>
        </w:rPr>
        <w:t>Материал и тип ограждений между смежными участками, в части занимаемой огородами принимается сетчатое, пропускающее солнечное освещение</w:t>
      </w:r>
    </w:p>
    <w:p w:rsidR="006413F5" w:rsidRPr="00053CC4" w:rsidRDefault="006413F5" w:rsidP="00413694">
      <w:pPr>
        <w:pStyle w:val="aa"/>
        <w:widowControl w:val="0"/>
        <w:tabs>
          <w:tab w:val="left" w:pos="0"/>
        </w:tabs>
        <w:suppressAutoHyphens/>
        <w:autoSpaceDE w:val="0"/>
        <w:autoSpaceDN w:val="0"/>
        <w:adjustRightInd w:val="0"/>
        <w:ind w:left="0"/>
        <w:rPr>
          <w:sz w:val="24"/>
          <w:u w:val="single"/>
        </w:rPr>
      </w:pPr>
    </w:p>
    <w:p w:rsidR="006413F5" w:rsidRPr="005541D2" w:rsidRDefault="006413F5" w:rsidP="00413694">
      <w:pPr>
        <w:tabs>
          <w:tab w:val="left" w:pos="567"/>
        </w:tabs>
        <w:rPr>
          <w:sz w:val="24"/>
        </w:rPr>
      </w:pPr>
      <w:r w:rsidRPr="005541D2">
        <w:rPr>
          <w:sz w:val="24"/>
        </w:rPr>
        <w:t>Примечание к таблице: Допускаются отклонения от представленных в таблице отступов строений от боковых и задних границ земельных участков при условии, что:</w:t>
      </w:r>
    </w:p>
    <w:p w:rsidR="006413F5" w:rsidRPr="005541D2" w:rsidRDefault="006413F5" w:rsidP="00413694">
      <w:pPr>
        <w:tabs>
          <w:tab w:val="left" w:pos="567"/>
        </w:tabs>
        <w:rPr>
          <w:sz w:val="24"/>
        </w:rPr>
      </w:pPr>
      <w:r w:rsidRPr="005541D2">
        <w:rPr>
          <w:sz w:val="24"/>
        </w:rPr>
        <w:t>-имеется взаимное согласие владельцев земельных участков на указанные отклонения;</w:t>
      </w:r>
    </w:p>
    <w:p w:rsidR="006413F5" w:rsidRPr="005541D2" w:rsidRDefault="006413F5" w:rsidP="00413694">
      <w:pPr>
        <w:tabs>
          <w:tab w:val="left" w:pos="567"/>
        </w:tabs>
        <w:rPr>
          <w:sz w:val="24"/>
        </w:rPr>
      </w:pPr>
      <w:r w:rsidRPr="005541D2">
        <w:rPr>
          <w:sz w:val="24"/>
        </w:rPr>
        <w:t xml:space="preserve">- расстояние между основными строениями (жилыми домами) равны или превышают </w:t>
      </w:r>
      <w:smartTag w:uri="urn:schemas-microsoft-com:office:smarttags" w:element="metricconverter">
        <w:smartTagPr>
          <w:attr w:name="ProductID" w:val="6 метров"/>
        </w:smartTagPr>
        <w:r w:rsidRPr="005541D2">
          <w:rPr>
            <w:sz w:val="24"/>
          </w:rPr>
          <w:t>6 метров</w:t>
        </w:r>
      </w:smartTag>
      <w:r w:rsidRPr="005541D2">
        <w:rPr>
          <w:sz w:val="24"/>
        </w:rPr>
        <w:t xml:space="preserve">, а расстояния между вспомогательными строениями (хозяйственными постройками, </w:t>
      </w:r>
      <w:r w:rsidRPr="005541D2">
        <w:rPr>
          <w:sz w:val="24"/>
        </w:rPr>
        <w:lastRenderedPageBreak/>
        <w:t xml:space="preserve">гаражами и проч.) равны или превышают </w:t>
      </w:r>
      <w:smartTag w:uri="urn:schemas-microsoft-com:office:smarttags" w:element="metricconverter">
        <w:smartTagPr>
          <w:attr w:name="ProductID" w:val="2 метра"/>
        </w:smartTagPr>
        <w:r w:rsidRPr="005541D2">
          <w:rPr>
            <w:sz w:val="24"/>
          </w:rPr>
          <w:t>2 метра</w:t>
        </w:r>
      </w:smartTag>
      <w:r w:rsidRPr="005541D2">
        <w:rPr>
          <w:sz w:val="24"/>
        </w:rPr>
        <w:t xml:space="preserve"> (допускается также блокирование вспомогательных построек);</w:t>
      </w:r>
    </w:p>
    <w:p w:rsidR="006413F5" w:rsidRPr="00B959FD" w:rsidRDefault="006413F5" w:rsidP="00413694">
      <w:pPr>
        <w:tabs>
          <w:tab w:val="left" w:pos="567"/>
        </w:tabs>
        <w:rPr>
          <w:sz w:val="24"/>
        </w:rPr>
      </w:pPr>
      <w:r w:rsidRPr="005541D2">
        <w:rPr>
          <w:sz w:val="24"/>
        </w:rPr>
        <w:t>-соблюдаются нормативные противопожарные расстояния между постройками, расположенными на соседних земельных участках.</w:t>
      </w:r>
      <w:r w:rsidRPr="00B959FD">
        <w:rPr>
          <w:sz w:val="24"/>
        </w:rPr>
        <w:t xml:space="preserve"> </w:t>
      </w:r>
    </w:p>
    <w:p w:rsidR="006413F5" w:rsidRPr="005E4323" w:rsidRDefault="006413F5" w:rsidP="00413694">
      <w:pPr>
        <w:pStyle w:val="aa"/>
        <w:widowControl w:val="0"/>
        <w:tabs>
          <w:tab w:val="left" w:pos="0"/>
        </w:tabs>
        <w:suppressAutoHyphens/>
        <w:autoSpaceDE w:val="0"/>
        <w:autoSpaceDN w:val="0"/>
        <w:adjustRightInd w:val="0"/>
        <w:spacing w:line="264" w:lineRule="auto"/>
        <w:ind w:left="0"/>
        <w:jc w:val="center"/>
        <w:rPr>
          <w:sz w:val="24"/>
          <w:u w:val="single"/>
        </w:rPr>
      </w:pPr>
    </w:p>
    <w:p w:rsidR="006413F5" w:rsidRDefault="006413F5" w:rsidP="00413694">
      <w:pPr>
        <w:rPr>
          <w:b/>
          <w:sz w:val="24"/>
        </w:rPr>
      </w:pPr>
      <w:r w:rsidRPr="008F0DDC">
        <w:rPr>
          <w:b/>
          <w:sz w:val="24"/>
        </w:rPr>
        <w:t xml:space="preserve">Минимальные расстояния от строений на соседних участках: </w:t>
      </w:r>
    </w:p>
    <w:p w:rsidR="006413F5" w:rsidRPr="008F0DDC" w:rsidRDefault="006413F5" w:rsidP="00413694">
      <w:pPr>
        <w:rPr>
          <w:sz w:val="24"/>
        </w:rPr>
      </w:pPr>
      <w:r w:rsidRPr="008F0DDC">
        <w:rPr>
          <w:sz w:val="24"/>
        </w:rPr>
        <w:t>от окон жилого здания до хозяйственных построек, расположенных на соседнем участке - не менее 10 м;</w:t>
      </w:r>
    </w:p>
    <w:p w:rsidR="006413F5" w:rsidRPr="008F0DDC" w:rsidRDefault="006413F5" w:rsidP="00413694">
      <w:pPr>
        <w:rPr>
          <w:sz w:val="24"/>
        </w:rPr>
      </w:pPr>
      <w:r w:rsidRPr="008F0DDC">
        <w:rPr>
          <w:sz w:val="24"/>
        </w:rPr>
        <w:t xml:space="preserve">от границы участка до хозяйственных построек – </w:t>
      </w:r>
      <w:r>
        <w:rPr>
          <w:sz w:val="24"/>
        </w:rPr>
        <w:t xml:space="preserve">не менее </w:t>
      </w:r>
      <w:r w:rsidRPr="008F0DDC">
        <w:rPr>
          <w:sz w:val="24"/>
        </w:rPr>
        <w:t>1 м;</w:t>
      </w:r>
    </w:p>
    <w:p w:rsidR="006413F5" w:rsidRPr="008F0DDC" w:rsidRDefault="006413F5" w:rsidP="00413694">
      <w:pPr>
        <w:rPr>
          <w:sz w:val="24"/>
        </w:rPr>
      </w:pPr>
      <w:r w:rsidRPr="008F0DDC">
        <w:rPr>
          <w:sz w:val="24"/>
        </w:rPr>
        <w:t xml:space="preserve">от туалета до стены соседнего дома (при отсутствии централизованной канализации) </w:t>
      </w:r>
      <w:r>
        <w:rPr>
          <w:sz w:val="24"/>
        </w:rPr>
        <w:t xml:space="preserve">- </w:t>
      </w:r>
      <w:r w:rsidRPr="008F0DDC">
        <w:rPr>
          <w:sz w:val="24"/>
        </w:rPr>
        <w:t>не менее 12 м;</w:t>
      </w:r>
    </w:p>
    <w:p w:rsidR="006413F5" w:rsidRDefault="006413F5" w:rsidP="00413694">
      <w:pPr>
        <w:rPr>
          <w:sz w:val="24"/>
        </w:rPr>
      </w:pPr>
      <w:r w:rsidRPr="008F0DDC">
        <w:rPr>
          <w:sz w:val="24"/>
        </w:rPr>
        <w:t xml:space="preserve">от туалета (при отсутствии централизованной канализации) до источника водоснабжения </w:t>
      </w:r>
      <w:r>
        <w:rPr>
          <w:sz w:val="24"/>
        </w:rPr>
        <w:t>(колодца)</w:t>
      </w:r>
      <w:r w:rsidRPr="00CA6587">
        <w:rPr>
          <w:sz w:val="24"/>
        </w:rPr>
        <w:t xml:space="preserve"> </w:t>
      </w:r>
      <w:r w:rsidRPr="008F0DDC">
        <w:rPr>
          <w:sz w:val="24"/>
        </w:rPr>
        <w:t>не менее 25 м;</w:t>
      </w:r>
    </w:p>
    <w:p w:rsidR="006413F5" w:rsidRDefault="006413F5" w:rsidP="00413694">
      <w:pPr>
        <w:rPr>
          <w:sz w:val="24"/>
        </w:rPr>
      </w:pPr>
    </w:p>
    <w:p w:rsidR="006413F5" w:rsidRPr="00C95850" w:rsidRDefault="006413F5" w:rsidP="00413694">
      <w:pPr>
        <w:pStyle w:val="aa"/>
        <w:widowControl w:val="0"/>
        <w:tabs>
          <w:tab w:val="left" w:pos="240"/>
          <w:tab w:val="left" w:pos="560"/>
          <w:tab w:val="left" w:pos="1134"/>
        </w:tabs>
        <w:suppressAutoHyphens/>
        <w:autoSpaceDE w:val="0"/>
        <w:spacing w:line="264" w:lineRule="auto"/>
        <w:rPr>
          <w:b/>
          <w:sz w:val="24"/>
        </w:rPr>
      </w:pPr>
      <w:r w:rsidRPr="00C95850">
        <w:rPr>
          <w:b/>
          <w:sz w:val="24"/>
        </w:rPr>
        <w:t>Требования к застройке земельного участка в зоне Ж1:</w:t>
      </w:r>
    </w:p>
    <w:p w:rsidR="006413F5" w:rsidRPr="00C62DF2" w:rsidRDefault="006413F5" w:rsidP="00413694">
      <w:pPr>
        <w:rPr>
          <w:sz w:val="24"/>
        </w:rPr>
      </w:pPr>
      <w:r w:rsidRPr="008F0DDC">
        <w:rPr>
          <w:sz w:val="24"/>
        </w:rPr>
        <w:t xml:space="preserve">Допускается пристройка </w:t>
      </w:r>
      <w:r>
        <w:rPr>
          <w:sz w:val="24"/>
        </w:rPr>
        <w:t>хозяйственного сарая, гаража, бани, теплицы к усадебному дому с соблюдением требований СНиП 31-02-2001 «Дома жилые одноквартирные», санитарных и противопожарных норм. Пристройка  помещений</w:t>
      </w:r>
      <w:r w:rsidRPr="008F0DDC">
        <w:rPr>
          <w:sz w:val="24"/>
        </w:rPr>
        <w:t xml:space="preserve"> для скота и птицы </w:t>
      </w:r>
      <w:r>
        <w:rPr>
          <w:sz w:val="24"/>
        </w:rPr>
        <w:t xml:space="preserve">допускается при условии изоляции их от жилых комнат не менее чем 3-мя подсобными помещениями, помещения для скота и птицы </w:t>
      </w:r>
      <w:r w:rsidRPr="008F0DDC">
        <w:rPr>
          <w:sz w:val="24"/>
        </w:rPr>
        <w:t>должны иметь изолированный наружный вход, расположенный не ближе 7 м от входа в дом.</w:t>
      </w:r>
      <w:r w:rsidRPr="008F0DDC">
        <w:rPr>
          <w:rFonts w:ascii="Tahoma" w:hAnsi="Tahoma" w:cs="Tahoma"/>
          <w:sz w:val="24"/>
        </w:rPr>
        <w:t xml:space="preserve"> </w:t>
      </w:r>
    </w:p>
    <w:p w:rsidR="006413F5" w:rsidRPr="008F0DDC" w:rsidRDefault="006413F5" w:rsidP="00413694">
      <w:pPr>
        <w:rPr>
          <w:sz w:val="24"/>
        </w:rPr>
      </w:pPr>
      <w:r w:rsidRPr="008F0DDC">
        <w:rPr>
          <w:sz w:val="24"/>
        </w:rPr>
        <w:t>Минимальное расстояние от сараев для содержания птиц и скота до шахтных колодцев 20 м.</w:t>
      </w:r>
    </w:p>
    <w:p w:rsidR="006413F5" w:rsidRDefault="006413F5" w:rsidP="00413694">
      <w:pPr>
        <w:rPr>
          <w:sz w:val="24"/>
        </w:rPr>
      </w:pPr>
      <w:r w:rsidRPr="008F0DDC">
        <w:rPr>
          <w:sz w:val="24"/>
        </w:rPr>
        <w:t xml:space="preserve">Общая площадь застройки сблокированных сараев для содержания скота и птицы не должна превышать 800 кв.м. Расстояния между группами сараев принимается в соответствии с главой 15 раздела </w:t>
      </w:r>
      <w:r w:rsidRPr="008F0DDC">
        <w:rPr>
          <w:sz w:val="24"/>
          <w:lang w:val="en-US"/>
        </w:rPr>
        <w:t>II</w:t>
      </w:r>
      <w:r w:rsidRPr="008F0DDC">
        <w:rPr>
          <w:sz w:val="24"/>
        </w:rPr>
        <w:t xml:space="preserve"> федерального закона от 22.07.2008 №123-ФЗ «Технический регламент о требованиях пожарной безопасности».</w:t>
      </w:r>
    </w:p>
    <w:p w:rsidR="006413F5" w:rsidRPr="008F0DDC" w:rsidRDefault="006413F5" w:rsidP="00413694">
      <w:pPr>
        <w:rPr>
          <w:sz w:val="24"/>
        </w:rPr>
      </w:pPr>
    </w:p>
    <w:p w:rsidR="006413F5" w:rsidRPr="008F0DDC" w:rsidRDefault="006413F5" w:rsidP="00413694">
      <w:pPr>
        <w:pStyle w:val="aa"/>
        <w:spacing w:line="264" w:lineRule="auto"/>
        <w:rPr>
          <w:sz w:val="24"/>
        </w:rPr>
      </w:pPr>
      <w:r w:rsidRPr="008F0DDC">
        <w:rPr>
          <w:sz w:val="24"/>
        </w:rPr>
        <w:t>Иные требования:</w:t>
      </w:r>
    </w:p>
    <w:p w:rsidR="006413F5" w:rsidRPr="008F0DDC" w:rsidRDefault="006413F5" w:rsidP="00413694">
      <w:pPr>
        <w:rPr>
          <w:sz w:val="24"/>
        </w:rPr>
      </w:pPr>
      <w:r w:rsidRPr="008F0DDC">
        <w:rPr>
          <w:sz w:val="24"/>
        </w:rPr>
        <w:t xml:space="preserve">Допускается блокировка хозяйственных построек на смежных земельных участках по взаимному согласию домовладельцев. Площадь застройки сблокированных сараев не более 800 кв.м. Расстояния между группами сараев принимается в соответствии с главой 15 раздела </w:t>
      </w:r>
      <w:r w:rsidRPr="008F0DDC">
        <w:rPr>
          <w:sz w:val="24"/>
          <w:lang w:val="en-US"/>
        </w:rPr>
        <w:t>II</w:t>
      </w:r>
      <w:r w:rsidRPr="008F0DDC">
        <w:rPr>
          <w:sz w:val="24"/>
        </w:rPr>
        <w:t xml:space="preserve"> федерального закона от 22.07.2008 №123-ФЗ «Технический регламент о требованиях пожарной безопасности».</w:t>
      </w:r>
    </w:p>
    <w:p w:rsidR="006413F5" w:rsidRPr="008F0DDC" w:rsidRDefault="006413F5" w:rsidP="00413694">
      <w:pPr>
        <w:rPr>
          <w:sz w:val="24"/>
        </w:rPr>
      </w:pPr>
      <w:r w:rsidRPr="008F0DDC">
        <w:rPr>
          <w:sz w:val="24"/>
        </w:rPr>
        <w:t>Вспомогательные строения, за исключением мест хранения автомобильного транспорта, располагать со стороны улиц не допускается.</w:t>
      </w:r>
    </w:p>
    <w:p w:rsidR="006413F5" w:rsidRPr="008F0DDC" w:rsidRDefault="006413F5" w:rsidP="00413694">
      <w:pPr>
        <w:rPr>
          <w:sz w:val="24"/>
        </w:rPr>
      </w:pPr>
      <w:r w:rsidRPr="008F0DDC">
        <w:rPr>
          <w:sz w:val="24"/>
        </w:rPr>
        <w:t>Местное канализование необходимо производить с размещением выгребных ям только на территориях домовладений. Размещение выгребных и помойных ям производится на расстоянии 4 м от границ участка домовладения.</w:t>
      </w:r>
    </w:p>
    <w:p w:rsidR="006413F5" w:rsidRPr="00984410" w:rsidRDefault="006413F5" w:rsidP="00413694">
      <w:pPr>
        <w:pStyle w:val="S"/>
        <w:spacing w:line="240" w:lineRule="auto"/>
      </w:pPr>
      <w:r w:rsidRPr="00984410">
        <w:t xml:space="preserve">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(«СНиП 2.07.01-89*. Градостроительство. Планировка и застройка городских и сельских поселений», СанПиН 2.2.2/2.1.1.1200-03, </w:t>
      </w:r>
      <w:bookmarkStart w:id="72" w:name="sub_100"/>
      <w:r w:rsidRPr="00984410">
        <w:t>Республиканские нормативы</w:t>
      </w:r>
      <w:r>
        <w:t xml:space="preserve"> </w:t>
      </w:r>
      <w:r w:rsidRPr="00984410">
        <w:t xml:space="preserve">градостроительного проектирования (утв. </w:t>
      </w:r>
      <w:hyperlink w:anchor="sub_1" w:history="1">
        <w:r w:rsidRPr="00984410">
          <w:rPr>
            <w:rStyle w:val="affc"/>
            <w:szCs w:val="24"/>
          </w:rPr>
          <w:t>постановлением</w:t>
        </w:r>
      </w:hyperlink>
      <w:r w:rsidRPr="00984410">
        <w:t xml:space="preserve"> КМ РТ от 27 декабря 2013 г. N 1071</w:t>
      </w:r>
      <w:bookmarkEnd w:id="72"/>
      <w:r w:rsidRPr="008F0DDC">
        <w:rPr>
          <w:szCs w:val="24"/>
        </w:rPr>
        <w:t>), нормативов градостроительного проектирования и других нормативных документов.</w:t>
      </w:r>
    </w:p>
    <w:p w:rsidR="006413F5" w:rsidRPr="006413F5" w:rsidRDefault="006413F5" w:rsidP="00413694">
      <w:pPr>
        <w:tabs>
          <w:tab w:val="left" w:pos="567"/>
        </w:tabs>
        <w:rPr>
          <w:sz w:val="24"/>
        </w:rPr>
      </w:pPr>
    </w:p>
    <w:p w:rsidR="006B40AD" w:rsidRPr="008A678A" w:rsidRDefault="006B40AD" w:rsidP="00782FD8">
      <w:pPr>
        <w:numPr>
          <w:ilvl w:val="12"/>
          <w:numId w:val="0"/>
        </w:numPr>
        <w:tabs>
          <w:tab w:val="num" w:pos="709"/>
        </w:tabs>
        <w:ind w:firstLine="709"/>
        <w:rPr>
          <w:b/>
          <w:sz w:val="24"/>
        </w:rPr>
      </w:pPr>
    </w:p>
    <w:p w:rsidR="006B40AD" w:rsidRPr="005B1EBC" w:rsidRDefault="006B40AD" w:rsidP="005B1EBC">
      <w:pPr>
        <w:pStyle w:val="aff0"/>
        <w:rPr>
          <w:b/>
          <w:sz w:val="24"/>
          <w:szCs w:val="24"/>
        </w:rPr>
      </w:pPr>
      <w:r w:rsidRPr="005B1EBC">
        <w:rPr>
          <w:b/>
          <w:sz w:val="24"/>
          <w:szCs w:val="24"/>
        </w:rPr>
        <w:t>О</w:t>
      </w:r>
      <w:r w:rsidR="00D17A45" w:rsidRPr="005B1EBC">
        <w:rPr>
          <w:b/>
          <w:sz w:val="24"/>
          <w:szCs w:val="24"/>
        </w:rPr>
        <w:t>Д1 -</w:t>
      </w:r>
      <w:r w:rsidRPr="005B1EBC">
        <w:rPr>
          <w:b/>
          <w:sz w:val="24"/>
          <w:szCs w:val="24"/>
        </w:rPr>
        <w:t xml:space="preserve"> Зона многофункциональной общественно-деловой застройки </w:t>
      </w:r>
    </w:p>
    <w:p w:rsidR="006B40AD" w:rsidRPr="008A678A" w:rsidRDefault="006B40AD" w:rsidP="00782FD8">
      <w:pPr>
        <w:numPr>
          <w:ilvl w:val="12"/>
          <w:numId w:val="0"/>
        </w:numPr>
        <w:tabs>
          <w:tab w:val="num" w:pos="709"/>
        </w:tabs>
        <w:ind w:firstLine="709"/>
        <w:rPr>
          <w:b/>
          <w:sz w:val="24"/>
        </w:rPr>
      </w:pPr>
    </w:p>
    <w:p w:rsidR="006B40AD" w:rsidRPr="008A678A" w:rsidRDefault="006B40AD" w:rsidP="00782FD8">
      <w:pPr>
        <w:numPr>
          <w:ilvl w:val="12"/>
          <w:numId w:val="0"/>
        </w:numPr>
        <w:tabs>
          <w:tab w:val="num" w:pos="709"/>
        </w:tabs>
        <w:ind w:firstLine="709"/>
        <w:rPr>
          <w:iCs/>
          <w:sz w:val="24"/>
        </w:rPr>
      </w:pPr>
      <w:r w:rsidRPr="008A678A">
        <w:rPr>
          <w:iCs/>
          <w:sz w:val="24"/>
        </w:rPr>
        <w:t>Многофункциональная общественно-деловая зона</w:t>
      </w:r>
      <w:r w:rsidRPr="008A678A">
        <w:rPr>
          <w:sz w:val="24"/>
        </w:rPr>
        <w:t xml:space="preserve"> </w:t>
      </w:r>
      <w:r>
        <w:rPr>
          <w:sz w:val="24"/>
        </w:rPr>
        <w:t>О</w:t>
      </w:r>
      <w:r w:rsidRPr="008A678A">
        <w:rPr>
          <w:sz w:val="24"/>
        </w:rPr>
        <w:t>Д1</w:t>
      </w:r>
      <w:r w:rsidRPr="008A678A">
        <w:rPr>
          <w:iCs/>
          <w:sz w:val="24"/>
        </w:rPr>
        <w:t xml:space="preserve"> выделена для обеспечения правовых условий формирования объектов, с широким спектром административных, деловых, </w:t>
      </w:r>
      <w:r w:rsidRPr="008A678A">
        <w:rPr>
          <w:iCs/>
          <w:sz w:val="24"/>
        </w:rPr>
        <w:lastRenderedPageBreak/>
        <w:t>общественных, культурных, обслуживающих и коммерческих видов использования многофункционального назначения</w:t>
      </w:r>
    </w:p>
    <w:p w:rsidR="006B40AD" w:rsidRPr="008A678A" w:rsidRDefault="006B40AD" w:rsidP="00782FD8">
      <w:pPr>
        <w:numPr>
          <w:ilvl w:val="12"/>
          <w:numId w:val="0"/>
        </w:numPr>
        <w:tabs>
          <w:tab w:val="num" w:pos="709"/>
        </w:tabs>
        <w:ind w:firstLine="709"/>
        <w:rPr>
          <w:sz w:val="24"/>
        </w:rPr>
      </w:pPr>
    </w:p>
    <w:p w:rsidR="006B40AD" w:rsidRPr="003750D8" w:rsidRDefault="006B40AD" w:rsidP="003750D8">
      <w:pPr>
        <w:pStyle w:val="aff0"/>
        <w:rPr>
          <w:b/>
          <w:sz w:val="24"/>
          <w:szCs w:val="24"/>
        </w:rPr>
      </w:pPr>
      <w:r w:rsidRPr="003750D8">
        <w:rPr>
          <w:b/>
          <w:sz w:val="24"/>
          <w:szCs w:val="24"/>
        </w:rPr>
        <w:t>Основные виды разрешенного использования недвижимости: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административные, административно-хозяйственные, деловые, общественные учреждения и организации;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гостиницы;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спортплощадки;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учреждения высшего и среднего профессионального образования;</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спортзалы, клубы многоцелевого и специализированного назначения с ограничением по времени работы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банно-оздоровительные комплексы;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учреждения культуры и отдыха;</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 xml:space="preserve">магазины; </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рынки;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предприятия общественного питания;</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объекты бытового обслуживания (пошивочные ателье, ремонтные мастерские бытовой техники, мастерские по пошиву и ремонту обуви, мастерские по ремонту часов, парикмахерские и др.);</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центральные предприятия связи;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учреждения социальной защиты;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отделения, участковые пункты полиции;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ветлечебницы без содержания животных;</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аптеки;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фельдшерско-акушерские пункты;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пункты оказания первой медицинской помощи;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 xml:space="preserve">стационары; </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амбулаторно-поликлинические учреждения;</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станции скорой помощи;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жилищно-эксплуатационные и аварийно-диспетчерские службы;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учреждения социальной защиты;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скверы, бульвары.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p>
    <w:p w:rsidR="006B40AD" w:rsidRPr="000636D5" w:rsidRDefault="006B40AD" w:rsidP="000636D5">
      <w:pPr>
        <w:pStyle w:val="aff0"/>
        <w:rPr>
          <w:b/>
          <w:sz w:val="24"/>
          <w:szCs w:val="24"/>
        </w:rPr>
      </w:pPr>
      <w:r w:rsidRPr="000636D5">
        <w:rPr>
          <w:b/>
          <w:sz w:val="24"/>
          <w:szCs w:val="24"/>
        </w:rPr>
        <w:t>Вспомогательные виды разрешенного использования:</w:t>
      </w:r>
    </w:p>
    <w:p w:rsidR="006B40AD" w:rsidRPr="00BD7871" w:rsidRDefault="006B40AD" w:rsidP="00BD7871">
      <w:pPr>
        <w:pStyle w:val="western"/>
        <w:numPr>
          <w:ilvl w:val="0"/>
          <w:numId w:val="15"/>
        </w:numPr>
        <w:tabs>
          <w:tab w:val="clear" w:pos="720"/>
          <w:tab w:val="left" w:pos="1134"/>
        </w:tabs>
        <w:spacing w:before="0" w:after="0"/>
        <w:ind w:left="1134" w:hanging="425"/>
        <w:rPr>
          <w:color w:val="auto"/>
        </w:rPr>
      </w:pPr>
      <w:r w:rsidRPr="00BD7871">
        <w:rPr>
          <w:color w:val="auto"/>
        </w:rPr>
        <w:t>автостоянки для временного хранения легкового автотранспорта (гостевые, открытые, подземные и полуподземные, многоэтажные)</w:t>
      </w:r>
    </w:p>
    <w:p w:rsidR="006B40AD" w:rsidRPr="00BD7871" w:rsidRDefault="006B40AD" w:rsidP="00BD7871">
      <w:pPr>
        <w:pStyle w:val="western"/>
        <w:numPr>
          <w:ilvl w:val="0"/>
          <w:numId w:val="15"/>
        </w:numPr>
        <w:tabs>
          <w:tab w:val="clear" w:pos="720"/>
          <w:tab w:val="left" w:pos="1134"/>
        </w:tabs>
        <w:spacing w:before="0" w:after="0"/>
        <w:ind w:left="1134" w:hanging="425"/>
        <w:rPr>
          <w:color w:val="auto"/>
        </w:rPr>
      </w:pPr>
    </w:p>
    <w:p w:rsidR="006B40AD" w:rsidRPr="007B4FAA" w:rsidRDefault="006B40AD" w:rsidP="007B4FAA">
      <w:pPr>
        <w:rPr>
          <w:b/>
          <w:sz w:val="24"/>
        </w:rPr>
      </w:pPr>
      <w:r w:rsidRPr="007B4FAA">
        <w:rPr>
          <w:b/>
          <w:sz w:val="24"/>
        </w:rPr>
        <w:t>Условно разрешенные виды использования:</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встроенно-пристроенные обслуживающие объекты;</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детские сады, иные объекты дошкольного воспитания;</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школы начальные и средние;</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многофункциональные общественно-жилые здания (административные, обслуживающие и деловые объекты в комплексе с жилыми зданиями);</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конфессиональные объекты;</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торговые, торгово-выставочные комплексы;</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временные торговые объекты;</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 xml:space="preserve">гаражи индивидуальных легковых автомобилей (подземные, полуподземные, </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многоэтажные, встроенные или встроенно-пристроенные);</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автостоянки для постоянного хранения индивидуальных легковых автомобилей;</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 xml:space="preserve">авторемонтные мастерские до 5 постов (при условии исключения малярных и жестяных работ и создания санитарно-защитной зоны в </w:t>
      </w:r>
      <w:smartTag w:uri="urn:schemas-microsoft-com:office:smarttags" w:element="metricconverter">
        <w:smartTagPr>
          <w:attr w:name="ProductID" w:val="50 м"/>
        </w:smartTagPr>
        <w:r w:rsidRPr="000B1E3B">
          <w:rPr>
            <w:color w:val="auto"/>
          </w:rPr>
          <w:t>50 м</w:t>
        </w:r>
      </w:smartTag>
      <w:r w:rsidRPr="000B1E3B">
        <w:rPr>
          <w:color w:val="auto"/>
        </w:rPr>
        <w:t>);</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антенны сотовой, радиорелейной и спутниковой связи;</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lastRenderedPageBreak/>
        <w:t>объекты инженерно-технического обеспечения (РП, ТП, ГРП, ЦТП и т.п.);</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хозяйственные площадки.</w:t>
      </w:r>
    </w:p>
    <w:p w:rsidR="006B40AD" w:rsidRDefault="006B40AD" w:rsidP="006B40AD">
      <w:pPr>
        <w:pStyle w:val="western"/>
        <w:spacing w:before="0" w:after="0"/>
        <w:rPr>
          <w:color w:val="auto"/>
          <w:szCs w:val="24"/>
        </w:rPr>
      </w:pPr>
    </w:p>
    <w:p w:rsidR="00BD7F74" w:rsidRPr="006220F2" w:rsidRDefault="00BD7F74" w:rsidP="00BD7F74">
      <w:pPr>
        <w:pStyle w:val="aa"/>
        <w:widowControl w:val="0"/>
        <w:tabs>
          <w:tab w:val="left" w:pos="240"/>
          <w:tab w:val="left" w:pos="560"/>
          <w:tab w:val="left" w:pos="993"/>
        </w:tabs>
        <w:suppressAutoHyphens/>
        <w:autoSpaceDE w:val="0"/>
        <w:spacing w:line="264" w:lineRule="auto"/>
        <w:ind w:left="0"/>
        <w:jc w:val="center"/>
        <w:rPr>
          <w:sz w:val="24"/>
          <w:u w:val="single"/>
        </w:rPr>
      </w:pPr>
      <w:r w:rsidRPr="006220F2">
        <w:rPr>
          <w:sz w:val="24"/>
          <w:u w:val="single"/>
        </w:rPr>
        <w:t>Предельные параметры разрешенного использования земельных участков и объектов капитального строительства.</w:t>
      </w:r>
    </w:p>
    <w:p w:rsidR="00BD7F74" w:rsidRDefault="00BD7F74" w:rsidP="00BD7F74">
      <w:pPr>
        <w:rPr>
          <w:sz w:val="24"/>
        </w:rPr>
      </w:pPr>
      <w:r w:rsidRPr="008F2C69">
        <w:rPr>
          <w:sz w:val="24"/>
        </w:rPr>
        <w:t xml:space="preserve">Размеры земельных участков для размещения объектов, соответствующих видам разрешенного использования, установленным для зоны ОД1, </w:t>
      </w:r>
      <w:r w:rsidRPr="006220F2">
        <w:rPr>
          <w:sz w:val="24"/>
        </w:rPr>
        <w:t>принимаются в соответствии с требованиями нормативов градостроительного проектирования.</w:t>
      </w:r>
      <w:r w:rsidRPr="008F2C69">
        <w:rPr>
          <w:sz w:val="24"/>
        </w:rPr>
        <w:t xml:space="preserve"> При их отсутствии в соответствии с нормативными техническими документами (СП 42.13330.2011 «Градостроительство. Планировка и застройка городских и сельских поселений»). </w:t>
      </w:r>
    </w:p>
    <w:p w:rsidR="00796FB6" w:rsidRDefault="00796FB6" w:rsidP="00BD7F74">
      <w:pPr>
        <w:rPr>
          <w:sz w:val="24"/>
        </w:rPr>
      </w:pPr>
    </w:p>
    <w:p w:rsidR="00796FB6" w:rsidRPr="008F2C69" w:rsidRDefault="00796FB6" w:rsidP="00BD7F74">
      <w:pPr>
        <w:rPr>
          <w:sz w:val="24"/>
        </w:rPr>
      </w:pPr>
    </w:p>
    <w:p w:rsidR="00BD7F74" w:rsidRPr="008F2C69" w:rsidRDefault="00BD7F74" w:rsidP="00BD7F74">
      <w:pPr>
        <w:rPr>
          <w:b/>
          <w:sz w:val="24"/>
        </w:rPr>
      </w:pPr>
      <w:r w:rsidRPr="008F2C69">
        <w:rPr>
          <w:b/>
          <w:sz w:val="24"/>
        </w:rPr>
        <w:t>Высота строений:</w:t>
      </w:r>
    </w:p>
    <w:p w:rsidR="00BD7F74" w:rsidRPr="008F2C69" w:rsidRDefault="00BD7F74" w:rsidP="00BD7F74">
      <w:pPr>
        <w:rPr>
          <w:sz w:val="24"/>
        </w:rPr>
      </w:pPr>
      <w:r w:rsidRPr="008F2C69">
        <w:rPr>
          <w:sz w:val="24"/>
        </w:rPr>
        <w:t>Предельное количество этажей основного строения – 5 этажей (включая мансардный этаж);</w:t>
      </w:r>
    </w:p>
    <w:p w:rsidR="00BD7F74" w:rsidRPr="008F2C69" w:rsidRDefault="00BD7F74" w:rsidP="00BD7F74">
      <w:pPr>
        <w:rPr>
          <w:sz w:val="24"/>
        </w:rPr>
      </w:pPr>
      <w:r w:rsidRPr="008F2C69">
        <w:rPr>
          <w:sz w:val="24"/>
        </w:rPr>
        <w:t>Предельная высота основного строения – 20 м;</w:t>
      </w:r>
    </w:p>
    <w:p w:rsidR="00BD7F74" w:rsidRPr="008F2C69" w:rsidRDefault="00BD7F74" w:rsidP="00BD7F74">
      <w:pPr>
        <w:rPr>
          <w:b/>
          <w:sz w:val="24"/>
        </w:rPr>
      </w:pPr>
      <w:r w:rsidRPr="008F2C69">
        <w:rPr>
          <w:b/>
          <w:sz w:val="24"/>
        </w:rPr>
        <w:t xml:space="preserve">Коэффициент застройки: </w:t>
      </w:r>
    </w:p>
    <w:p w:rsidR="00BD7F74" w:rsidRPr="008F2C69" w:rsidRDefault="00BD7F74" w:rsidP="00BD7F74">
      <w:pPr>
        <w:rPr>
          <w:sz w:val="24"/>
        </w:rPr>
      </w:pPr>
      <w:r w:rsidRPr="008F2C69">
        <w:rPr>
          <w:sz w:val="24"/>
        </w:rPr>
        <w:t>Максимальный коэффициент застройки многофункциональной общественной зоны – 1,0</w:t>
      </w:r>
    </w:p>
    <w:p w:rsidR="00BD7F74" w:rsidRPr="008F2C69" w:rsidRDefault="00BD7F74" w:rsidP="00BD7F74">
      <w:pPr>
        <w:rPr>
          <w:b/>
          <w:sz w:val="24"/>
        </w:rPr>
      </w:pPr>
      <w:r w:rsidRPr="008F2C69">
        <w:rPr>
          <w:b/>
          <w:sz w:val="24"/>
        </w:rPr>
        <w:t>Минимальные расстояния от улиц и строений на участке:</w:t>
      </w:r>
    </w:p>
    <w:p w:rsidR="00BD7F74" w:rsidRPr="008F2C69" w:rsidRDefault="00BD7F74" w:rsidP="00BD7F74">
      <w:pPr>
        <w:rPr>
          <w:sz w:val="24"/>
        </w:rPr>
      </w:pPr>
      <w:r w:rsidRPr="008F2C69">
        <w:rPr>
          <w:sz w:val="24"/>
        </w:rPr>
        <w:t>от красной линии улиц до строения - 5 м, от красной линии проезда до строения– 3 м;</w:t>
      </w:r>
    </w:p>
    <w:p w:rsidR="00BD7F74" w:rsidRPr="008F2C69" w:rsidRDefault="00BD7F74" w:rsidP="00BD7F74">
      <w:pPr>
        <w:rPr>
          <w:sz w:val="24"/>
        </w:rPr>
      </w:pPr>
      <w:r w:rsidRPr="008F2C69">
        <w:rPr>
          <w:sz w:val="24"/>
        </w:rPr>
        <w:t xml:space="preserve">для дошкольных и общеобразовательных учреждений от красной линии до основного строения </w:t>
      </w:r>
      <w:r w:rsidRPr="004750C4">
        <w:rPr>
          <w:sz w:val="24"/>
        </w:rPr>
        <w:t>– 10 м;</w:t>
      </w:r>
    </w:p>
    <w:p w:rsidR="00BD7F74" w:rsidRPr="008F2C69" w:rsidRDefault="00BD7F74" w:rsidP="00BD7F74">
      <w:pPr>
        <w:rPr>
          <w:sz w:val="24"/>
        </w:rPr>
      </w:pPr>
      <w:r w:rsidRPr="008F2C69">
        <w:rPr>
          <w:sz w:val="24"/>
        </w:rPr>
        <w:t xml:space="preserve">для лечебных учреждений со стационаром от красной линии до основного строения – 30 м; </w:t>
      </w:r>
    </w:p>
    <w:p w:rsidR="00BD7F74" w:rsidRPr="008F2C69" w:rsidRDefault="00BD7F74" w:rsidP="00BD7F74">
      <w:pPr>
        <w:rPr>
          <w:sz w:val="24"/>
        </w:rPr>
      </w:pPr>
      <w:r w:rsidRPr="008F2C69">
        <w:rPr>
          <w:sz w:val="24"/>
        </w:rPr>
        <w:t>расстояние между длинными сторонами зданий высотой 2-3 этажа не менее 15 м, выстой 4 этажа не менее 20 м, с учетом расчетов инсоляции и освещенности, учета противопожарных требований и бытовых разрывов;</w:t>
      </w:r>
    </w:p>
    <w:p w:rsidR="00BD7F74" w:rsidRDefault="00BD7F74" w:rsidP="00BD7F74">
      <w:pPr>
        <w:rPr>
          <w:sz w:val="24"/>
        </w:rPr>
      </w:pPr>
      <w:r w:rsidRPr="008F2C69">
        <w:rPr>
          <w:sz w:val="24"/>
        </w:rPr>
        <w:t>расстояние между зданием лечебного учреждения со стационаром и другими общественными и жилыми зданиями – не менее 50 м.</w:t>
      </w:r>
    </w:p>
    <w:p w:rsidR="00BD7F74" w:rsidRPr="008F2C69" w:rsidRDefault="00BD7F74" w:rsidP="00BD7F74">
      <w:pPr>
        <w:rPr>
          <w:sz w:val="24"/>
        </w:rPr>
      </w:pPr>
    </w:p>
    <w:p w:rsidR="00BD7F74" w:rsidRPr="008F2C69" w:rsidRDefault="00BD7F74" w:rsidP="00BD7F74">
      <w:pPr>
        <w:rPr>
          <w:sz w:val="24"/>
        </w:rPr>
      </w:pPr>
      <w:r w:rsidRPr="008F2C69">
        <w:rPr>
          <w:sz w:val="24"/>
        </w:rPr>
        <w:t>Иные требования:</w:t>
      </w:r>
    </w:p>
    <w:p w:rsidR="00BD7F74" w:rsidRDefault="00BD7F74" w:rsidP="00BD7F74">
      <w:pPr>
        <w:rPr>
          <w:sz w:val="24"/>
        </w:rPr>
      </w:pPr>
      <w:r w:rsidRPr="008F2C69">
        <w:rPr>
          <w:sz w:val="24"/>
        </w:rPr>
        <w:t>Использование территории, расположенной в пределах указанной зоны, осуществляется с учетом требований, установленных Правилами б</w:t>
      </w:r>
      <w:r>
        <w:rPr>
          <w:sz w:val="24"/>
        </w:rPr>
        <w:t>лагоустройст</w:t>
      </w:r>
      <w:r w:rsidR="00B25DB8">
        <w:rPr>
          <w:sz w:val="24"/>
        </w:rPr>
        <w:t xml:space="preserve">ва территории </w:t>
      </w:r>
      <w:r w:rsidR="00751384">
        <w:rPr>
          <w:sz w:val="24"/>
        </w:rPr>
        <w:t>Бетьковского</w:t>
      </w:r>
      <w:r w:rsidRPr="008F2C69">
        <w:rPr>
          <w:sz w:val="24"/>
        </w:rPr>
        <w:t xml:space="preserve"> сельского поселения  Рыбно-Слободского муниципального района.</w:t>
      </w:r>
    </w:p>
    <w:p w:rsidR="00BD7F74" w:rsidRDefault="00BD7F74" w:rsidP="00BD7F74">
      <w:pPr>
        <w:pStyle w:val="S"/>
        <w:spacing w:line="240" w:lineRule="auto"/>
        <w:rPr>
          <w:szCs w:val="24"/>
        </w:rPr>
      </w:pPr>
      <w:r w:rsidRPr="00984410">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(«СНиП 2.07.01-89*. Градостроительство. Планировка и застройка городских и сельских поселений», СанПиН 2.2.2/2.1.1.1200-03, Республиканские нормативы</w:t>
      </w:r>
      <w:r>
        <w:t xml:space="preserve"> </w:t>
      </w:r>
      <w:r w:rsidRPr="00984410">
        <w:t xml:space="preserve">градостроительного проектирования (утв. </w:t>
      </w:r>
      <w:hyperlink w:anchor="sub_1" w:history="1">
        <w:r w:rsidRPr="00984410">
          <w:rPr>
            <w:rStyle w:val="affc"/>
            <w:szCs w:val="24"/>
          </w:rPr>
          <w:t>постановлением</w:t>
        </w:r>
      </w:hyperlink>
      <w:r w:rsidRPr="00984410">
        <w:t xml:space="preserve"> КМ РТ от 27 декабря 2013 г. N 1071</w:t>
      </w:r>
      <w:r w:rsidRPr="008F0DDC">
        <w:rPr>
          <w:szCs w:val="24"/>
        </w:rPr>
        <w:t>), нормативов градостроительного проектирования и других нормативных документов.</w:t>
      </w:r>
    </w:p>
    <w:p w:rsidR="008E02AA" w:rsidRDefault="008E02AA" w:rsidP="00BD7F74">
      <w:pPr>
        <w:pStyle w:val="S"/>
        <w:spacing w:line="240" w:lineRule="auto"/>
        <w:rPr>
          <w:szCs w:val="24"/>
        </w:rPr>
      </w:pPr>
    </w:p>
    <w:p w:rsidR="008E02AA" w:rsidRPr="00103DD8" w:rsidRDefault="008E02AA" w:rsidP="008E02AA">
      <w:pPr>
        <w:pStyle w:val="aff0"/>
        <w:rPr>
          <w:b/>
          <w:sz w:val="24"/>
          <w:szCs w:val="24"/>
        </w:rPr>
      </w:pPr>
      <w:r>
        <w:rPr>
          <w:b/>
          <w:sz w:val="24"/>
          <w:szCs w:val="24"/>
        </w:rPr>
        <w:t xml:space="preserve">Градостроительные регламенты. </w:t>
      </w:r>
      <w:r w:rsidRPr="00103DD8">
        <w:rPr>
          <w:b/>
          <w:sz w:val="24"/>
          <w:szCs w:val="24"/>
        </w:rPr>
        <w:t xml:space="preserve">Зоны </w:t>
      </w:r>
      <w:r>
        <w:rPr>
          <w:b/>
          <w:sz w:val="24"/>
          <w:szCs w:val="24"/>
        </w:rPr>
        <w:t>инженерно-транспортной инфраструктуры.</w:t>
      </w:r>
    </w:p>
    <w:p w:rsidR="006B40AD" w:rsidRPr="008A678A" w:rsidRDefault="006B40AD" w:rsidP="008E02AA">
      <w:pPr>
        <w:numPr>
          <w:ilvl w:val="12"/>
          <w:numId w:val="0"/>
        </w:numPr>
        <w:tabs>
          <w:tab w:val="num" w:pos="709"/>
        </w:tabs>
        <w:rPr>
          <w:b/>
          <w:sz w:val="24"/>
        </w:rPr>
      </w:pPr>
    </w:p>
    <w:p w:rsidR="006B40AD" w:rsidRPr="00066265" w:rsidRDefault="006B40AD" w:rsidP="00066265">
      <w:pPr>
        <w:pStyle w:val="aff0"/>
        <w:rPr>
          <w:b/>
          <w:sz w:val="24"/>
          <w:szCs w:val="24"/>
        </w:rPr>
      </w:pPr>
      <w:r w:rsidRPr="00066265">
        <w:rPr>
          <w:b/>
          <w:sz w:val="24"/>
          <w:szCs w:val="24"/>
        </w:rPr>
        <w:t>ИТ1</w:t>
      </w:r>
      <w:r w:rsidR="00795C01" w:rsidRPr="00066265">
        <w:rPr>
          <w:b/>
          <w:sz w:val="24"/>
          <w:szCs w:val="24"/>
        </w:rPr>
        <w:t xml:space="preserve"> </w:t>
      </w:r>
      <w:r w:rsidR="00D17A45" w:rsidRPr="00066265">
        <w:rPr>
          <w:b/>
          <w:sz w:val="24"/>
          <w:szCs w:val="24"/>
        </w:rPr>
        <w:t>-</w:t>
      </w:r>
      <w:r w:rsidR="00DD2A1B" w:rsidRPr="00066265">
        <w:rPr>
          <w:b/>
          <w:sz w:val="24"/>
          <w:szCs w:val="24"/>
        </w:rPr>
        <w:t xml:space="preserve"> Зона инженерной инфраструктуры</w:t>
      </w:r>
    </w:p>
    <w:p w:rsidR="006B40AD" w:rsidRPr="008A678A" w:rsidRDefault="006B40AD" w:rsidP="008C59A0">
      <w:pPr>
        <w:numPr>
          <w:ilvl w:val="12"/>
          <w:numId w:val="0"/>
        </w:numPr>
        <w:tabs>
          <w:tab w:val="num" w:pos="709"/>
        </w:tabs>
        <w:ind w:firstLine="709"/>
        <w:rPr>
          <w:b/>
        </w:rPr>
      </w:pPr>
    </w:p>
    <w:p w:rsidR="006B40AD" w:rsidRPr="008A678A" w:rsidRDefault="006B40AD" w:rsidP="008C59A0">
      <w:pPr>
        <w:numPr>
          <w:ilvl w:val="12"/>
          <w:numId w:val="0"/>
        </w:numPr>
        <w:tabs>
          <w:tab w:val="num" w:pos="709"/>
        </w:tabs>
        <w:ind w:firstLine="709"/>
        <w:rPr>
          <w:sz w:val="24"/>
        </w:rPr>
      </w:pPr>
      <w:r w:rsidRPr="008A678A">
        <w:rPr>
          <w:sz w:val="24"/>
        </w:rPr>
        <w:t>Зона инженерной инфраструктуры</w:t>
      </w:r>
      <w:r>
        <w:rPr>
          <w:sz w:val="24"/>
        </w:rPr>
        <w:t xml:space="preserve"> ИТ1</w:t>
      </w:r>
      <w:r w:rsidRPr="008A678A">
        <w:rPr>
          <w:sz w:val="24"/>
        </w:rPr>
        <w:t xml:space="preserve"> выделена для размещения крупных объектов инженерной инфраструктуры, в том числе сооружения и коммуникации трубопроводного транспорта и связи. Режим использования территории определяется в соответствии с назначением объекта согласно требованиям нормативов и правил.</w:t>
      </w:r>
    </w:p>
    <w:p w:rsidR="006B40AD" w:rsidRPr="008A678A" w:rsidRDefault="006B40AD" w:rsidP="008C59A0">
      <w:pPr>
        <w:numPr>
          <w:ilvl w:val="12"/>
          <w:numId w:val="0"/>
        </w:numPr>
        <w:tabs>
          <w:tab w:val="num" w:pos="709"/>
        </w:tabs>
        <w:ind w:firstLine="709"/>
        <w:outlineLvl w:val="0"/>
        <w:rPr>
          <w:sz w:val="24"/>
        </w:rPr>
      </w:pPr>
    </w:p>
    <w:p w:rsidR="002E27DC" w:rsidRPr="00B836E1" w:rsidRDefault="002E27DC" w:rsidP="008C59A0">
      <w:pPr>
        <w:jc w:val="center"/>
        <w:rPr>
          <w:sz w:val="24"/>
          <w:u w:val="single"/>
        </w:rPr>
      </w:pPr>
      <w:r w:rsidRPr="00B836E1">
        <w:rPr>
          <w:sz w:val="24"/>
          <w:u w:val="single"/>
        </w:rPr>
        <w:lastRenderedPageBreak/>
        <w:t>Предельные параметры разрешенного использования земельных участков и объектов капитального строительства</w:t>
      </w:r>
    </w:p>
    <w:p w:rsidR="002E27DC" w:rsidRPr="00B836E1" w:rsidRDefault="002E27DC" w:rsidP="008C59A0">
      <w:pPr>
        <w:rPr>
          <w:sz w:val="24"/>
        </w:rPr>
      </w:pPr>
      <w:r w:rsidRPr="00B836E1">
        <w:rPr>
          <w:sz w:val="24"/>
        </w:rPr>
        <w:t>Размеры земельных участков, требования к размещению объектов определяются нормативами градостроительного проектирования или на основе расчета, с учетом требований технических регламентов, нормативных технических документов.</w:t>
      </w:r>
    </w:p>
    <w:p w:rsidR="002E27DC" w:rsidRPr="00E42ED3" w:rsidRDefault="002E27DC" w:rsidP="008C59A0">
      <w:pPr>
        <w:pStyle w:val="aa"/>
        <w:tabs>
          <w:tab w:val="left" w:pos="0"/>
        </w:tabs>
        <w:ind w:left="0"/>
        <w:rPr>
          <w:sz w:val="24"/>
        </w:rPr>
      </w:pPr>
    </w:p>
    <w:p w:rsidR="002E27DC" w:rsidRPr="00E42ED3" w:rsidRDefault="002E27DC" w:rsidP="008C59A0">
      <w:pPr>
        <w:tabs>
          <w:tab w:val="left" w:pos="0"/>
        </w:tabs>
        <w:rPr>
          <w:sz w:val="24"/>
        </w:rPr>
      </w:pPr>
      <w:r w:rsidRPr="00E42ED3">
        <w:rPr>
          <w:sz w:val="24"/>
        </w:rPr>
        <w:t>Иные требования:</w:t>
      </w:r>
    </w:p>
    <w:p w:rsidR="002E27DC" w:rsidRDefault="002E27DC" w:rsidP="008C59A0">
      <w:pPr>
        <w:tabs>
          <w:tab w:val="left" w:pos="0"/>
        </w:tabs>
        <w:rPr>
          <w:sz w:val="24"/>
        </w:rPr>
      </w:pPr>
      <w:r w:rsidRPr="00E42ED3">
        <w:rPr>
          <w:sz w:val="24"/>
        </w:rPr>
        <w:t>Использование территории, расположенной в пределах указанной зоны, осуществляется с учетом требований, установленных Правилами б</w:t>
      </w:r>
      <w:r>
        <w:rPr>
          <w:sz w:val="24"/>
        </w:rPr>
        <w:t>лагоу</w:t>
      </w:r>
      <w:r w:rsidR="0042468E">
        <w:rPr>
          <w:sz w:val="24"/>
        </w:rPr>
        <w:t xml:space="preserve">стройства территории </w:t>
      </w:r>
      <w:r w:rsidR="00751384">
        <w:rPr>
          <w:sz w:val="24"/>
        </w:rPr>
        <w:t>Бетьковского</w:t>
      </w:r>
      <w:r w:rsidRPr="00E42ED3">
        <w:rPr>
          <w:sz w:val="24"/>
        </w:rPr>
        <w:t xml:space="preserve"> сельского поселения  Рыбно-Слободского муниципального района.</w:t>
      </w:r>
    </w:p>
    <w:p w:rsidR="002E27DC" w:rsidRPr="00984410" w:rsidRDefault="002E27DC" w:rsidP="008C59A0">
      <w:pPr>
        <w:pStyle w:val="S"/>
        <w:spacing w:line="240" w:lineRule="auto"/>
      </w:pPr>
      <w:r w:rsidRPr="00984410">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(«СНиП 2.07.01-89*. Градостроительство. Планировка и застройка городских и сельских поселений», СанПиН 2.2.2/2.1.1.1200-03, Республиканские нормативы</w:t>
      </w:r>
      <w:r>
        <w:t xml:space="preserve"> </w:t>
      </w:r>
      <w:r w:rsidRPr="00984410">
        <w:t xml:space="preserve">градостроительного проектирования (утв. </w:t>
      </w:r>
      <w:hyperlink w:anchor="sub_1" w:history="1">
        <w:r w:rsidRPr="00984410">
          <w:rPr>
            <w:rStyle w:val="affc"/>
            <w:szCs w:val="24"/>
          </w:rPr>
          <w:t>постановлением</w:t>
        </w:r>
      </w:hyperlink>
      <w:r w:rsidRPr="00984410">
        <w:t xml:space="preserve"> КМ РТ от 27 декабря 2013 г. N 1071</w:t>
      </w:r>
      <w:r w:rsidRPr="008F0DDC">
        <w:rPr>
          <w:szCs w:val="24"/>
        </w:rPr>
        <w:t>), нормативов градостроительного проектирования и других нормативных документов.</w:t>
      </w:r>
    </w:p>
    <w:p w:rsidR="002E27DC" w:rsidRPr="00E42ED3" w:rsidRDefault="002E27DC" w:rsidP="002E27DC">
      <w:pPr>
        <w:tabs>
          <w:tab w:val="left" w:pos="0"/>
        </w:tabs>
        <w:rPr>
          <w:sz w:val="24"/>
        </w:rPr>
      </w:pPr>
    </w:p>
    <w:p w:rsidR="006B40AD" w:rsidRPr="007B4C97" w:rsidRDefault="006B40AD" w:rsidP="007B4C97">
      <w:pPr>
        <w:pStyle w:val="aff0"/>
        <w:rPr>
          <w:b/>
          <w:sz w:val="24"/>
          <w:szCs w:val="24"/>
        </w:rPr>
      </w:pPr>
      <w:r w:rsidRPr="007B4C97">
        <w:rPr>
          <w:b/>
          <w:sz w:val="24"/>
          <w:szCs w:val="24"/>
        </w:rPr>
        <w:t>ИТ2</w:t>
      </w:r>
      <w:r w:rsidR="00D17A45" w:rsidRPr="007B4C97">
        <w:rPr>
          <w:b/>
          <w:sz w:val="24"/>
          <w:szCs w:val="24"/>
        </w:rPr>
        <w:t xml:space="preserve"> -</w:t>
      </w:r>
      <w:r w:rsidRPr="007B4C97">
        <w:rPr>
          <w:b/>
          <w:sz w:val="24"/>
          <w:szCs w:val="24"/>
        </w:rPr>
        <w:t xml:space="preserve"> З</w:t>
      </w:r>
      <w:r w:rsidR="003551CC" w:rsidRPr="007B4C97">
        <w:rPr>
          <w:b/>
          <w:sz w:val="24"/>
          <w:szCs w:val="24"/>
        </w:rPr>
        <w:t>она транспортной инфраструктуры</w:t>
      </w:r>
    </w:p>
    <w:p w:rsidR="006B40AD" w:rsidRPr="007B4C97" w:rsidRDefault="006B40AD" w:rsidP="007B4C97">
      <w:pPr>
        <w:pStyle w:val="aff0"/>
        <w:rPr>
          <w:b/>
          <w:sz w:val="24"/>
          <w:szCs w:val="24"/>
        </w:rPr>
      </w:pPr>
    </w:p>
    <w:p w:rsidR="006B40AD" w:rsidRPr="008A678A" w:rsidRDefault="006B40AD" w:rsidP="000912BD">
      <w:pPr>
        <w:numPr>
          <w:ilvl w:val="12"/>
          <w:numId w:val="0"/>
        </w:numPr>
        <w:tabs>
          <w:tab w:val="num" w:pos="709"/>
        </w:tabs>
        <w:ind w:firstLine="709"/>
        <w:rPr>
          <w:sz w:val="24"/>
        </w:rPr>
      </w:pPr>
      <w:r>
        <w:rPr>
          <w:sz w:val="24"/>
        </w:rPr>
        <w:t>Зона транспорта ИТ2</w:t>
      </w:r>
      <w:r w:rsidRPr="008A678A">
        <w:rPr>
          <w:sz w:val="24"/>
        </w:rPr>
        <w:t xml:space="preserve"> выделена для размещения объектов транспортной инфраструктуры, в том числе сооружения и коммуникации железнодорожного, автомобильного, речного, воздушного, трубопроводного транспорта и связи.</w:t>
      </w:r>
    </w:p>
    <w:p w:rsidR="006B40AD" w:rsidRPr="008A678A" w:rsidRDefault="006B40AD" w:rsidP="000912BD">
      <w:pPr>
        <w:numPr>
          <w:ilvl w:val="12"/>
          <w:numId w:val="0"/>
        </w:numPr>
        <w:tabs>
          <w:tab w:val="num" w:pos="709"/>
        </w:tabs>
        <w:ind w:firstLine="709"/>
        <w:rPr>
          <w:sz w:val="24"/>
        </w:rPr>
      </w:pPr>
    </w:p>
    <w:p w:rsidR="006B40AD" w:rsidRPr="00D02DCB" w:rsidRDefault="006B40AD" w:rsidP="00D02DCB">
      <w:pPr>
        <w:rPr>
          <w:b/>
          <w:sz w:val="24"/>
        </w:rPr>
      </w:pPr>
      <w:r w:rsidRPr="00D02DCB">
        <w:rPr>
          <w:b/>
          <w:sz w:val="24"/>
        </w:rPr>
        <w:t>Основные виды разрешенного использования недвижимости:</w:t>
      </w:r>
    </w:p>
    <w:p w:rsidR="00DE01C2" w:rsidRPr="00DE01C2" w:rsidRDefault="00DE01C2" w:rsidP="00DE01C2">
      <w:pPr>
        <w:numPr>
          <w:ilvl w:val="0"/>
          <w:numId w:val="17"/>
        </w:numPr>
        <w:tabs>
          <w:tab w:val="clear" w:pos="720"/>
          <w:tab w:val="left" w:pos="900"/>
          <w:tab w:val="num" w:pos="1418"/>
        </w:tabs>
        <w:ind w:left="1418" w:hanging="284"/>
        <w:jc w:val="left"/>
        <w:rPr>
          <w:sz w:val="24"/>
        </w:rPr>
      </w:pPr>
      <w:r w:rsidRPr="00DE01C2">
        <w:rPr>
          <w:sz w:val="24"/>
        </w:rPr>
        <w:t>объекты автомобильного транспорта (автовокзалы, автостанции, посты ГИБДД, автозаправочные станции, станции технического обслуживания, автомойки, стоянки транспорта, гаражи, весовые пункты, транспортные развязки, остановочные павильоны, автомобильные дороги, улицы, объекты дорожного сервиса и пр.;</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сооружения и коммуникации автомобильного транспорта;</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сооружения и коммуникации речного транспорта;</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сооружения и коммуникации воздушного транспорта;</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сооружения и коммуникации трубопроводного транспорта;</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сооружения и коммуникации связи;</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магазины;</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предприятия общественного питания.</w:t>
      </w:r>
    </w:p>
    <w:p w:rsidR="00DE01C2" w:rsidRDefault="00DE01C2" w:rsidP="00DE01C2">
      <w:pPr>
        <w:pStyle w:val="affd"/>
      </w:pPr>
      <w:r>
        <w:t xml:space="preserve">Вспомогательные </w:t>
      </w:r>
      <w:r w:rsidRPr="008A678A">
        <w:t xml:space="preserve"> виды </w:t>
      </w:r>
      <w:r>
        <w:t xml:space="preserve">разрешенного </w:t>
      </w:r>
      <w:r w:rsidRPr="008A678A">
        <w:t>использования:</w:t>
      </w:r>
    </w:p>
    <w:p w:rsidR="00DE01C2" w:rsidRPr="00DE01C2" w:rsidRDefault="00DE01C2" w:rsidP="00DE01C2">
      <w:pPr>
        <w:numPr>
          <w:ilvl w:val="0"/>
          <w:numId w:val="17"/>
        </w:numPr>
        <w:tabs>
          <w:tab w:val="clear" w:pos="720"/>
          <w:tab w:val="left" w:pos="900"/>
          <w:tab w:val="num" w:pos="1418"/>
        </w:tabs>
        <w:ind w:left="1418" w:hanging="284"/>
        <w:jc w:val="left"/>
        <w:rPr>
          <w:sz w:val="24"/>
        </w:rPr>
      </w:pPr>
      <w:r w:rsidRPr="00DE01C2">
        <w:rPr>
          <w:sz w:val="24"/>
        </w:rPr>
        <w:t>ограждение в установленных случаях;</w:t>
      </w:r>
    </w:p>
    <w:p w:rsidR="00DE01C2" w:rsidRPr="00DE01C2" w:rsidRDefault="00DE01C2" w:rsidP="00DE01C2">
      <w:pPr>
        <w:numPr>
          <w:ilvl w:val="0"/>
          <w:numId w:val="17"/>
        </w:numPr>
        <w:tabs>
          <w:tab w:val="clear" w:pos="720"/>
          <w:tab w:val="left" w:pos="900"/>
          <w:tab w:val="num" w:pos="1418"/>
        </w:tabs>
        <w:ind w:left="1418" w:hanging="284"/>
        <w:jc w:val="left"/>
        <w:rPr>
          <w:sz w:val="24"/>
        </w:rPr>
      </w:pPr>
      <w:r w:rsidRPr="00DE01C2">
        <w:rPr>
          <w:sz w:val="24"/>
        </w:rPr>
        <w:t>установка информационных знаков в установленных случаях;</w:t>
      </w:r>
    </w:p>
    <w:p w:rsidR="00DE01C2" w:rsidRPr="00DE01C2" w:rsidRDefault="00DE01C2" w:rsidP="00DE01C2">
      <w:pPr>
        <w:numPr>
          <w:ilvl w:val="0"/>
          <w:numId w:val="17"/>
        </w:numPr>
        <w:tabs>
          <w:tab w:val="clear" w:pos="720"/>
          <w:tab w:val="left" w:pos="900"/>
          <w:tab w:val="num" w:pos="1418"/>
        </w:tabs>
        <w:ind w:left="1418" w:hanging="284"/>
        <w:jc w:val="left"/>
        <w:rPr>
          <w:sz w:val="24"/>
        </w:rPr>
      </w:pPr>
      <w:r w:rsidRPr="00DE01C2">
        <w:rPr>
          <w:sz w:val="24"/>
        </w:rPr>
        <w:t>благоустройство территории в установленных случаях;</w:t>
      </w:r>
    </w:p>
    <w:p w:rsidR="00DE01C2" w:rsidRPr="00DE01C2" w:rsidRDefault="00DE01C2" w:rsidP="00DE01C2">
      <w:pPr>
        <w:numPr>
          <w:ilvl w:val="0"/>
          <w:numId w:val="17"/>
        </w:numPr>
        <w:tabs>
          <w:tab w:val="clear" w:pos="720"/>
          <w:tab w:val="left" w:pos="900"/>
          <w:tab w:val="num" w:pos="1418"/>
        </w:tabs>
        <w:ind w:left="1418" w:hanging="284"/>
        <w:jc w:val="left"/>
        <w:rPr>
          <w:sz w:val="24"/>
        </w:rPr>
      </w:pPr>
      <w:r w:rsidRPr="00DE01C2">
        <w:rPr>
          <w:sz w:val="24"/>
        </w:rPr>
        <w:t>временные стоянки автомобильного транспорта.</w:t>
      </w:r>
    </w:p>
    <w:p w:rsidR="00DE01C2" w:rsidRPr="00B836E1" w:rsidRDefault="00DE01C2" w:rsidP="00DE01C2">
      <w:pPr>
        <w:numPr>
          <w:ilvl w:val="0"/>
          <w:numId w:val="17"/>
        </w:numPr>
        <w:tabs>
          <w:tab w:val="clear" w:pos="720"/>
          <w:tab w:val="left" w:pos="900"/>
          <w:tab w:val="num" w:pos="1418"/>
        </w:tabs>
        <w:ind w:left="1418" w:hanging="284"/>
        <w:jc w:val="left"/>
        <w:rPr>
          <w:sz w:val="24"/>
        </w:rPr>
      </w:pPr>
    </w:p>
    <w:p w:rsidR="00DE01C2" w:rsidRPr="00E42ED3" w:rsidRDefault="00DE01C2" w:rsidP="00DE01C2">
      <w:pPr>
        <w:pStyle w:val="affd"/>
      </w:pPr>
      <w:r w:rsidRPr="008A678A">
        <w:t>Условно разрешенные виды использования:</w:t>
      </w:r>
    </w:p>
    <w:p w:rsidR="00DE01C2" w:rsidRPr="00101172" w:rsidRDefault="00DE01C2" w:rsidP="00101172">
      <w:pPr>
        <w:numPr>
          <w:ilvl w:val="0"/>
          <w:numId w:val="17"/>
        </w:numPr>
        <w:tabs>
          <w:tab w:val="clear" w:pos="720"/>
          <w:tab w:val="left" w:pos="900"/>
          <w:tab w:val="num" w:pos="1418"/>
        </w:tabs>
        <w:ind w:left="1418" w:hanging="284"/>
        <w:jc w:val="left"/>
        <w:rPr>
          <w:sz w:val="24"/>
        </w:rPr>
      </w:pPr>
      <w:r w:rsidRPr="00101172">
        <w:rPr>
          <w:sz w:val="24"/>
        </w:rPr>
        <w:t>временные торговые объекты.</w:t>
      </w:r>
    </w:p>
    <w:p w:rsidR="00DE01C2" w:rsidRPr="00101172" w:rsidRDefault="00DE01C2" w:rsidP="00101172">
      <w:pPr>
        <w:numPr>
          <w:ilvl w:val="0"/>
          <w:numId w:val="17"/>
        </w:numPr>
        <w:tabs>
          <w:tab w:val="clear" w:pos="720"/>
          <w:tab w:val="left" w:pos="900"/>
          <w:tab w:val="num" w:pos="1418"/>
        </w:tabs>
        <w:ind w:left="1418" w:hanging="284"/>
        <w:jc w:val="left"/>
        <w:rPr>
          <w:sz w:val="24"/>
        </w:rPr>
      </w:pPr>
      <w:r w:rsidRPr="00101172">
        <w:rPr>
          <w:sz w:val="24"/>
        </w:rPr>
        <w:t>рекламные конструкции;</w:t>
      </w:r>
    </w:p>
    <w:p w:rsidR="00DE01C2" w:rsidRPr="00101172" w:rsidRDefault="00DE01C2" w:rsidP="00101172">
      <w:pPr>
        <w:numPr>
          <w:ilvl w:val="0"/>
          <w:numId w:val="17"/>
        </w:numPr>
        <w:tabs>
          <w:tab w:val="clear" w:pos="720"/>
          <w:tab w:val="left" w:pos="900"/>
          <w:tab w:val="num" w:pos="1418"/>
        </w:tabs>
        <w:ind w:left="1418" w:hanging="284"/>
        <w:jc w:val="left"/>
        <w:rPr>
          <w:sz w:val="24"/>
        </w:rPr>
      </w:pPr>
      <w:r w:rsidRPr="00101172">
        <w:rPr>
          <w:sz w:val="24"/>
        </w:rPr>
        <w:t>памятники и мемориальные знаки.</w:t>
      </w:r>
    </w:p>
    <w:p w:rsidR="006B40AD" w:rsidRDefault="006B40AD" w:rsidP="00101172">
      <w:pPr>
        <w:numPr>
          <w:ilvl w:val="0"/>
          <w:numId w:val="17"/>
        </w:numPr>
        <w:tabs>
          <w:tab w:val="clear" w:pos="720"/>
          <w:tab w:val="left" w:pos="900"/>
          <w:tab w:val="num" w:pos="1418"/>
        </w:tabs>
        <w:ind w:left="1418" w:hanging="284"/>
        <w:jc w:val="left"/>
        <w:rPr>
          <w:sz w:val="24"/>
        </w:rPr>
      </w:pPr>
    </w:p>
    <w:p w:rsidR="00AF3724" w:rsidRPr="00566E70" w:rsidRDefault="00AF3724" w:rsidP="00125229">
      <w:pPr>
        <w:pStyle w:val="aa"/>
        <w:widowControl w:val="0"/>
        <w:tabs>
          <w:tab w:val="left" w:pos="0"/>
          <w:tab w:val="left" w:pos="240"/>
          <w:tab w:val="left" w:pos="1134"/>
        </w:tabs>
        <w:suppressAutoHyphens/>
        <w:autoSpaceDE w:val="0"/>
        <w:spacing w:line="264" w:lineRule="auto"/>
        <w:ind w:left="0"/>
        <w:jc w:val="center"/>
        <w:rPr>
          <w:sz w:val="24"/>
          <w:u w:val="single"/>
        </w:rPr>
      </w:pPr>
      <w:r w:rsidRPr="00566E70">
        <w:rPr>
          <w:sz w:val="24"/>
          <w:u w:val="single"/>
        </w:rPr>
        <w:t>Предельные параметры разрешенного использования земельных участков и объектов капитального строительства</w:t>
      </w:r>
    </w:p>
    <w:p w:rsidR="00AF3724" w:rsidRDefault="00AF3724" w:rsidP="00125229">
      <w:pPr>
        <w:pStyle w:val="aa"/>
        <w:tabs>
          <w:tab w:val="left" w:pos="0"/>
        </w:tabs>
        <w:ind w:left="0"/>
        <w:rPr>
          <w:sz w:val="24"/>
        </w:rPr>
      </w:pPr>
      <w:r w:rsidRPr="00E42ED3">
        <w:rPr>
          <w:sz w:val="24"/>
        </w:rPr>
        <w:t>Размеры земельных участков, требования к размещению объектов определяются нормативами градостроительного проектирования или на основе расчета, с учетом требований технических регламентов, нормативных технических документов.</w:t>
      </w:r>
    </w:p>
    <w:p w:rsidR="00AF3724" w:rsidRPr="00E42ED3" w:rsidRDefault="00AF3724" w:rsidP="00125229">
      <w:pPr>
        <w:pStyle w:val="aa"/>
        <w:tabs>
          <w:tab w:val="left" w:pos="0"/>
        </w:tabs>
        <w:ind w:left="0"/>
        <w:rPr>
          <w:sz w:val="24"/>
        </w:rPr>
      </w:pPr>
    </w:p>
    <w:p w:rsidR="00AF3724" w:rsidRPr="00E42ED3" w:rsidRDefault="00AF3724" w:rsidP="00125229">
      <w:pPr>
        <w:tabs>
          <w:tab w:val="left" w:pos="0"/>
        </w:tabs>
        <w:rPr>
          <w:sz w:val="24"/>
        </w:rPr>
      </w:pPr>
      <w:r w:rsidRPr="00E42ED3">
        <w:rPr>
          <w:sz w:val="24"/>
        </w:rPr>
        <w:t>Иные требования:</w:t>
      </w:r>
    </w:p>
    <w:p w:rsidR="00AF3724" w:rsidRDefault="00AF3724" w:rsidP="00125229">
      <w:pPr>
        <w:tabs>
          <w:tab w:val="left" w:pos="0"/>
        </w:tabs>
        <w:rPr>
          <w:sz w:val="24"/>
        </w:rPr>
      </w:pPr>
      <w:r w:rsidRPr="00E42ED3">
        <w:rPr>
          <w:sz w:val="24"/>
        </w:rPr>
        <w:t>Использование территории, расположенной в пределах указанной зоны, осуществляется с учетом требований, установленных Правилами б</w:t>
      </w:r>
      <w:r>
        <w:rPr>
          <w:sz w:val="24"/>
        </w:rPr>
        <w:t>лагоу</w:t>
      </w:r>
      <w:r w:rsidR="009546EC">
        <w:rPr>
          <w:sz w:val="24"/>
        </w:rPr>
        <w:t xml:space="preserve">стройства территории </w:t>
      </w:r>
      <w:r w:rsidR="00751384">
        <w:rPr>
          <w:sz w:val="24"/>
        </w:rPr>
        <w:t>Бетьковского</w:t>
      </w:r>
      <w:r w:rsidRPr="00E42ED3">
        <w:rPr>
          <w:sz w:val="24"/>
        </w:rPr>
        <w:t xml:space="preserve"> сельского поселения  Рыбно-Слободского муниципального района.</w:t>
      </w:r>
    </w:p>
    <w:p w:rsidR="00AF3724" w:rsidRPr="00984410" w:rsidRDefault="00AF3724" w:rsidP="00125229">
      <w:pPr>
        <w:pStyle w:val="S"/>
        <w:spacing w:line="240" w:lineRule="auto"/>
      </w:pPr>
      <w:r w:rsidRPr="00984410">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(«СНиП 2.07.01-89*. Градостроительство. Планировка и застройка городских и сельских поселений», СанПиН 2.2.2/2.1.1.1200-03, Республиканские нормативы</w:t>
      </w:r>
      <w:r>
        <w:t xml:space="preserve"> </w:t>
      </w:r>
      <w:r w:rsidRPr="00984410">
        <w:t xml:space="preserve">градостроительного проектирования (утв. </w:t>
      </w:r>
      <w:hyperlink w:anchor="sub_1" w:history="1">
        <w:r w:rsidRPr="00984410">
          <w:rPr>
            <w:rStyle w:val="affc"/>
            <w:szCs w:val="24"/>
          </w:rPr>
          <w:t>постановлением</w:t>
        </w:r>
      </w:hyperlink>
      <w:r w:rsidRPr="00984410">
        <w:t xml:space="preserve"> КМ РТ от 27 декабря 2013 г. N 1071</w:t>
      </w:r>
      <w:r w:rsidRPr="008F0DDC">
        <w:rPr>
          <w:szCs w:val="24"/>
        </w:rPr>
        <w:t>), нормативов градостроительного проектирования и других нормативных документов.</w:t>
      </w:r>
    </w:p>
    <w:p w:rsidR="00AF3724" w:rsidRDefault="00AF3724" w:rsidP="00125229">
      <w:pPr>
        <w:numPr>
          <w:ilvl w:val="12"/>
          <w:numId w:val="0"/>
        </w:numPr>
        <w:tabs>
          <w:tab w:val="num" w:pos="709"/>
        </w:tabs>
        <w:ind w:firstLine="709"/>
        <w:rPr>
          <w:sz w:val="24"/>
        </w:rPr>
      </w:pPr>
    </w:p>
    <w:p w:rsidR="006B40AD" w:rsidRPr="00103DD8" w:rsidRDefault="006B40AD" w:rsidP="00103DD8">
      <w:pPr>
        <w:pStyle w:val="aff0"/>
        <w:rPr>
          <w:b/>
          <w:sz w:val="24"/>
          <w:szCs w:val="24"/>
        </w:rPr>
      </w:pPr>
      <w:r w:rsidRPr="00103DD8">
        <w:rPr>
          <w:b/>
          <w:sz w:val="24"/>
          <w:szCs w:val="24"/>
        </w:rPr>
        <w:t>Градостроительные регламенты. Зоны сельскохозяйственного назначения</w:t>
      </w:r>
    </w:p>
    <w:p w:rsidR="006B40AD" w:rsidRPr="008A678A" w:rsidRDefault="006B40AD" w:rsidP="00125229">
      <w:pPr>
        <w:numPr>
          <w:ilvl w:val="12"/>
          <w:numId w:val="0"/>
        </w:numPr>
        <w:tabs>
          <w:tab w:val="num" w:pos="709"/>
        </w:tabs>
        <w:ind w:firstLine="709"/>
        <w:rPr>
          <w:sz w:val="24"/>
        </w:rPr>
      </w:pPr>
    </w:p>
    <w:p w:rsidR="006B40AD" w:rsidRPr="007A726F" w:rsidRDefault="006B40AD" w:rsidP="007A726F">
      <w:pPr>
        <w:pStyle w:val="aff0"/>
        <w:rPr>
          <w:b/>
          <w:sz w:val="24"/>
          <w:szCs w:val="24"/>
        </w:rPr>
      </w:pPr>
      <w:r w:rsidRPr="007A726F">
        <w:rPr>
          <w:b/>
          <w:sz w:val="24"/>
          <w:szCs w:val="24"/>
        </w:rPr>
        <w:t>СХ1</w:t>
      </w:r>
      <w:r w:rsidR="00D17A45" w:rsidRPr="007A726F">
        <w:rPr>
          <w:b/>
          <w:sz w:val="24"/>
          <w:szCs w:val="24"/>
        </w:rPr>
        <w:t xml:space="preserve"> -</w:t>
      </w:r>
      <w:r w:rsidRPr="007A726F">
        <w:rPr>
          <w:b/>
          <w:sz w:val="24"/>
          <w:szCs w:val="24"/>
        </w:rPr>
        <w:t xml:space="preserve"> Зона размещения объектов агропромышленного комплекса и объектов обслужива</w:t>
      </w:r>
      <w:r w:rsidR="00795C01" w:rsidRPr="007A726F">
        <w:rPr>
          <w:b/>
          <w:sz w:val="24"/>
          <w:szCs w:val="24"/>
        </w:rPr>
        <w:t>ния агропромышленного комплекса</w:t>
      </w:r>
    </w:p>
    <w:p w:rsidR="006B40AD" w:rsidRPr="007A726F" w:rsidRDefault="006B40AD" w:rsidP="007A726F">
      <w:pPr>
        <w:pStyle w:val="aff0"/>
        <w:rPr>
          <w:b/>
          <w:sz w:val="24"/>
          <w:szCs w:val="24"/>
        </w:rPr>
      </w:pPr>
    </w:p>
    <w:p w:rsidR="006B40AD" w:rsidRPr="008A678A" w:rsidRDefault="006B40AD" w:rsidP="00125229">
      <w:pPr>
        <w:spacing w:line="200" w:lineRule="atLeast"/>
        <w:rPr>
          <w:sz w:val="24"/>
        </w:rPr>
      </w:pPr>
      <w:r w:rsidRPr="008A678A">
        <w:rPr>
          <w:sz w:val="24"/>
        </w:rPr>
        <w:t>Зона</w:t>
      </w:r>
      <w:r>
        <w:rPr>
          <w:sz w:val="24"/>
        </w:rPr>
        <w:t xml:space="preserve"> размещения объектов агропромышленного комплекса и объектов обслуживания агропромышленного комплекса СХ1</w:t>
      </w:r>
      <w:r w:rsidRPr="008A678A">
        <w:rPr>
          <w:sz w:val="24"/>
        </w:rPr>
        <w:t xml:space="preserve"> выделена для обеспечения правовых условий формирования сельскохозяйственных предприятий и объектов их обслуживания при условии соблюдения санитарно-защитных зон до границ жилой застройки и иных объектов с нормируемыми показателями качества окружающей среды в соответствии с </w:t>
      </w:r>
      <w:r w:rsidRPr="008A678A">
        <w:rPr>
          <w:bCs/>
          <w:sz w:val="24"/>
        </w:rPr>
        <w:t>СанПиН 2.2.1/2.1.1.1200-03 "Санитарно-защитные зоны и санитарная классификация предприяти</w:t>
      </w:r>
      <w:r w:rsidR="0009612C">
        <w:rPr>
          <w:bCs/>
          <w:sz w:val="24"/>
        </w:rPr>
        <w:t>й, сооружений и иных объектов"</w:t>
      </w:r>
      <w:r w:rsidRPr="008A678A">
        <w:rPr>
          <w:sz w:val="24"/>
        </w:rPr>
        <w:t>.</w:t>
      </w:r>
    </w:p>
    <w:p w:rsidR="006B40AD" w:rsidRPr="008A678A" w:rsidRDefault="006B40AD" w:rsidP="00125229">
      <w:pPr>
        <w:spacing w:line="200" w:lineRule="atLeast"/>
        <w:rPr>
          <w:b/>
          <w:sz w:val="24"/>
          <w:u w:val="single"/>
        </w:rPr>
      </w:pPr>
    </w:p>
    <w:p w:rsidR="006B40AD" w:rsidRPr="001C2508" w:rsidRDefault="006B40AD" w:rsidP="001C2508">
      <w:pPr>
        <w:pStyle w:val="aff0"/>
        <w:rPr>
          <w:b/>
          <w:sz w:val="24"/>
          <w:szCs w:val="24"/>
          <w:u w:val="single"/>
        </w:rPr>
      </w:pPr>
      <w:r w:rsidRPr="001C2508">
        <w:rPr>
          <w:b/>
          <w:sz w:val="24"/>
          <w:szCs w:val="24"/>
        </w:rPr>
        <w:t xml:space="preserve">Основные виды разрешенного использования: </w:t>
      </w:r>
    </w:p>
    <w:p w:rsidR="006B40AD" w:rsidRPr="008A678A" w:rsidRDefault="006B40AD" w:rsidP="006B40AD">
      <w:pPr>
        <w:numPr>
          <w:ilvl w:val="1"/>
          <w:numId w:val="13"/>
        </w:numPr>
        <w:spacing w:line="200" w:lineRule="atLeast"/>
        <w:jc w:val="left"/>
        <w:rPr>
          <w:sz w:val="24"/>
        </w:rPr>
      </w:pPr>
      <w:r w:rsidRPr="008A678A">
        <w:rPr>
          <w:sz w:val="24"/>
        </w:rPr>
        <w:t>комплексы крупного рогатого скота;</w:t>
      </w:r>
    </w:p>
    <w:p w:rsidR="006B40AD" w:rsidRPr="008A678A" w:rsidRDefault="006B40AD" w:rsidP="006B40AD">
      <w:pPr>
        <w:numPr>
          <w:ilvl w:val="1"/>
          <w:numId w:val="13"/>
        </w:numPr>
        <w:spacing w:line="200" w:lineRule="atLeast"/>
        <w:jc w:val="left"/>
        <w:rPr>
          <w:sz w:val="24"/>
        </w:rPr>
      </w:pPr>
      <w:r w:rsidRPr="008A678A">
        <w:rPr>
          <w:sz w:val="24"/>
        </w:rPr>
        <w:t>свиноводческие комплексы и фермы;</w:t>
      </w:r>
    </w:p>
    <w:p w:rsidR="006B40AD" w:rsidRPr="008A678A" w:rsidRDefault="006B40AD" w:rsidP="006B40AD">
      <w:pPr>
        <w:numPr>
          <w:ilvl w:val="1"/>
          <w:numId w:val="13"/>
        </w:numPr>
        <w:spacing w:line="200" w:lineRule="atLeast"/>
        <w:jc w:val="left"/>
        <w:rPr>
          <w:sz w:val="24"/>
        </w:rPr>
      </w:pPr>
      <w:r w:rsidRPr="008A678A">
        <w:rPr>
          <w:sz w:val="24"/>
        </w:rPr>
        <w:t>птицефабрики;</w:t>
      </w:r>
    </w:p>
    <w:p w:rsidR="006B40AD" w:rsidRPr="008A678A" w:rsidRDefault="006B40AD" w:rsidP="006B40AD">
      <w:pPr>
        <w:numPr>
          <w:ilvl w:val="1"/>
          <w:numId w:val="13"/>
        </w:numPr>
        <w:spacing w:line="200" w:lineRule="atLeast"/>
        <w:jc w:val="left"/>
        <w:rPr>
          <w:sz w:val="24"/>
        </w:rPr>
      </w:pPr>
      <w:r w:rsidRPr="008A678A">
        <w:rPr>
          <w:sz w:val="24"/>
        </w:rPr>
        <w:t>фермы крупного рогатого скота (всех специализаций),</w:t>
      </w:r>
    </w:p>
    <w:p w:rsidR="006B40AD" w:rsidRPr="008A678A" w:rsidRDefault="006B40AD" w:rsidP="006B40AD">
      <w:pPr>
        <w:numPr>
          <w:ilvl w:val="1"/>
          <w:numId w:val="13"/>
        </w:numPr>
        <w:spacing w:line="200" w:lineRule="atLeast"/>
        <w:jc w:val="left"/>
        <w:rPr>
          <w:sz w:val="24"/>
        </w:rPr>
      </w:pPr>
      <w:r w:rsidRPr="008A678A">
        <w:rPr>
          <w:sz w:val="24"/>
        </w:rPr>
        <w:t>фермы коневодческие, овцеводческие, п</w:t>
      </w:r>
      <w:r>
        <w:rPr>
          <w:sz w:val="24"/>
        </w:rPr>
        <w:t xml:space="preserve">тицеводческие, кролиководческие, </w:t>
      </w:r>
      <w:r w:rsidRPr="008A678A">
        <w:rPr>
          <w:sz w:val="24"/>
        </w:rPr>
        <w:t>фермы</w:t>
      </w:r>
      <w:r>
        <w:rPr>
          <w:sz w:val="24"/>
        </w:rPr>
        <w:t xml:space="preserve"> </w:t>
      </w:r>
      <w:r w:rsidRPr="008A678A">
        <w:rPr>
          <w:sz w:val="24"/>
        </w:rPr>
        <w:t xml:space="preserve"> звероводческие (норки, лисы и др.);</w:t>
      </w:r>
    </w:p>
    <w:p w:rsidR="006B40AD" w:rsidRPr="008A678A" w:rsidRDefault="006B40AD" w:rsidP="006B40AD">
      <w:pPr>
        <w:numPr>
          <w:ilvl w:val="1"/>
          <w:numId w:val="13"/>
        </w:numPr>
        <w:spacing w:line="200" w:lineRule="atLeast"/>
        <w:jc w:val="left"/>
        <w:rPr>
          <w:sz w:val="24"/>
        </w:rPr>
      </w:pPr>
      <w:r w:rsidRPr="008A678A">
        <w:rPr>
          <w:sz w:val="24"/>
        </w:rPr>
        <w:t xml:space="preserve">базы крестьянских (фермерских) хозяйств; </w:t>
      </w:r>
    </w:p>
    <w:p w:rsidR="006B40AD" w:rsidRPr="008A678A" w:rsidRDefault="006B40AD" w:rsidP="006B40AD">
      <w:pPr>
        <w:numPr>
          <w:ilvl w:val="1"/>
          <w:numId w:val="13"/>
        </w:numPr>
        <w:spacing w:line="200" w:lineRule="atLeast"/>
        <w:jc w:val="left"/>
        <w:rPr>
          <w:sz w:val="24"/>
        </w:rPr>
      </w:pPr>
      <w:r w:rsidRPr="008A678A">
        <w:rPr>
          <w:sz w:val="24"/>
        </w:rPr>
        <w:t>тепличные и парниковые хозяйства.</w:t>
      </w:r>
    </w:p>
    <w:p w:rsidR="006B40AD" w:rsidRPr="008A678A" w:rsidRDefault="006B40AD" w:rsidP="006B40AD">
      <w:pPr>
        <w:spacing w:line="200" w:lineRule="atLeast"/>
        <w:ind w:firstLine="851"/>
        <w:rPr>
          <w:i/>
          <w:iCs/>
          <w:sz w:val="24"/>
        </w:rPr>
      </w:pPr>
      <w:r w:rsidRPr="008A678A">
        <w:rPr>
          <w:i/>
          <w:iCs/>
          <w:sz w:val="24"/>
        </w:rPr>
        <w:tab/>
      </w:r>
    </w:p>
    <w:p w:rsidR="006B40AD" w:rsidRPr="00941DF0" w:rsidRDefault="006B40AD" w:rsidP="00941DF0">
      <w:pPr>
        <w:pStyle w:val="aff0"/>
        <w:rPr>
          <w:b/>
          <w:sz w:val="24"/>
          <w:szCs w:val="24"/>
        </w:rPr>
      </w:pPr>
      <w:r w:rsidRPr="00941DF0">
        <w:rPr>
          <w:b/>
          <w:sz w:val="24"/>
          <w:szCs w:val="24"/>
        </w:rPr>
        <w:t xml:space="preserve">Вспомогательные виды разрешенного использования: </w:t>
      </w:r>
    </w:p>
    <w:p w:rsidR="006B40AD" w:rsidRPr="008A678A" w:rsidRDefault="006B40AD" w:rsidP="000E3AB8">
      <w:pPr>
        <w:numPr>
          <w:ilvl w:val="1"/>
          <w:numId w:val="13"/>
        </w:numPr>
        <w:spacing w:line="200" w:lineRule="atLeast"/>
        <w:jc w:val="left"/>
        <w:rPr>
          <w:sz w:val="24"/>
        </w:rPr>
      </w:pPr>
      <w:r w:rsidRPr="008A678A">
        <w:rPr>
          <w:sz w:val="24"/>
        </w:rPr>
        <w:t xml:space="preserve">здания, строения и сооружения, необходимые для функционирования сельского хозяйства; </w:t>
      </w:r>
    </w:p>
    <w:p w:rsidR="006B40AD" w:rsidRPr="008A678A" w:rsidRDefault="006B40AD" w:rsidP="000E3AB8">
      <w:pPr>
        <w:numPr>
          <w:ilvl w:val="1"/>
          <w:numId w:val="13"/>
        </w:numPr>
        <w:spacing w:line="200" w:lineRule="atLeast"/>
        <w:jc w:val="left"/>
        <w:rPr>
          <w:sz w:val="24"/>
        </w:rPr>
      </w:pPr>
      <w:r w:rsidRPr="008A678A">
        <w:rPr>
          <w:sz w:val="24"/>
        </w:rPr>
        <w:t>цехи по приготовлению кормов, включая использование пищевых отходов;</w:t>
      </w:r>
    </w:p>
    <w:p w:rsidR="006B40AD" w:rsidRPr="008A678A" w:rsidRDefault="006B40AD" w:rsidP="000E3AB8">
      <w:pPr>
        <w:numPr>
          <w:ilvl w:val="1"/>
          <w:numId w:val="13"/>
        </w:numPr>
        <w:spacing w:line="200" w:lineRule="atLeast"/>
        <w:jc w:val="left"/>
        <w:rPr>
          <w:sz w:val="24"/>
        </w:rPr>
      </w:pPr>
      <w:r w:rsidRPr="008A678A">
        <w:rPr>
          <w:sz w:val="24"/>
        </w:rPr>
        <w:t>хранилища навоза и помета;</w:t>
      </w:r>
    </w:p>
    <w:p w:rsidR="006B40AD" w:rsidRPr="008A678A" w:rsidRDefault="006B40AD" w:rsidP="000E3AB8">
      <w:pPr>
        <w:numPr>
          <w:ilvl w:val="1"/>
          <w:numId w:val="13"/>
        </w:numPr>
        <w:spacing w:line="200" w:lineRule="atLeast"/>
        <w:jc w:val="left"/>
        <w:rPr>
          <w:sz w:val="24"/>
        </w:rPr>
      </w:pPr>
      <w:r w:rsidRPr="008A678A">
        <w:rPr>
          <w:sz w:val="24"/>
        </w:rPr>
        <w:t>ветеринарные приемные пункты;</w:t>
      </w:r>
    </w:p>
    <w:p w:rsidR="006B40AD" w:rsidRPr="008A678A" w:rsidRDefault="006B40AD" w:rsidP="000E3AB8">
      <w:pPr>
        <w:numPr>
          <w:ilvl w:val="1"/>
          <w:numId w:val="13"/>
        </w:numPr>
        <w:spacing w:line="200" w:lineRule="atLeast"/>
        <w:jc w:val="left"/>
        <w:rPr>
          <w:sz w:val="24"/>
        </w:rPr>
      </w:pPr>
      <w:r w:rsidRPr="008A678A">
        <w:rPr>
          <w:sz w:val="24"/>
        </w:rPr>
        <w:t xml:space="preserve">инженерные, транспортные и иные вспомогательные сооружения и устройства для нужд сельского хозяйства. </w:t>
      </w:r>
    </w:p>
    <w:p w:rsidR="006B40AD" w:rsidRPr="008A678A" w:rsidRDefault="006B40AD" w:rsidP="006B40AD">
      <w:pPr>
        <w:spacing w:line="200" w:lineRule="atLeast"/>
        <w:ind w:firstLine="851"/>
        <w:rPr>
          <w:i/>
          <w:iCs/>
          <w:sz w:val="24"/>
        </w:rPr>
      </w:pPr>
      <w:r w:rsidRPr="008A678A">
        <w:rPr>
          <w:i/>
          <w:iCs/>
          <w:sz w:val="24"/>
        </w:rPr>
        <w:tab/>
      </w:r>
    </w:p>
    <w:p w:rsidR="006B40AD" w:rsidRPr="00CC138A" w:rsidRDefault="006B40AD" w:rsidP="00CC138A">
      <w:pPr>
        <w:pStyle w:val="aff0"/>
        <w:rPr>
          <w:b/>
          <w:sz w:val="24"/>
          <w:szCs w:val="24"/>
        </w:rPr>
      </w:pPr>
      <w:r w:rsidRPr="00CC138A">
        <w:rPr>
          <w:b/>
          <w:sz w:val="24"/>
          <w:szCs w:val="24"/>
        </w:rPr>
        <w:t xml:space="preserve">Условно разрешенные виды использования: </w:t>
      </w:r>
    </w:p>
    <w:p w:rsidR="006B40AD" w:rsidRPr="00150DE5" w:rsidRDefault="006B40AD" w:rsidP="000E3AB8">
      <w:pPr>
        <w:numPr>
          <w:ilvl w:val="1"/>
          <w:numId w:val="13"/>
        </w:numPr>
        <w:spacing w:line="200" w:lineRule="atLeast"/>
        <w:jc w:val="left"/>
        <w:rPr>
          <w:sz w:val="24"/>
        </w:rPr>
      </w:pPr>
      <w:r w:rsidRPr="008A678A">
        <w:rPr>
          <w:sz w:val="24"/>
        </w:rPr>
        <w:t>склады.</w:t>
      </w:r>
    </w:p>
    <w:p w:rsidR="006B40AD" w:rsidRDefault="006B40AD" w:rsidP="006B40AD">
      <w:pPr>
        <w:tabs>
          <w:tab w:val="left" w:pos="900"/>
        </w:tabs>
        <w:rPr>
          <w:sz w:val="24"/>
        </w:rPr>
      </w:pPr>
    </w:p>
    <w:p w:rsidR="00060965" w:rsidRPr="002E09C8" w:rsidRDefault="00060965" w:rsidP="00060965">
      <w:pPr>
        <w:pStyle w:val="aa"/>
        <w:widowControl w:val="0"/>
        <w:tabs>
          <w:tab w:val="left" w:pos="240"/>
          <w:tab w:val="left" w:pos="560"/>
          <w:tab w:val="left" w:pos="993"/>
        </w:tabs>
        <w:suppressAutoHyphens/>
        <w:autoSpaceDE w:val="0"/>
        <w:spacing w:line="264" w:lineRule="auto"/>
        <w:ind w:left="0"/>
        <w:jc w:val="center"/>
        <w:rPr>
          <w:sz w:val="24"/>
          <w:u w:val="single"/>
        </w:rPr>
      </w:pPr>
      <w:r w:rsidRPr="002E09C8">
        <w:rPr>
          <w:sz w:val="24"/>
          <w:u w:val="single"/>
        </w:rPr>
        <w:t>Предельные параметры разрешенного использования земельных участков и объектов капитального строительства</w:t>
      </w:r>
    </w:p>
    <w:p w:rsidR="00060965" w:rsidRPr="005F5B5A" w:rsidRDefault="00060965" w:rsidP="00060965">
      <w:pPr>
        <w:tabs>
          <w:tab w:val="left" w:pos="993"/>
        </w:tabs>
        <w:rPr>
          <w:sz w:val="24"/>
        </w:rPr>
      </w:pPr>
      <w:r w:rsidRPr="005F5B5A">
        <w:rPr>
          <w:sz w:val="24"/>
        </w:rPr>
        <w:t xml:space="preserve">Размеры земельных участков, площадь зданий определяются нормативами градостроительного проектирования или на основе расчета. При их отсутствии в соответствии </w:t>
      </w:r>
      <w:r w:rsidRPr="005F5B5A">
        <w:rPr>
          <w:sz w:val="24"/>
        </w:rPr>
        <w:lastRenderedPageBreak/>
        <w:t xml:space="preserve">с нормативными техническими документами (СП 42.13330.2011 «Градостроительство. Планировка и застройка городских и сельских поселений»). </w:t>
      </w:r>
    </w:p>
    <w:p w:rsidR="00060965" w:rsidRDefault="00060965" w:rsidP="00060965">
      <w:pPr>
        <w:tabs>
          <w:tab w:val="left" w:pos="993"/>
        </w:tabs>
        <w:rPr>
          <w:sz w:val="24"/>
        </w:rPr>
      </w:pPr>
    </w:p>
    <w:p w:rsidR="00060965" w:rsidRPr="005F5B5A" w:rsidRDefault="00060965" w:rsidP="00060965">
      <w:pPr>
        <w:tabs>
          <w:tab w:val="left" w:pos="993"/>
        </w:tabs>
        <w:rPr>
          <w:sz w:val="24"/>
        </w:rPr>
      </w:pPr>
      <w:r w:rsidRPr="005F5B5A">
        <w:rPr>
          <w:sz w:val="24"/>
        </w:rPr>
        <w:t xml:space="preserve">Коэффициент застройки – 0,8 </w:t>
      </w:r>
    </w:p>
    <w:p w:rsidR="00060965" w:rsidRPr="0080127D" w:rsidRDefault="00060965" w:rsidP="00060965">
      <w:pPr>
        <w:rPr>
          <w:sz w:val="24"/>
        </w:rPr>
      </w:pPr>
      <w:r w:rsidRPr="005F5B5A">
        <w:rPr>
          <w:sz w:val="24"/>
        </w:rPr>
        <w:t>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и норм технического проектирования</w:t>
      </w:r>
      <w:r w:rsidRPr="0080127D">
        <w:rPr>
          <w:sz w:val="24"/>
        </w:rPr>
        <w:t xml:space="preserve">. в соответствии с требованиями </w:t>
      </w:r>
      <w:hyperlink r:id="rId8" w:history="1">
        <w:r w:rsidRPr="0080127D">
          <w:rPr>
            <w:rStyle w:val="affc"/>
            <w:sz w:val="24"/>
          </w:rPr>
          <w:t>Федерального закона</w:t>
        </w:r>
      </w:hyperlink>
      <w:r w:rsidRPr="0080127D">
        <w:rPr>
          <w:sz w:val="24"/>
        </w:rPr>
        <w:t xml:space="preserve"> от 22 июля 2008 года N 123-ФЗ "Технический регламент о требованиях пожарной безопасности".</w:t>
      </w:r>
    </w:p>
    <w:p w:rsidR="00060965" w:rsidRPr="0080127D" w:rsidRDefault="00060965" w:rsidP="00060965">
      <w:pPr>
        <w:rPr>
          <w:sz w:val="24"/>
        </w:rPr>
      </w:pPr>
      <w:r w:rsidRPr="0080127D">
        <w:rPr>
          <w:sz w:val="24"/>
        </w:rPr>
        <w:t>Расстояние между зданиями, освещаемыми через оконные проемы, должно быть не менее наибольшей высоты (до верха карниза) противостоящих зданий.</w:t>
      </w:r>
    </w:p>
    <w:p w:rsidR="00060965" w:rsidRPr="005F5B5A" w:rsidRDefault="00060965" w:rsidP="00060965">
      <w:pPr>
        <w:tabs>
          <w:tab w:val="left" w:pos="993"/>
        </w:tabs>
        <w:rPr>
          <w:sz w:val="24"/>
        </w:rPr>
      </w:pPr>
    </w:p>
    <w:p w:rsidR="00060965" w:rsidRPr="005F5B5A" w:rsidRDefault="00060965" w:rsidP="00060965">
      <w:pPr>
        <w:pStyle w:val="aa"/>
        <w:widowControl w:val="0"/>
        <w:tabs>
          <w:tab w:val="left" w:pos="240"/>
          <w:tab w:val="left" w:pos="560"/>
          <w:tab w:val="left" w:pos="993"/>
        </w:tabs>
        <w:suppressAutoHyphens/>
        <w:autoSpaceDE w:val="0"/>
        <w:spacing w:line="264" w:lineRule="auto"/>
        <w:ind w:left="0"/>
        <w:rPr>
          <w:sz w:val="24"/>
        </w:rPr>
      </w:pPr>
      <w:r w:rsidRPr="005F5B5A">
        <w:rPr>
          <w:sz w:val="24"/>
        </w:rPr>
        <w:t>Иные требования:</w:t>
      </w:r>
    </w:p>
    <w:p w:rsidR="00060965" w:rsidRPr="005F5B5A" w:rsidRDefault="00060965" w:rsidP="00060965">
      <w:pPr>
        <w:tabs>
          <w:tab w:val="left" w:pos="851"/>
          <w:tab w:val="left" w:pos="993"/>
        </w:tabs>
        <w:autoSpaceDN w:val="0"/>
        <w:adjustRightInd w:val="0"/>
        <w:rPr>
          <w:bCs/>
          <w:noProof/>
          <w:sz w:val="24"/>
        </w:rPr>
      </w:pPr>
      <w:r w:rsidRPr="005F5B5A">
        <w:rPr>
          <w:bCs/>
          <w:noProof/>
          <w:sz w:val="24"/>
        </w:rPr>
        <w:t>На территории животноводческих комплексов и ферм и в их санитарно-защитных зонах не допускается размещать предприятия по переработке сельхозпродукции, объекты питания и объекты к ним приравненные.</w:t>
      </w:r>
    </w:p>
    <w:p w:rsidR="00060965" w:rsidRPr="00984410" w:rsidRDefault="00060965" w:rsidP="00060965">
      <w:pPr>
        <w:pStyle w:val="S"/>
        <w:spacing w:line="240" w:lineRule="auto"/>
      </w:pPr>
      <w:r w:rsidRPr="00984410">
        <w:t>Показатели</w:t>
      </w:r>
      <w:r>
        <w:t xml:space="preserve"> в настоящей статье</w:t>
      </w:r>
      <w:r w:rsidRPr="00984410">
        <w:t xml:space="preserve"> определяются в соответствии с требованиями технических регламентов, нормативных технических документов («СНиП 2.07.01-89*. Градостроительство. Планировка и застройка городских и сельских поселений», СанПиН 2.2.2/2.1.1.1200-03, Республиканские нормативы</w:t>
      </w:r>
      <w:r>
        <w:t xml:space="preserve"> </w:t>
      </w:r>
      <w:r w:rsidRPr="00984410">
        <w:t xml:space="preserve">градостроительного проектирования (утв. </w:t>
      </w:r>
      <w:hyperlink w:anchor="sub_1" w:history="1">
        <w:r w:rsidRPr="00984410">
          <w:rPr>
            <w:rStyle w:val="affc"/>
            <w:szCs w:val="24"/>
          </w:rPr>
          <w:t>постановлением</w:t>
        </w:r>
      </w:hyperlink>
      <w:r w:rsidRPr="00984410">
        <w:t xml:space="preserve"> КМ РТ от 27 декабря 2013 г. N 1071</w:t>
      </w:r>
      <w:r w:rsidRPr="008F0DDC">
        <w:rPr>
          <w:szCs w:val="24"/>
        </w:rPr>
        <w:t>), нормативов градостроительного проектирования и других нормативных документов.</w:t>
      </w:r>
    </w:p>
    <w:p w:rsidR="00060965" w:rsidRDefault="00060965" w:rsidP="006B40AD">
      <w:pPr>
        <w:tabs>
          <w:tab w:val="left" w:pos="900"/>
        </w:tabs>
        <w:rPr>
          <w:sz w:val="24"/>
        </w:rPr>
      </w:pPr>
    </w:p>
    <w:p w:rsidR="00060965" w:rsidRDefault="00060965" w:rsidP="000267BF">
      <w:pPr>
        <w:pStyle w:val="western"/>
        <w:spacing w:before="0" w:after="0"/>
        <w:ind w:firstLine="709"/>
        <w:rPr>
          <w:color w:val="auto"/>
          <w:szCs w:val="24"/>
        </w:rPr>
      </w:pPr>
    </w:p>
    <w:p w:rsidR="006B40AD" w:rsidRPr="00DC6F5B" w:rsidRDefault="006B40AD" w:rsidP="00DC6F5B">
      <w:pPr>
        <w:pStyle w:val="aff0"/>
        <w:rPr>
          <w:b/>
          <w:sz w:val="24"/>
          <w:szCs w:val="24"/>
        </w:rPr>
      </w:pPr>
      <w:r w:rsidRPr="00DC6F5B">
        <w:rPr>
          <w:b/>
          <w:sz w:val="24"/>
          <w:szCs w:val="24"/>
        </w:rPr>
        <w:t>Градостроительные регламенты. Зоны рекреационного назначения</w:t>
      </w:r>
    </w:p>
    <w:p w:rsidR="006B40AD" w:rsidRPr="00DC6F5B" w:rsidRDefault="006B40AD" w:rsidP="00DC6F5B">
      <w:pPr>
        <w:pStyle w:val="aff0"/>
        <w:rPr>
          <w:b/>
          <w:sz w:val="24"/>
          <w:szCs w:val="24"/>
        </w:rPr>
      </w:pPr>
    </w:p>
    <w:p w:rsidR="006B40AD" w:rsidRPr="008A678A" w:rsidRDefault="006B40AD" w:rsidP="00E87954">
      <w:pPr>
        <w:spacing w:line="200" w:lineRule="atLeast"/>
        <w:ind w:left="1440" w:firstLine="0"/>
        <w:jc w:val="left"/>
        <w:rPr>
          <w:sz w:val="24"/>
        </w:rPr>
      </w:pPr>
    </w:p>
    <w:p w:rsidR="006B40AD" w:rsidRPr="00612386" w:rsidRDefault="00490C91" w:rsidP="00612386">
      <w:pPr>
        <w:pStyle w:val="aff0"/>
        <w:rPr>
          <w:b/>
          <w:sz w:val="24"/>
          <w:szCs w:val="24"/>
        </w:rPr>
      </w:pPr>
      <w:r w:rsidRPr="00612386">
        <w:rPr>
          <w:b/>
          <w:sz w:val="24"/>
          <w:szCs w:val="24"/>
        </w:rPr>
        <w:t>Р2 -</w:t>
      </w:r>
      <w:r w:rsidR="006B40AD" w:rsidRPr="00612386">
        <w:rPr>
          <w:b/>
          <w:sz w:val="24"/>
          <w:szCs w:val="24"/>
        </w:rPr>
        <w:t xml:space="preserve"> Зона природных ландшафтов</w:t>
      </w:r>
    </w:p>
    <w:p w:rsidR="006B40AD" w:rsidRPr="008A678A" w:rsidRDefault="006B40AD" w:rsidP="006B40AD">
      <w:pPr>
        <w:numPr>
          <w:ilvl w:val="12"/>
          <w:numId w:val="0"/>
        </w:numPr>
        <w:tabs>
          <w:tab w:val="num" w:pos="709"/>
        </w:tabs>
        <w:ind w:firstLine="567"/>
        <w:rPr>
          <w:b/>
          <w:sz w:val="24"/>
        </w:rPr>
      </w:pPr>
    </w:p>
    <w:p w:rsidR="006B40AD" w:rsidRPr="008A678A" w:rsidRDefault="006B40AD" w:rsidP="005D12DD">
      <w:pPr>
        <w:numPr>
          <w:ilvl w:val="12"/>
          <w:numId w:val="0"/>
        </w:numPr>
        <w:ind w:firstLine="709"/>
        <w:rPr>
          <w:sz w:val="24"/>
        </w:rPr>
      </w:pPr>
      <w:r>
        <w:rPr>
          <w:sz w:val="24"/>
        </w:rPr>
        <w:t>Зона природных ландшафтов</w:t>
      </w:r>
      <w:r w:rsidRPr="008A678A">
        <w:rPr>
          <w:sz w:val="24"/>
        </w:rPr>
        <w:t xml:space="preserve"> Р2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обеспечение их рационального использования.</w:t>
      </w:r>
    </w:p>
    <w:p w:rsidR="006B40AD" w:rsidRPr="008A678A" w:rsidRDefault="006B40AD" w:rsidP="005D12DD">
      <w:pPr>
        <w:rPr>
          <w:bCs/>
          <w:sz w:val="24"/>
        </w:rPr>
      </w:pPr>
    </w:p>
    <w:p w:rsidR="006B40AD" w:rsidRPr="000057DC" w:rsidRDefault="006B40AD" w:rsidP="000057DC">
      <w:pPr>
        <w:pStyle w:val="aff0"/>
        <w:rPr>
          <w:b/>
          <w:sz w:val="24"/>
          <w:szCs w:val="24"/>
        </w:rPr>
      </w:pPr>
      <w:r w:rsidRPr="000057DC">
        <w:rPr>
          <w:b/>
          <w:sz w:val="24"/>
          <w:szCs w:val="24"/>
        </w:rPr>
        <w:t>Основные виды разрешенного использования недвижимости:</w:t>
      </w:r>
    </w:p>
    <w:p w:rsidR="006B40AD" w:rsidRPr="008A678A" w:rsidRDefault="006B40AD" w:rsidP="00490C91">
      <w:pPr>
        <w:numPr>
          <w:ilvl w:val="1"/>
          <w:numId w:val="13"/>
        </w:numPr>
        <w:spacing w:line="200" w:lineRule="atLeast"/>
        <w:jc w:val="left"/>
        <w:rPr>
          <w:sz w:val="24"/>
        </w:rPr>
      </w:pPr>
      <w:r w:rsidRPr="008A678A">
        <w:rPr>
          <w:sz w:val="24"/>
        </w:rPr>
        <w:t xml:space="preserve">леса; </w:t>
      </w:r>
    </w:p>
    <w:p w:rsidR="006B40AD" w:rsidRPr="008A678A" w:rsidRDefault="006B40AD" w:rsidP="00490C91">
      <w:pPr>
        <w:numPr>
          <w:ilvl w:val="1"/>
          <w:numId w:val="13"/>
        </w:numPr>
        <w:spacing w:line="200" w:lineRule="atLeast"/>
        <w:jc w:val="left"/>
        <w:rPr>
          <w:sz w:val="24"/>
        </w:rPr>
      </w:pPr>
      <w:r w:rsidRPr="008A678A">
        <w:rPr>
          <w:sz w:val="24"/>
        </w:rPr>
        <w:t>лесопарки, лугопарки;</w:t>
      </w:r>
    </w:p>
    <w:p w:rsidR="006B40AD" w:rsidRPr="008A678A" w:rsidRDefault="006B40AD" w:rsidP="00490C91">
      <w:pPr>
        <w:numPr>
          <w:ilvl w:val="1"/>
          <w:numId w:val="13"/>
        </w:numPr>
        <w:spacing w:line="200" w:lineRule="atLeast"/>
        <w:jc w:val="left"/>
        <w:rPr>
          <w:sz w:val="24"/>
        </w:rPr>
      </w:pPr>
      <w:r w:rsidRPr="008A678A">
        <w:rPr>
          <w:sz w:val="24"/>
        </w:rPr>
        <w:t>кустарники;</w:t>
      </w:r>
    </w:p>
    <w:p w:rsidR="006B40AD" w:rsidRPr="008A678A" w:rsidRDefault="006B40AD" w:rsidP="00490C91">
      <w:pPr>
        <w:numPr>
          <w:ilvl w:val="1"/>
          <w:numId w:val="13"/>
        </w:numPr>
        <w:spacing w:line="200" w:lineRule="atLeast"/>
        <w:jc w:val="left"/>
        <w:rPr>
          <w:sz w:val="24"/>
        </w:rPr>
      </w:pPr>
      <w:r w:rsidRPr="008A678A">
        <w:rPr>
          <w:sz w:val="24"/>
        </w:rPr>
        <w:t>овраги;</w:t>
      </w:r>
    </w:p>
    <w:p w:rsidR="006B40AD" w:rsidRPr="008A678A" w:rsidRDefault="006B40AD" w:rsidP="00490C91">
      <w:pPr>
        <w:numPr>
          <w:ilvl w:val="1"/>
          <w:numId w:val="13"/>
        </w:numPr>
        <w:spacing w:line="200" w:lineRule="atLeast"/>
        <w:jc w:val="left"/>
        <w:rPr>
          <w:sz w:val="24"/>
        </w:rPr>
      </w:pPr>
      <w:r w:rsidRPr="008A678A">
        <w:rPr>
          <w:sz w:val="24"/>
        </w:rPr>
        <w:t>болота.</w:t>
      </w:r>
    </w:p>
    <w:p w:rsidR="006B40AD" w:rsidRDefault="006B40AD" w:rsidP="006B40AD">
      <w:pPr>
        <w:pStyle w:val="Iauiue"/>
        <w:tabs>
          <w:tab w:val="left" w:pos="709"/>
        </w:tabs>
        <w:jc w:val="both"/>
        <w:rPr>
          <w:sz w:val="24"/>
          <w:szCs w:val="24"/>
        </w:rPr>
      </w:pPr>
    </w:p>
    <w:p w:rsidR="006B40AD" w:rsidRPr="00324951" w:rsidRDefault="006B40AD" w:rsidP="00324951">
      <w:pPr>
        <w:pStyle w:val="aff0"/>
        <w:rPr>
          <w:b/>
          <w:sz w:val="24"/>
          <w:szCs w:val="24"/>
        </w:rPr>
      </w:pPr>
      <w:r w:rsidRPr="00324951">
        <w:rPr>
          <w:b/>
          <w:sz w:val="24"/>
          <w:szCs w:val="24"/>
        </w:rPr>
        <w:t>Градостроительные регламенты. Зоны специального назначения</w:t>
      </w:r>
    </w:p>
    <w:p w:rsidR="006B40AD" w:rsidRPr="00324951" w:rsidRDefault="006B40AD" w:rsidP="00324951">
      <w:pPr>
        <w:pStyle w:val="aff0"/>
        <w:rPr>
          <w:b/>
          <w:sz w:val="24"/>
          <w:szCs w:val="24"/>
        </w:rPr>
      </w:pPr>
    </w:p>
    <w:p w:rsidR="006B40AD" w:rsidRPr="005161B3" w:rsidRDefault="006B40AD" w:rsidP="005161B3">
      <w:pPr>
        <w:pStyle w:val="aff0"/>
        <w:rPr>
          <w:b/>
          <w:sz w:val="24"/>
          <w:szCs w:val="24"/>
        </w:rPr>
      </w:pPr>
      <w:r w:rsidRPr="005161B3">
        <w:rPr>
          <w:b/>
          <w:sz w:val="24"/>
          <w:szCs w:val="24"/>
        </w:rPr>
        <w:t>СН1</w:t>
      </w:r>
      <w:r w:rsidR="00490C91" w:rsidRPr="005161B3">
        <w:rPr>
          <w:b/>
          <w:sz w:val="24"/>
          <w:szCs w:val="24"/>
        </w:rPr>
        <w:t xml:space="preserve"> -</w:t>
      </w:r>
      <w:r w:rsidRPr="005161B3">
        <w:rPr>
          <w:b/>
          <w:sz w:val="24"/>
          <w:szCs w:val="24"/>
        </w:rPr>
        <w:t xml:space="preserve"> Зона специального назначения</w:t>
      </w:r>
    </w:p>
    <w:p w:rsidR="006B40AD" w:rsidRPr="008A678A" w:rsidRDefault="006B40AD" w:rsidP="005D12DD">
      <w:pPr>
        <w:numPr>
          <w:ilvl w:val="12"/>
          <w:numId w:val="0"/>
        </w:numPr>
        <w:tabs>
          <w:tab w:val="num" w:pos="709"/>
        </w:tabs>
        <w:ind w:firstLine="709"/>
        <w:rPr>
          <w:b/>
          <w:sz w:val="24"/>
        </w:rPr>
      </w:pPr>
    </w:p>
    <w:p w:rsidR="006B40AD" w:rsidRPr="008A678A" w:rsidRDefault="006B40AD" w:rsidP="005D12DD">
      <w:pPr>
        <w:numPr>
          <w:ilvl w:val="12"/>
          <w:numId w:val="0"/>
        </w:numPr>
        <w:tabs>
          <w:tab w:val="num" w:pos="709"/>
        </w:tabs>
        <w:ind w:firstLine="709"/>
        <w:rPr>
          <w:sz w:val="24"/>
        </w:rPr>
      </w:pPr>
      <w:r w:rsidRPr="008A678A">
        <w:rPr>
          <w:sz w:val="24"/>
        </w:rPr>
        <w:t>Зона специального использования СН</w:t>
      </w:r>
      <w:r>
        <w:rPr>
          <w:sz w:val="24"/>
        </w:rPr>
        <w:t>1</w:t>
      </w:r>
      <w:r w:rsidRPr="008A678A">
        <w:rPr>
          <w:sz w:val="24"/>
        </w:rPr>
        <w:t xml:space="preserve"> предназначена для размещения объектов ритуального назначения, складирования и захоронения отходов, а также для установления санитарно-защитных зон таких объектов в соответствии с требованиями технических регламентов.</w:t>
      </w:r>
    </w:p>
    <w:p w:rsidR="006B40AD" w:rsidRPr="009473EC" w:rsidRDefault="006B40AD" w:rsidP="009473EC">
      <w:pPr>
        <w:pStyle w:val="aff0"/>
        <w:rPr>
          <w:b/>
          <w:sz w:val="24"/>
          <w:szCs w:val="24"/>
        </w:rPr>
      </w:pPr>
      <w:r w:rsidRPr="009473EC">
        <w:rPr>
          <w:b/>
          <w:sz w:val="24"/>
          <w:szCs w:val="24"/>
        </w:rPr>
        <w:t>Основные виды разрешенного использования недвижимости:</w:t>
      </w:r>
    </w:p>
    <w:p w:rsidR="006B40AD" w:rsidRPr="008A678A" w:rsidRDefault="006B40AD" w:rsidP="00490C91">
      <w:pPr>
        <w:numPr>
          <w:ilvl w:val="1"/>
          <w:numId w:val="13"/>
        </w:numPr>
        <w:spacing w:line="200" w:lineRule="atLeast"/>
        <w:jc w:val="left"/>
        <w:rPr>
          <w:sz w:val="24"/>
        </w:rPr>
      </w:pPr>
      <w:r w:rsidRPr="008A678A">
        <w:rPr>
          <w:sz w:val="24"/>
        </w:rPr>
        <w:t>кладбища;</w:t>
      </w:r>
    </w:p>
    <w:p w:rsidR="006B40AD" w:rsidRPr="008A678A" w:rsidRDefault="006B40AD" w:rsidP="00490C91">
      <w:pPr>
        <w:numPr>
          <w:ilvl w:val="1"/>
          <w:numId w:val="13"/>
        </w:numPr>
        <w:spacing w:line="200" w:lineRule="atLeast"/>
        <w:jc w:val="left"/>
        <w:rPr>
          <w:sz w:val="24"/>
        </w:rPr>
      </w:pPr>
      <w:r w:rsidRPr="008A678A">
        <w:rPr>
          <w:sz w:val="24"/>
        </w:rPr>
        <w:lastRenderedPageBreak/>
        <w:t>крематории;</w:t>
      </w:r>
    </w:p>
    <w:p w:rsidR="006B40AD" w:rsidRPr="008A678A" w:rsidRDefault="006B40AD" w:rsidP="00490C91">
      <w:pPr>
        <w:numPr>
          <w:ilvl w:val="1"/>
          <w:numId w:val="13"/>
        </w:numPr>
        <w:spacing w:line="200" w:lineRule="atLeast"/>
        <w:jc w:val="left"/>
        <w:rPr>
          <w:sz w:val="24"/>
        </w:rPr>
      </w:pPr>
      <w:r w:rsidRPr="008A678A">
        <w:rPr>
          <w:sz w:val="24"/>
        </w:rPr>
        <w:t>мемориальные комплексы;</w:t>
      </w:r>
    </w:p>
    <w:p w:rsidR="006B40AD" w:rsidRPr="008A678A" w:rsidRDefault="006B40AD" w:rsidP="00490C91">
      <w:pPr>
        <w:numPr>
          <w:ilvl w:val="1"/>
          <w:numId w:val="13"/>
        </w:numPr>
        <w:spacing w:line="200" w:lineRule="atLeast"/>
        <w:jc w:val="left"/>
        <w:rPr>
          <w:sz w:val="24"/>
        </w:rPr>
      </w:pPr>
      <w:r w:rsidRPr="008A678A">
        <w:rPr>
          <w:sz w:val="24"/>
        </w:rPr>
        <w:t>дома траурных обрядов;</w:t>
      </w:r>
    </w:p>
    <w:p w:rsidR="006B40AD" w:rsidRPr="008A678A" w:rsidRDefault="006B40AD" w:rsidP="00490C91">
      <w:pPr>
        <w:numPr>
          <w:ilvl w:val="1"/>
          <w:numId w:val="13"/>
        </w:numPr>
        <w:spacing w:line="200" w:lineRule="atLeast"/>
        <w:jc w:val="left"/>
        <w:rPr>
          <w:sz w:val="24"/>
        </w:rPr>
      </w:pPr>
      <w:r w:rsidRPr="008A678A">
        <w:rPr>
          <w:sz w:val="24"/>
        </w:rPr>
        <w:t xml:space="preserve">бюро-магазины похоронного обслуживания; </w:t>
      </w:r>
    </w:p>
    <w:p w:rsidR="006B40AD" w:rsidRPr="008A678A" w:rsidRDefault="006B40AD" w:rsidP="00490C91">
      <w:pPr>
        <w:numPr>
          <w:ilvl w:val="1"/>
          <w:numId w:val="13"/>
        </w:numPr>
        <w:spacing w:line="200" w:lineRule="atLeast"/>
        <w:jc w:val="left"/>
        <w:rPr>
          <w:sz w:val="24"/>
        </w:rPr>
      </w:pPr>
      <w:r w:rsidRPr="008A678A">
        <w:rPr>
          <w:sz w:val="24"/>
        </w:rPr>
        <w:t>конфессиональные объекты;</w:t>
      </w:r>
    </w:p>
    <w:p w:rsidR="006B40AD" w:rsidRPr="008A678A" w:rsidRDefault="006B40AD" w:rsidP="00490C91">
      <w:pPr>
        <w:numPr>
          <w:ilvl w:val="1"/>
          <w:numId w:val="13"/>
        </w:numPr>
        <w:spacing w:line="200" w:lineRule="atLeast"/>
        <w:jc w:val="left"/>
        <w:rPr>
          <w:sz w:val="24"/>
        </w:rPr>
      </w:pPr>
      <w:r w:rsidRPr="008A678A">
        <w:rPr>
          <w:sz w:val="24"/>
        </w:rPr>
        <w:t>объекты размещения отходов потребления.</w:t>
      </w:r>
    </w:p>
    <w:p w:rsidR="006B40AD" w:rsidRPr="008A678A" w:rsidRDefault="006B40AD" w:rsidP="00490C91">
      <w:pPr>
        <w:numPr>
          <w:ilvl w:val="1"/>
          <w:numId w:val="13"/>
        </w:numPr>
        <w:spacing w:line="200" w:lineRule="atLeast"/>
        <w:jc w:val="left"/>
        <w:rPr>
          <w:sz w:val="24"/>
        </w:rPr>
      </w:pPr>
    </w:p>
    <w:p w:rsidR="006B40AD" w:rsidRPr="00AC364B" w:rsidRDefault="006B40AD" w:rsidP="00AC364B">
      <w:pPr>
        <w:pStyle w:val="aff0"/>
        <w:rPr>
          <w:b/>
          <w:sz w:val="24"/>
          <w:szCs w:val="24"/>
        </w:rPr>
      </w:pPr>
      <w:r w:rsidRPr="00AC364B">
        <w:rPr>
          <w:b/>
          <w:sz w:val="24"/>
          <w:szCs w:val="24"/>
        </w:rPr>
        <w:t>Вспомогательные виды разрешенного использования</w:t>
      </w:r>
    </w:p>
    <w:p w:rsidR="006B40AD" w:rsidRPr="008A678A" w:rsidRDefault="006B40AD" w:rsidP="002D1E9E">
      <w:pPr>
        <w:numPr>
          <w:ilvl w:val="1"/>
          <w:numId w:val="13"/>
        </w:numPr>
        <w:spacing w:line="200" w:lineRule="atLeast"/>
        <w:jc w:val="left"/>
        <w:rPr>
          <w:sz w:val="24"/>
        </w:rPr>
      </w:pPr>
      <w:r w:rsidRPr="008A678A">
        <w:rPr>
          <w:sz w:val="24"/>
        </w:rPr>
        <w:t>открытые гостевые автостоянки для временного хранения индивидуальных легковых автомобилей.</w:t>
      </w:r>
    </w:p>
    <w:p w:rsidR="006B40AD" w:rsidRDefault="006B40AD" w:rsidP="002D1E9E">
      <w:pPr>
        <w:spacing w:line="200" w:lineRule="atLeast"/>
        <w:ind w:left="1440" w:firstLine="0"/>
        <w:jc w:val="left"/>
        <w:rPr>
          <w:sz w:val="24"/>
        </w:rPr>
      </w:pPr>
    </w:p>
    <w:p w:rsidR="006B40AD" w:rsidRPr="008A678A" w:rsidRDefault="006B40AD" w:rsidP="008E02AA">
      <w:pPr>
        <w:numPr>
          <w:ilvl w:val="12"/>
          <w:numId w:val="0"/>
        </w:numPr>
        <w:tabs>
          <w:tab w:val="num" w:pos="709"/>
        </w:tabs>
        <w:rPr>
          <w:b/>
          <w:sz w:val="24"/>
        </w:rPr>
      </w:pPr>
    </w:p>
    <w:p w:rsidR="006B40AD" w:rsidRPr="00862E3A" w:rsidRDefault="006B40AD" w:rsidP="00862E3A">
      <w:pPr>
        <w:pStyle w:val="aff0"/>
        <w:rPr>
          <w:b/>
          <w:sz w:val="24"/>
          <w:szCs w:val="24"/>
        </w:rPr>
      </w:pPr>
      <w:r w:rsidRPr="00862E3A">
        <w:rPr>
          <w:b/>
          <w:sz w:val="24"/>
          <w:szCs w:val="24"/>
        </w:rPr>
        <w:t>СН2</w:t>
      </w:r>
      <w:r w:rsidR="002D1E9E" w:rsidRPr="00862E3A">
        <w:rPr>
          <w:b/>
          <w:sz w:val="24"/>
          <w:szCs w:val="24"/>
        </w:rPr>
        <w:t xml:space="preserve"> -</w:t>
      </w:r>
      <w:r w:rsidRPr="00862E3A">
        <w:rPr>
          <w:b/>
          <w:sz w:val="24"/>
          <w:szCs w:val="24"/>
        </w:rPr>
        <w:t xml:space="preserve"> Зона озеленения специального назначения.</w:t>
      </w:r>
    </w:p>
    <w:p w:rsidR="006B40AD" w:rsidRPr="008A678A" w:rsidRDefault="006B40AD" w:rsidP="006B40AD">
      <w:pPr>
        <w:rPr>
          <w:sz w:val="24"/>
        </w:rPr>
      </w:pPr>
    </w:p>
    <w:p w:rsidR="006B40AD" w:rsidRPr="008A678A" w:rsidRDefault="006B40AD" w:rsidP="001F14C5">
      <w:pPr>
        <w:ind w:firstLine="720"/>
        <w:rPr>
          <w:sz w:val="24"/>
        </w:rPr>
      </w:pPr>
      <w:r w:rsidRPr="008A678A">
        <w:rPr>
          <w:sz w:val="24"/>
        </w:rPr>
        <w:t>Зона предназначена для организации и благоустройства санитарно-защитных зон в соответствии с действующими нормативами.</w:t>
      </w:r>
    </w:p>
    <w:p w:rsidR="006B40AD" w:rsidRPr="008A678A" w:rsidRDefault="006B40AD" w:rsidP="001F14C5">
      <w:pPr>
        <w:ind w:left="720" w:firstLine="720"/>
        <w:rPr>
          <w:b/>
          <w:sz w:val="24"/>
        </w:rPr>
      </w:pPr>
    </w:p>
    <w:p w:rsidR="006B40AD" w:rsidRPr="00036A4F" w:rsidRDefault="006B40AD" w:rsidP="00036A4F">
      <w:pPr>
        <w:pStyle w:val="aff0"/>
        <w:rPr>
          <w:b/>
          <w:sz w:val="24"/>
          <w:szCs w:val="24"/>
        </w:rPr>
      </w:pPr>
      <w:r w:rsidRPr="00036A4F">
        <w:rPr>
          <w:b/>
          <w:sz w:val="24"/>
          <w:szCs w:val="24"/>
        </w:rPr>
        <w:t>Основные виды разрешенного использования:</w:t>
      </w:r>
    </w:p>
    <w:p w:rsidR="006B40AD" w:rsidRPr="008A678A" w:rsidRDefault="006B40AD" w:rsidP="002D1E9E">
      <w:pPr>
        <w:numPr>
          <w:ilvl w:val="1"/>
          <w:numId w:val="13"/>
        </w:numPr>
        <w:spacing w:line="200" w:lineRule="atLeast"/>
        <w:jc w:val="left"/>
        <w:rPr>
          <w:sz w:val="24"/>
        </w:rPr>
      </w:pPr>
      <w:r w:rsidRPr="008A678A">
        <w:rPr>
          <w:sz w:val="24"/>
        </w:rPr>
        <w:t xml:space="preserve"> озеленение специального назначения.</w:t>
      </w:r>
    </w:p>
    <w:p w:rsidR="006B40AD" w:rsidRPr="008A678A" w:rsidRDefault="006B40AD" w:rsidP="002D1E9E">
      <w:pPr>
        <w:spacing w:line="200" w:lineRule="atLeast"/>
        <w:ind w:left="1080" w:firstLine="0"/>
        <w:jc w:val="left"/>
        <w:rPr>
          <w:sz w:val="24"/>
        </w:rPr>
      </w:pPr>
    </w:p>
    <w:p w:rsidR="006B40AD" w:rsidRPr="00393F4E" w:rsidRDefault="006B40AD" w:rsidP="00393F4E">
      <w:pPr>
        <w:pStyle w:val="aff0"/>
        <w:rPr>
          <w:b/>
          <w:sz w:val="24"/>
          <w:szCs w:val="24"/>
        </w:rPr>
      </w:pPr>
      <w:r w:rsidRPr="00393F4E">
        <w:rPr>
          <w:b/>
          <w:sz w:val="24"/>
          <w:szCs w:val="24"/>
        </w:rPr>
        <w:t>Вспомогательные виды разрешенного использования:</w:t>
      </w:r>
    </w:p>
    <w:p w:rsidR="006B40AD" w:rsidRDefault="006B40AD" w:rsidP="003915BE">
      <w:pPr>
        <w:numPr>
          <w:ilvl w:val="1"/>
          <w:numId w:val="13"/>
        </w:numPr>
        <w:spacing w:line="200" w:lineRule="atLeast"/>
        <w:jc w:val="left"/>
        <w:rPr>
          <w:sz w:val="24"/>
        </w:rPr>
      </w:pPr>
      <w:r w:rsidRPr="008A678A">
        <w:rPr>
          <w:sz w:val="24"/>
        </w:rPr>
        <w:t xml:space="preserve"> объекты капитального строительства, разрешенные к размещению в части территорий санитарно-защитных зон в соответствии с действующими нормативами.</w:t>
      </w:r>
    </w:p>
    <w:p w:rsidR="006B40AD" w:rsidRPr="008A678A" w:rsidRDefault="006B40AD" w:rsidP="006B40AD">
      <w:pPr>
        <w:rPr>
          <w:sz w:val="24"/>
        </w:rPr>
      </w:pPr>
    </w:p>
    <w:p w:rsidR="006B40AD" w:rsidRPr="00C07E18" w:rsidRDefault="006B40AD" w:rsidP="00B84BF9">
      <w:pPr>
        <w:pStyle w:val="4"/>
        <w:ind w:firstLine="720"/>
        <w:rPr>
          <w:rFonts w:ascii="Times New Roman" w:hAnsi="Times New Roman"/>
          <w:bCs w:val="0"/>
          <w:i w:val="0"/>
          <w:iCs w:val="0"/>
          <w:color w:val="auto"/>
          <w:sz w:val="24"/>
        </w:rPr>
      </w:pPr>
      <w:r>
        <w:rPr>
          <w:rFonts w:ascii="Times New Roman" w:hAnsi="Times New Roman"/>
          <w:bCs w:val="0"/>
          <w:i w:val="0"/>
          <w:iCs w:val="0"/>
          <w:color w:val="auto"/>
          <w:sz w:val="24"/>
        </w:rPr>
        <w:t>СН3</w:t>
      </w:r>
      <w:r w:rsidR="002D1E9E">
        <w:rPr>
          <w:rFonts w:ascii="Times New Roman" w:hAnsi="Times New Roman"/>
          <w:bCs w:val="0"/>
          <w:i w:val="0"/>
          <w:iCs w:val="0"/>
          <w:color w:val="auto"/>
          <w:sz w:val="24"/>
        </w:rPr>
        <w:t xml:space="preserve"> -</w:t>
      </w:r>
      <w:r w:rsidRPr="00C07E18">
        <w:rPr>
          <w:rFonts w:ascii="Times New Roman" w:hAnsi="Times New Roman"/>
          <w:bCs w:val="0"/>
          <w:i w:val="0"/>
          <w:iCs w:val="0"/>
          <w:color w:val="auto"/>
          <w:sz w:val="24"/>
        </w:rPr>
        <w:t xml:space="preserve"> Зона </w:t>
      </w:r>
      <w:r>
        <w:rPr>
          <w:rFonts w:ascii="Times New Roman" w:hAnsi="Times New Roman"/>
          <w:bCs w:val="0"/>
          <w:i w:val="0"/>
          <w:iCs w:val="0"/>
          <w:color w:val="auto"/>
          <w:sz w:val="24"/>
        </w:rPr>
        <w:t xml:space="preserve">размещения </w:t>
      </w:r>
      <w:r w:rsidR="003915BE">
        <w:rPr>
          <w:rFonts w:ascii="Times New Roman" w:hAnsi="Times New Roman"/>
          <w:bCs w:val="0"/>
          <w:i w:val="0"/>
          <w:iCs w:val="0"/>
          <w:color w:val="auto"/>
          <w:sz w:val="24"/>
        </w:rPr>
        <w:t>скотомогильника</w:t>
      </w:r>
    </w:p>
    <w:p w:rsidR="006B40AD" w:rsidRPr="00582394" w:rsidRDefault="006B40AD" w:rsidP="00B84BF9">
      <w:pPr>
        <w:numPr>
          <w:ilvl w:val="12"/>
          <w:numId w:val="0"/>
        </w:numPr>
        <w:tabs>
          <w:tab w:val="num" w:pos="709"/>
        </w:tabs>
        <w:ind w:firstLine="720"/>
        <w:rPr>
          <w:b/>
          <w:sz w:val="24"/>
        </w:rPr>
      </w:pPr>
    </w:p>
    <w:p w:rsidR="006B40AD" w:rsidRPr="00582394" w:rsidRDefault="006B40AD" w:rsidP="00B84BF9">
      <w:pPr>
        <w:numPr>
          <w:ilvl w:val="12"/>
          <w:numId w:val="0"/>
        </w:numPr>
        <w:tabs>
          <w:tab w:val="num" w:pos="709"/>
        </w:tabs>
        <w:ind w:firstLine="720"/>
        <w:rPr>
          <w:sz w:val="24"/>
        </w:rPr>
      </w:pPr>
      <w:r>
        <w:rPr>
          <w:sz w:val="24"/>
        </w:rPr>
        <w:t>Зона специального назначения СН3</w:t>
      </w:r>
      <w:r w:rsidRPr="00582394">
        <w:rPr>
          <w:sz w:val="24"/>
        </w:rPr>
        <w:t xml:space="preserve"> предназначена для размещения скотомогильников, а также для установления санитарно-защитных зон таких объектов в соответствии с требованиями технических регламентов.</w:t>
      </w:r>
    </w:p>
    <w:p w:rsidR="006B40AD" w:rsidRPr="00582394" w:rsidRDefault="006B40AD" w:rsidP="00B84BF9">
      <w:pPr>
        <w:ind w:firstLine="720"/>
      </w:pPr>
    </w:p>
    <w:p w:rsidR="006B40AD" w:rsidRPr="00582394" w:rsidRDefault="006B40AD" w:rsidP="00B84BF9">
      <w:pPr>
        <w:numPr>
          <w:ilvl w:val="12"/>
          <w:numId w:val="0"/>
        </w:numPr>
        <w:tabs>
          <w:tab w:val="num" w:pos="709"/>
        </w:tabs>
        <w:ind w:firstLine="720"/>
        <w:rPr>
          <w:b/>
          <w:sz w:val="24"/>
        </w:rPr>
      </w:pPr>
      <w:r w:rsidRPr="00582394">
        <w:rPr>
          <w:b/>
          <w:sz w:val="24"/>
        </w:rPr>
        <w:t>Условно разрешенного виды использования:</w:t>
      </w:r>
    </w:p>
    <w:p w:rsidR="006B40AD" w:rsidRDefault="006B40AD" w:rsidP="006B40AD">
      <w:pPr>
        <w:numPr>
          <w:ilvl w:val="0"/>
          <w:numId w:val="14"/>
        </w:numPr>
        <w:tabs>
          <w:tab w:val="clear" w:pos="1429"/>
          <w:tab w:val="num" w:pos="1260"/>
        </w:tabs>
        <w:rPr>
          <w:sz w:val="24"/>
        </w:rPr>
      </w:pPr>
      <w:r w:rsidRPr="00582394">
        <w:rPr>
          <w:sz w:val="24"/>
        </w:rPr>
        <w:t>скотомогильники.</w:t>
      </w:r>
    </w:p>
    <w:p w:rsidR="006B40AD" w:rsidRPr="007E774D" w:rsidRDefault="006B40AD" w:rsidP="00365BD2">
      <w:pPr>
        <w:ind w:left="1429" w:firstLine="0"/>
        <w:rPr>
          <w:sz w:val="24"/>
        </w:rPr>
      </w:pPr>
    </w:p>
    <w:p w:rsidR="006B40AD" w:rsidRPr="006B40AD" w:rsidRDefault="006B40AD" w:rsidP="006B40AD">
      <w:pPr>
        <w:rPr>
          <w:lang w:val="en-US"/>
        </w:rPr>
      </w:pPr>
    </w:p>
    <w:p w:rsidR="00F45BCB" w:rsidRPr="004C1E5A" w:rsidRDefault="00F45BCB" w:rsidP="00F45BCB"/>
    <w:p w:rsidR="008D2312" w:rsidRPr="008D2312" w:rsidRDefault="008D2312" w:rsidP="008D2312">
      <w:pPr>
        <w:widowControl w:val="0"/>
        <w:tabs>
          <w:tab w:val="left" w:pos="709"/>
        </w:tabs>
        <w:ind w:firstLine="0"/>
        <w:rPr>
          <w:b/>
          <w:sz w:val="24"/>
        </w:rPr>
      </w:pPr>
    </w:p>
    <w:p w:rsidR="00F45BCB" w:rsidRPr="004C1E5A" w:rsidRDefault="008D2312" w:rsidP="008D2312">
      <w:pPr>
        <w:pStyle w:val="20"/>
        <w:rPr>
          <w:rFonts w:ascii="Times New Roman" w:hAnsi="Times New Roman" w:cs="Times New Roman"/>
          <w:color w:val="auto"/>
        </w:rPr>
      </w:pPr>
      <w:r w:rsidRPr="008D2312">
        <w:rPr>
          <w:rFonts w:ascii="Times New Roman" w:eastAsia="Times New Roman" w:hAnsi="Times New Roman" w:cs="Times New Roman"/>
          <w:b w:val="0"/>
          <w:bCs w:val="0"/>
          <w:color w:val="auto"/>
          <w:sz w:val="24"/>
          <w:szCs w:val="24"/>
        </w:rPr>
        <w:br w:type="page"/>
      </w:r>
      <w:bookmarkStart w:id="73" w:name="_Toc481068041"/>
      <w:r w:rsidR="00F45BCB" w:rsidRPr="004C1E5A">
        <w:rPr>
          <w:rFonts w:ascii="Times New Roman" w:hAnsi="Times New Roman" w:cs="Times New Roman"/>
          <w:color w:val="auto"/>
        </w:rPr>
        <w:lastRenderedPageBreak/>
        <w:t>Глава 12. Градостроительные регламенты в части ограничений использования недвижимости, установленных зонами с особыми условиями использований территорий</w:t>
      </w:r>
      <w:bookmarkEnd w:id="73"/>
      <w:r w:rsidR="00F45BCB" w:rsidRPr="004C1E5A">
        <w:rPr>
          <w:rFonts w:ascii="Times New Roman" w:hAnsi="Times New Roman" w:cs="Times New Roman"/>
          <w:color w:val="auto"/>
        </w:rPr>
        <w:t xml:space="preserve"> </w:t>
      </w:r>
    </w:p>
    <w:p w:rsidR="00F45BCB" w:rsidRPr="003915BE" w:rsidRDefault="00F45BCB" w:rsidP="00F45BCB">
      <w:pPr>
        <w:pStyle w:val="3"/>
        <w:rPr>
          <w:rFonts w:ascii="Times New Roman" w:hAnsi="Times New Roman" w:cs="Times New Roman"/>
          <w:color w:val="auto"/>
          <w:sz w:val="26"/>
          <w:szCs w:val="26"/>
        </w:rPr>
      </w:pPr>
      <w:bookmarkStart w:id="74" w:name="_Toc481068042"/>
      <w:r w:rsidRPr="003915BE">
        <w:rPr>
          <w:rFonts w:ascii="Times New Roman" w:hAnsi="Times New Roman" w:cs="Times New Roman"/>
          <w:color w:val="auto"/>
          <w:sz w:val="26"/>
          <w:szCs w:val="26"/>
        </w:rPr>
        <w:t>Статья 36. Описание ограничений использования недвижимости, установленных зонами с особыми условиями использования территорий</w:t>
      </w:r>
      <w:bookmarkEnd w:id="74"/>
    </w:p>
    <w:p w:rsidR="00883643" w:rsidRPr="00E4738D" w:rsidRDefault="00883643" w:rsidP="00883643">
      <w:pPr>
        <w:shd w:val="clear" w:color="auto" w:fill="FFFFFF"/>
        <w:rPr>
          <w:sz w:val="24"/>
        </w:rPr>
      </w:pPr>
    </w:p>
    <w:p w:rsidR="00883643" w:rsidRPr="00E4738D" w:rsidRDefault="00883643" w:rsidP="00883643">
      <w:pPr>
        <w:pStyle w:val="ConsPlusNormal"/>
        <w:ind w:firstLine="567"/>
        <w:jc w:val="both"/>
        <w:rPr>
          <w:rFonts w:ascii="Times New Roman" w:hAnsi="Times New Roman"/>
          <w:sz w:val="24"/>
          <w:szCs w:val="24"/>
        </w:rPr>
      </w:pPr>
      <w:r w:rsidRPr="00943115">
        <w:rPr>
          <w:rFonts w:ascii="Times New Roman" w:hAnsi="Times New Roman"/>
          <w:b/>
          <w:sz w:val="24"/>
          <w:szCs w:val="24"/>
        </w:rPr>
        <w:t>1.</w:t>
      </w:r>
      <w:r w:rsidRPr="00E4738D">
        <w:rPr>
          <w:rFonts w:ascii="Times New Roman" w:hAnsi="Times New Roman"/>
          <w:sz w:val="24"/>
          <w:szCs w:val="24"/>
        </w:rPr>
        <w:t xml:space="preserve"> Использование земельных участков и иных объектов недвижимости, расположенных в пределах зон, обозначенных на карте зон с особыми условиями использования территории муниципального образования «</w:t>
      </w:r>
      <w:r w:rsidR="00751384">
        <w:rPr>
          <w:rFonts w:ascii="Times New Roman" w:hAnsi="Times New Roman"/>
          <w:sz w:val="24"/>
          <w:szCs w:val="24"/>
        </w:rPr>
        <w:t>Бетьковское</w:t>
      </w:r>
      <w:r w:rsidRPr="00E4738D">
        <w:rPr>
          <w:rFonts w:ascii="Times New Roman" w:hAnsi="Times New Roman"/>
          <w:sz w:val="24"/>
          <w:szCs w:val="24"/>
        </w:rPr>
        <w:t xml:space="preserve"> сельское поселение» Рыбно-Слободского муниципального района (Приложение 2) настоящих Правил, определяется:</w:t>
      </w:r>
    </w:p>
    <w:p w:rsidR="00883643" w:rsidRPr="00E4738D" w:rsidRDefault="00883643" w:rsidP="00883643">
      <w:pPr>
        <w:pStyle w:val="ConsPlusNormal"/>
        <w:ind w:firstLine="567"/>
        <w:jc w:val="both"/>
        <w:rPr>
          <w:rFonts w:ascii="Times New Roman" w:hAnsi="Times New Roman"/>
          <w:sz w:val="24"/>
          <w:szCs w:val="24"/>
        </w:rPr>
      </w:pPr>
      <w:r w:rsidRPr="00E4738D">
        <w:rPr>
          <w:rFonts w:ascii="Times New Roman" w:hAnsi="Times New Roman"/>
          <w:sz w:val="24"/>
          <w:szCs w:val="24"/>
        </w:rPr>
        <w:t>1) градостроительными регламентами, определенными статьей 35 применительно к соответствующим территориальным зонам, обозначенным на карте статьи 33 настоящих Правил, с учетом ограничений, определенных настоящей статьей;</w:t>
      </w:r>
    </w:p>
    <w:p w:rsidR="00883643" w:rsidRPr="00E4738D" w:rsidRDefault="00883643" w:rsidP="00883643">
      <w:pPr>
        <w:pStyle w:val="ConsPlusNormal"/>
        <w:ind w:firstLine="567"/>
        <w:jc w:val="both"/>
        <w:rPr>
          <w:rFonts w:ascii="Times New Roman" w:hAnsi="Times New Roman"/>
          <w:sz w:val="24"/>
          <w:szCs w:val="24"/>
        </w:rPr>
      </w:pPr>
      <w:r w:rsidRPr="00E4738D">
        <w:rPr>
          <w:rFonts w:ascii="Times New Roman" w:hAnsi="Times New Roman"/>
          <w:sz w:val="24"/>
          <w:szCs w:val="24"/>
        </w:rPr>
        <w:t>2) ограничениями, установленными законами, иными нормативными правовыми актами применительно к санитарно-защитным, водоохранным и иным зонам ограничений.</w:t>
      </w:r>
    </w:p>
    <w:p w:rsidR="00883643" w:rsidRPr="00E4738D" w:rsidRDefault="00883643" w:rsidP="00883643">
      <w:pPr>
        <w:pStyle w:val="ConsPlusNormal"/>
        <w:ind w:firstLine="567"/>
        <w:jc w:val="both"/>
        <w:rPr>
          <w:rFonts w:ascii="Times New Roman" w:hAnsi="Times New Roman"/>
          <w:sz w:val="24"/>
          <w:szCs w:val="24"/>
        </w:rPr>
      </w:pPr>
    </w:p>
    <w:p w:rsidR="00943115" w:rsidRPr="00AB375F" w:rsidRDefault="00943115" w:rsidP="00943115">
      <w:pPr>
        <w:pStyle w:val="ConsPlusNormal"/>
        <w:ind w:firstLine="567"/>
        <w:jc w:val="both"/>
        <w:rPr>
          <w:rFonts w:ascii="Times New Roman" w:hAnsi="Times New Roman"/>
          <w:sz w:val="24"/>
          <w:szCs w:val="24"/>
        </w:rPr>
      </w:pPr>
      <w:r w:rsidRPr="00254564">
        <w:rPr>
          <w:rFonts w:ascii="Times New Roman" w:hAnsi="Times New Roman"/>
          <w:b/>
          <w:sz w:val="24"/>
          <w:szCs w:val="24"/>
        </w:rPr>
        <w:t>2.</w:t>
      </w:r>
      <w:r w:rsidRPr="00AB375F">
        <w:rPr>
          <w:rFonts w:ascii="Times New Roman" w:hAnsi="Times New Roman"/>
          <w:sz w:val="24"/>
          <w:szCs w:val="24"/>
        </w:rPr>
        <w:t xml:space="preserve"> Ограничения использования земельных участков и иных объектов недвижимости, расположенных в санитарно-защитных зонах и санитарных разрывах, охранных зонах, водоохранных зонах, прибрежных защитных и береговых полосах, установлены следующими нормативными правовыми актами:</w:t>
      </w:r>
    </w:p>
    <w:p w:rsidR="00943115" w:rsidRPr="00AB375F" w:rsidRDefault="00943115" w:rsidP="00943115">
      <w:pPr>
        <w:numPr>
          <w:ilvl w:val="0"/>
          <w:numId w:val="9"/>
        </w:numPr>
        <w:tabs>
          <w:tab w:val="clear" w:pos="2149"/>
          <w:tab w:val="num" w:pos="1080"/>
        </w:tabs>
        <w:autoSpaceDE w:val="0"/>
        <w:autoSpaceDN w:val="0"/>
        <w:adjustRightInd w:val="0"/>
        <w:ind w:left="1080"/>
        <w:rPr>
          <w:bCs/>
          <w:sz w:val="24"/>
        </w:rPr>
      </w:pPr>
      <w:r w:rsidRPr="00AB375F">
        <w:rPr>
          <w:bCs/>
          <w:sz w:val="24"/>
        </w:rPr>
        <w:t>Водный кодекс Российской Федерации от 03.06.2006 г. № 74-ФЗ;</w:t>
      </w:r>
    </w:p>
    <w:p w:rsidR="00943115" w:rsidRPr="002B748C" w:rsidRDefault="00943115" w:rsidP="00943115">
      <w:pPr>
        <w:numPr>
          <w:ilvl w:val="0"/>
          <w:numId w:val="9"/>
        </w:numPr>
        <w:tabs>
          <w:tab w:val="clear" w:pos="2149"/>
          <w:tab w:val="num" w:pos="1080"/>
        </w:tabs>
        <w:ind w:left="1080"/>
        <w:rPr>
          <w:bCs/>
          <w:sz w:val="24"/>
        </w:rPr>
      </w:pPr>
      <w:r w:rsidRPr="006E48A0">
        <w:rPr>
          <w:bCs/>
          <w:sz w:val="24"/>
        </w:rPr>
        <w:t>Ветеринарно-санитарные правила сбора, утилизации и уничтожения биологических отходов, утвержденные Минсельхозпродом РФ 04.12.1995 г. № 13-7-2/469.</w:t>
      </w:r>
    </w:p>
    <w:p w:rsidR="00943115" w:rsidRPr="00AB375F" w:rsidRDefault="00943115" w:rsidP="00943115">
      <w:pPr>
        <w:numPr>
          <w:ilvl w:val="0"/>
          <w:numId w:val="9"/>
        </w:numPr>
        <w:tabs>
          <w:tab w:val="clear" w:pos="2149"/>
          <w:tab w:val="num" w:pos="1080"/>
        </w:tabs>
        <w:ind w:left="1080"/>
        <w:rPr>
          <w:bCs/>
          <w:sz w:val="24"/>
        </w:rPr>
      </w:pPr>
      <w:r w:rsidRPr="00AB375F">
        <w:rPr>
          <w:bCs/>
          <w:sz w:val="24"/>
        </w:rPr>
        <w:t>Земельный кодекс Российской Федерации от 25.10.2001 г. № 136-ФЗ;</w:t>
      </w:r>
    </w:p>
    <w:p w:rsidR="00943115" w:rsidRPr="00AB375F" w:rsidRDefault="00943115" w:rsidP="00943115">
      <w:pPr>
        <w:pStyle w:val="Heading"/>
        <w:numPr>
          <w:ilvl w:val="0"/>
          <w:numId w:val="9"/>
        </w:numPr>
        <w:tabs>
          <w:tab w:val="clear" w:pos="2149"/>
          <w:tab w:val="num" w:pos="1080"/>
        </w:tabs>
        <w:ind w:left="1080"/>
        <w:jc w:val="both"/>
        <w:rPr>
          <w:rFonts w:ascii="Times New Roman" w:hAnsi="Times New Roman"/>
          <w:b w:val="0"/>
          <w:sz w:val="24"/>
          <w:szCs w:val="24"/>
        </w:rPr>
      </w:pPr>
      <w:r w:rsidRPr="00AB375F">
        <w:rPr>
          <w:rFonts w:ascii="Times New Roman" w:hAnsi="Times New Roman"/>
          <w:b w:val="0"/>
          <w:sz w:val="24"/>
          <w:szCs w:val="24"/>
        </w:rPr>
        <w:t>Федеральный закон от 10.01.2002 № 7-ФЗ «Об охране окружающей среды»;</w:t>
      </w:r>
    </w:p>
    <w:p w:rsidR="00943115" w:rsidRPr="00AB375F" w:rsidRDefault="00943115" w:rsidP="00943115">
      <w:pPr>
        <w:numPr>
          <w:ilvl w:val="0"/>
          <w:numId w:val="9"/>
        </w:numPr>
        <w:tabs>
          <w:tab w:val="clear" w:pos="2149"/>
          <w:tab w:val="num" w:pos="1080"/>
        </w:tabs>
        <w:autoSpaceDE w:val="0"/>
        <w:autoSpaceDN w:val="0"/>
        <w:adjustRightInd w:val="0"/>
        <w:ind w:left="1080"/>
        <w:rPr>
          <w:bCs/>
          <w:sz w:val="24"/>
        </w:rPr>
      </w:pPr>
      <w:r w:rsidRPr="00AB375F">
        <w:rPr>
          <w:bCs/>
          <w:sz w:val="24"/>
        </w:rPr>
        <w:t>Федеральный закон от 30.03.1999 № 52-ФЗ «О санитарно-эпидемиологическом благополучии населения»;</w:t>
      </w:r>
    </w:p>
    <w:p w:rsidR="00943115" w:rsidRPr="003A6983" w:rsidRDefault="00943115" w:rsidP="00943115">
      <w:pPr>
        <w:numPr>
          <w:ilvl w:val="0"/>
          <w:numId w:val="9"/>
        </w:numPr>
        <w:tabs>
          <w:tab w:val="clear" w:pos="2149"/>
          <w:tab w:val="num" w:pos="1080"/>
        </w:tabs>
        <w:autoSpaceDE w:val="0"/>
        <w:autoSpaceDN w:val="0"/>
        <w:adjustRightInd w:val="0"/>
        <w:ind w:left="1080"/>
        <w:rPr>
          <w:bCs/>
          <w:sz w:val="24"/>
        </w:rPr>
      </w:pPr>
      <w:r w:rsidRPr="000547CF">
        <w:rPr>
          <w:bCs/>
          <w:sz w:val="24"/>
        </w:rPr>
        <w:t>Федеральный закон от 04.05.1999 № 96-ФЗ «Об охране атмосферного воздуха»;</w:t>
      </w:r>
    </w:p>
    <w:p w:rsidR="003A6983" w:rsidRPr="00CC090D" w:rsidRDefault="003A6983" w:rsidP="00943115">
      <w:pPr>
        <w:numPr>
          <w:ilvl w:val="0"/>
          <w:numId w:val="9"/>
        </w:numPr>
        <w:tabs>
          <w:tab w:val="clear" w:pos="2149"/>
          <w:tab w:val="num" w:pos="1080"/>
        </w:tabs>
        <w:autoSpaceDE w:val="0"/>
        <w:autoSpaceDN w:val="0"/>
        <w:adjustRightInd w:val="0"/>
        <w:ind w:left="1080"/>
        <w:rPr>
          <w:bCs/>
          <w:sz w:val="24"/>
        </w:rPr>
      </w:pPr>
      <w:r w:rsidRPr="000547CF">
        <w:rPr>
          <w:bCs/>
          <w:sz w:val="24"/>
        </w:rPr>
        <w:t xml:space="preserve">Положение о государственном природном зоологическом (охотничьем) заказнике регионального значения "Мешинский", (утв. </w:t>
      </w:r>
      <w:hyperlink w:anchor="sub_2" w:history="1">
        <w:r w:rsidRPr="000547CF">
          <w:rPr>
            <w:bCs/>
            <w:sz w:val="24"/>
          </w:rPr>
          <w:t>постановлением</w:t>
        </w:r>
      </w:hyperlink>
      <w:r w:rsidRPr="000547CF">
        <w:rPr>
          <w:bCs/>
          <w:sz w:val="24"/>
        </w:rPr>
        <w:t xml:space="preserve"> КМ РТ от 29.01.2004 г. N 41</w:t>
      </w:r>
      <w:r>
        <w:rPr>
          <w:bCs/>
          <w:sz w:val="24"/>
        </w:rPr>
        <w:t>);</w:t>
      </w:r>
    </w:p>
    <w:p w:rsidR="0095412C" w:rsidRPr="0095412C" w:rsidRDefault="0095412C" w:rsidP="0095412C">
      <w:pPr>
        <w:numPr>
          <w:ilvl w:val="0"/>
          <w:numId w:val="9"/>
        </w:numPr>
        <w:tabs>
          <w:tab w:val="clear" w:pos="2149"/>
          <w:tab w:val="num" w:pos="1080"/>
        </w:tabs>
        <w:autoSpaceDE w:val="0"/>
        <w:autoSpaceDN w:val="0"/>
        <w:adjustRightInd w:val="0"/>
        <w:ind w:left="1080"/>
        <w:rPr>
          <w:bCs/>
          <w:sz w:val="24"/>
        </w:rPr>
      </w:pPr>
      <w:r w:rsidRPr="00CC795A">
        <w:rPr>
          <w:bCs/>
          <w:sz w:val="24"/>
        </w:rPr>
        <w:t>Постановление СМ ТАССР от 10.01.1978 г. № 25 «О признании водных объектов памятниками природы»;</w:t>
      </w:r>
    </w:p>
    <w:p w:rsidR="0095412C" w:rsidRPr="0095412C" w:rsidRDefault="0095412C" w:rsidP="0095412C">
      <w:pPr>
        <w:numPr>
          <w:ilvl w:val="0"/>
          <w:numId w:val="9"/>
        </w:numPr>
        <w:tabs>
          <w:tab w:val="clear" w:pos="2149"/>
          <w:tab w:val="num" w:pos="1080"/>
        </w:tabs>
        <w:autoSpaceDE w:val="0"/>
        <w:autoSpaceDN w:val="0"/>
        <w:adjustRightInd w:val="0"/>
        <w:ind w:left="1080"/>
        <w:rPr>
          <w:bCs/>
          <w:sz w:val="24"/>
        </w:rPr>
      </w:pPr>
      <w:r w:rsidRPr="006E48A0">
        <w:rPr>
          <w:sz w:val="24"/>
        </w:rPr>
        <w:t>Постановление Кабинета Министров Республики Татарстан от 29.12.2005 г. № 644 "О внесении изменений в отдельные нормативные правовые акты Совета Министров Татарской АССР, Кабинета Министров Татарской ССР и Кабинета Министров Республики Татарстан по вопросам особо охраняемых природных территорий";</w:t>
      </w:r>
    </w:p>
    <w:p w:rsidR="00943115" w:rsidRPr="002B748C" w:rsidRDefault="00943115" w:rsidP="00943115">
      <w:pPr>
        <w:numPr>
          <w:ilvl w:val="0"/>
          <w:numId w:val="9"/>
        </w:numPr>
        <w:tabs>
          <w:tab w:val="clear" w:pos="2149"/>
          <w:tab w:val="num" w:pos="1080"/>
        </w:tabs>
        <w:autoSpaceDE w:val="0"/>
        <w:autoSpaceDN w:val="0"/>
        <w:adjustRightInd w:val="0"/>
        <w:ind w:left="1080"/>
        <w:rPr>
          <w:bCs/>
          <w:sz w:val="24"/>
        </w:rPr>
      </w:pPr>
      <w:r w:rsidRPr="000547CF">
        <w:rPr>
          <w:sz w:val="24"/>
        </w:rPr>
        <w:t>Правила установления</w:t>
      </w:r>
      <w:r w:rsidRPr="006E48A0">
        <w:rPr>
          <w:sz w:val="24"/>
        </w:rPr>
        <w:t xml:space="preserve"> охранных зон объектов электросетевого хозяйства и особых условий использования земельных участков, расположенных в границах таких зон (утв. постановлением Правительства РФ от 24.02.2009 г. № 160)</w:t>
      </w:r>
      <w:r w:rsidRPr="002412BB">
        <w:rPr>
          <w:sz w:val="24"/>
        </w:rPr>
        <w:t>;</w:t>
      </w:r>
      <w:r w:rsidRPr="002B748C">
        <w:rPr>
          <w:sz w:val="24"/>
        </w:rPr>
        <w:t xml:space="preserve"> </w:t>
      </w:r>
    </w:p>
    <w:p w:rsidR="00943115" w:rsidRPr="0008350F" w:rsidRDefault="00943115" w:rsidP="00943115">
      <w:pPr>
        <w:numPr>
          <w:ilvl w:val="0"/>
          <w:numId w:val="9"/>
        </w:numPr>
        <w:tabs>
          <w:tab w:val="clear" w:pos="2149"/>
          <w:tab w:val="num" w:pos="1080"/>
        </w:tabs>
        <w:autoSpaceDE w:val="0"/>
        <w:autoSpaceDN w:val="0"/>
        <w:adjustRightInd w:val="0"/>
        <w:ind w:left="1080"/>
        <w:rPr>
          <w:bCs/>
          <w:sz w:val="24"/>
        </w:rPr>
      </w:pPr>
      <w:r w:rsidRPr="0008350F">
        <w:rPr>
          <w:bCs/>
          <w:sz w:val="24"/>
        </w:rPr>
        <w:t>СанПиН 2.2.1/2.1.1.1200-03 "Санитарно-защитные зоны и санитарная классификация предприятий, сооружений и иных объектов" (утв. постановлением Главного государственного санитарного врача РФ от 05.09.2007 г. № 74);</w:t>
      </w:r>
    </w:p>
    <w:p w:rsidR="00943115" w:rsidRPr="0008350F" w:rsidRDefault="00943115" w:rsidP="00943115">
      <w:pPr>
        <w:numPr>
          <w:ilvl w:val="0"/>
          <w:numId w:val="9"/>
        </w:numPr>
        <w:tabs>
          <w:tab w:val="clear" w:pos="2149"/>
          <w:tab w:val="num" w:pos="1080"/>
        </w:tabs>
        <w:autoSpaceDE w:val="0"/>
        <w:autoSpaceDN w:val="0"/>
        <w:adjustRightInd w:val="0"/>
        <w:ind w:left="1080"/>
        <w:rPr>
          <w:sz w:val="24"/>
        </w:rPr>
      </w:pPr>
      <w:r w:rsidRPr="0008350F">
        <w:rPr>
          <w:bCs/>
          <w:sz w:val="24"/>
        </w:rPr>
        <w:t xml:space="preserve">СанПиН 2.1.4.1110-02 «Зоны санитарной охраны источников водоснабжения и водопроводов питьевого назначения» </w:t>
      </w:r>
      <w:r w:rsidRPr="0008350F">
        <w:rPr>
          <w:sz w:val="24"/>
        </w:rPr>
        <w:t>(утв. постановлением Главного государственного санитарного врача РФ от 14.03.2002 № 10);</w:t>
      </w:r>
    </w:p>
    <w:p w:rsidR="00943115" w:rsidRPr="00FF78BF" w:rsidRDefault="00943115" w:rsidP="00943115">
      <w:pPr>
        <w:numPr>
          <w:ilvl w:val="0"/>
          <w:numId w:val="9"/>
        </w:numPr>
        <w:tabs>
          <w:tab w:val="clear" w:pos="2149"/>
          <w:tab w:val="num" w:pos="1080"/>
        </w:tabs>
        <w:autoSpaceDE w:val="0"/>
        <w:autoSpaceDN w:val="0"/>
        <w:adjustRightInd w:val="0"/>
        <w:ind w:left="1080"/>
        <w:rPr>
          <w:sz w:val="24"/>
        </w:rPr>
      </w:pPr>
      <w:r w:rsidRPr="00B22238">
        <w:rPr>
          <w:bCs/>
          <w:sz w:val="24"/>
        </w:rPr>
        <w:lastRenderedPageBreak/>
        <w:t xml:space="preserve">Свод правил СП 62.13330.2011 "СНиП 42-01-2002. Газораспределительные системы" Актуализированная редакция </w:t>
      </w:r>
      <w:hyperlink r:id="rId9" w:history="1">
        <w:r w:rsidRPr="00B22238">
          <w:rPr>
            <w:sz w:val="24"/>
          </w:rPr>
          <w:t>СНиП 42-01-2002</w:t>
        </w:r>
      </w:hyperlink>
      <w:r w:rsidRPr="00B22238">
        <w:rPr>
          <w:bCs/>
          <w:sz w:val="24"/>
        </w:rPr>
        <w:t xml:space="preserve"> (утв. </w:t>
      </w:r>
      <w:hyperlink r:id="rId10" w:history="1">
        <w:r w:rsidRPr="00B22238">
          <w:rPr>
            <w:sz w:val="24"/>
          </w:rPr>
          <w:t>приказом</w:t>
        </w:r>
      </w:hyperlink>
      <w:r w:rsidRPr="00B22238">
        <w:rPr>
          <w:bCs/>
          <w:sz w:val="24"/>
        </w:rPr>
        <w:t xml:space="preserve"> Министерства регионального развития РФ от 27</w:t>
      </w:r>
      <w:r>
        <w:rPr>
          <w:bCs/>
          <w:sz w:val="24"/>
        </w:rPr>
        <w:t>.12.</w:t>
      </w:r>
      <w:r w:rsidRPr="00B22238">
        <w:rPr>
          <w:bCs/>
          <w:sz w:val="24"/>
        </w:rPr>
        <w:t>2010 г. N 780);</w:t>
      </w:r>
      <w:r w:rsidRPr="00FF78BF">
        <w:rPr>
          <w:bCs/>
          <w:sz w:val="24"/>
        </w:rPr>
        <w:t xml:space="preserve"> </w:t>
      </w:r>
    </w:p>
    <w:p w:rsidR="00943115" w:rsidRPr="00FF78BF" w:rsidRDefault="00943115" w:rsidP="00943115">
      <w:pPr>
        <w:numPr>
          <w:ilvl w:val="0"/>
          <w:numId w:val="9"/>
        </w:numPr>
        <w:tabs>
          <w:tab w:val="clear" w:pos="2149"/>
          <w:tab w:val="num" w:pos="1080"/>
        </w:tabs>
        <w:autoSpaceDE w:val="0"/>
        <w:autoSpaceDN w:val="0"/>
        <w:adjustRightInd w:val="0"/>
        <w:ind w:left="1080"/>
        <w:rPr>
          <w:sz w:val="24"/>
        </w:rPr>
      </w:pPr>
      <w:r w:rsidRPr="00EB69C4">
        <w:rPr>
          <w:sz w:val="24"/>
        </w:rPr>
        <w:t xml:space="preserve">СНиП 2.06.15-85 «Инженерная защита территории от затопления и подтопления» (утв. постановлением Госстроя СССР от 19 сентября </w:t>
      </w:r>
      <w:smartTag w:uri="urn:schemas-microsoft-com:office:smarttags" w:element="metricconverter">
        <w:smartTagPr>
          <w:attr w:name="ProductID" w:val="1985 г"/>
        </w:smartTagPr>
        <w:r w:rsidRPr="00EB69C4">
          <w:rPr>
            <w:sz w:val="24"/>
          </w:rPr>
          <w:t>1985 г</w:t>
        </w:r>
      </w:smartTag>
      <w:r w:rsidRPr="00EB69C4">
        <w:rPr>
          <w:sz w:val="24"/>
        </w:rPr>
        <w:t>. N 154</w:t>
      </w:r>
      <w:r w:rsidRPr="00FF78BF">
        <w:rPr>
          <w:sz w:val="24"/>
        </w:rPr>
        <w:t>;</w:t>
      </w:r>
    </w:p>
    <w:p w:rsidR="00943115" w:rsidRPr="00AB375F" w:rsidRDefault="00943115" w:rsidP="00943115">
      <w:pPr>
        <w:numPr>
          <w:ilvl w:val="0"/>
          <w:numId w:val="9"/>
        </w:numPr>
        <w:tabs>
          <w:tab w:val="clear" w:pos="2149"/>
          <w:tab w:val="num" w:pos="1080"/>
        </w:tabs>
        <w:autoSpaceDE w:val="0"/>
        <w:autoSpaceDN w:val="0"/>
        <w:adjustRightInd w:val="0"/>
        <w:ind w:left="1080"/>
        <w:rPr>
          <w:sz w:val="24"/>
        </w:rPr>
      </w:pPr>
      <w:r w:rsidRPr="00B22238">
        <w:rPr>
          <w:bCs/>
          <w:sz w:val="24"/>
        </w:rPr>
        <w:t xml:space="preserve">СП 116.13330.2012 "СНиП 22-02-2003. Инженерная защита территорий, зданий и сооружений от опасных геологических процессов. Основные положения" Актуализированная редакция </w:t>
      </w:r>
      <w:hyperlink r:id="rId11" w:history="1">
        <w:r w:rsidRPr="00B22238">
          <w:rPr>
            <w:sz w:val="24"/>
          </w:rPr>
          <w:t>СНиП 22-02-2003</w:t>
        </w:r>
      </w:hyperlink>
      <w:r w:rsidRPr="00B22238">
        <w:rPr>
          <w:bCs/>
          <w:sz w:val="24"/>
        </w:rPr>
        <w:t xml:space="preserve"> (утв. </w:t>
      </w:r>
      <w:hyperlink r:id="rId12" w:history="1">
        <w:r w:rsidRPr="00B22238">
          <w:rPr>
            <w:sz w:val="24"/>
          </w:rPr>
          <w:t>приказом</w:t>
        </w:r>
      </w:hyperlink>
      <w:r w:rsidRPr="00B22238">
        <w:rPr>
          <w:bCs/>
          <w:sz w:val="24"/>
        </w:rPr>
        <w:t xml:space="preserve"> Министерства регионального развития РФ от 30 июня 2012 г. N 274)</w:t>
      </w:r>
      <w:r>
        <w:rPr>
          <w:bCs/>
          <w:sz w:val="24"/>
        </w:rPr>
        <w:t>;</w:t>
      </w:r>
    </w:p>
    <w:p w:rsidR="00943115" w:rsidRPr="003E566E" w:rsidRDefault="00943115" w:rsidP="00943115">
      <w:pPr>
        <w:numPr>
          <w:ilvl w:val="0"/>
          <w:numId w:val="9"/>
        </w:numPr>
        <w:tabs>
          <w:tab w:val="clear" w:pos="2149"/>
          <w:tab w:val="num" w:pos="1080"/>
        </w:tabs>
        <w:autoSpaceDE w:val="0"/>
        <w:autoSpaceDN w:val="0"/>
        <w:adjustRightInd w:val="0"/>
        <w:ind w:left="1080"/>
        <w:rPr>
          <w:bCs/>
          <w:sz w:val="24"/>
        </w:rPr>
      </w:pPr>
      <w:r w:rsidRPr="00AB375F">
        <w:rPr>
          <w:bCs/>
          <w:sz w:val="24"/>
        </w:rPr>
        <w:t>СП 42.13330.2011 «СНиП 2.07.01-89*</w:t>
      </w:r>
      <w:r>
        <w:rPr>
          <w:bCs/>
          <w:sz w:val="24"/>
        </w:rPr>
        <w:t>.</w:t>
      </w:r>
      <w:r w:rsidRPr="00AB375F">
        <w:rPr>
          <w:bCs/>
          <w:sz w:val="24"/>
        </w:rPr>
        <w:t xml:space="preserve"> Градостроительство. Планировка и застройка городских и сельских поселений»</w:t>
      </w:r>
      <w:r>
        <w:rPr>
          <w:bCs/>
          <w:sz w:val="24"/>
        </w:rPr>
        <w:t>. Актуализированная редакция СНиП 2.07.01-89*</w:t>
      </w:r>
      <w:r w:rsidRPr="00AB375F">
        <w:rPr>
          <w:bCs/>
          <w:sz w:val="24"/>
        </w:rPr>
        <w:t xml:space="preserve"> (утв. Приказом Министерства регионального развития РФ от 28.12.2010 г. № 820);</w:t>
      </w:r>
    </w:p>
    <w:p w:rsidR="00943115" w:rsidRPr="00AB375F" w:rsidRDefault="00943115" w:rsidP="00943115">
      <w:pPr>
        <w:autoSpaceDE w:val="0"/>
        <w:autoSpaceDN w:val="0"/>
        <w:adjustRightInd w:val="0"/>
        <w:ind w:left="1080"/>
        <w:rPr>
          <w:bCs/>
          <w:sz w:val="24"/>
        </w:rPr>
      </w:pPr>
    </w:p>
    <w:p w:rsidR="00943115" w:rsidRPr="00207249" w:rsidRDefault="00943115" w:rsidP="00943115">
      <w:pPr>
        <w:pStyle w:val="ConsPlusNormal"/>
        <w:ind w:firstLine="567"/>
        <w:jc w:val="both"/>
        <w:rPr>
          <w:rFonts w:ascii="Times New Roman" w:hAnsi="Times New Roman"/>
          <w:sz w:val="24"/>
          <w:szCs w:val="24"/>
        </w:rPr>
      </w:pPr>
      <w:r w:rsidRPr="00207249">
        <w:rPr>
          <w:rFonts w:ascii="Times New Roman" w:hAnsi="Times New Roman"/>
          <w:sz w:val="24"/>
          <w:szCs w:val="24"/>
        </w:rPr>
        <w:t>При разработке настоящих Правил учтены ограничения использования земельных участков и иных объектов недвижимости, расположенных в санитарно-защитных, водоохранных и иных зонах ограничений, принятые нормативно-правовыми актами муниципального образования, действующими на момент разработки настоящих Правил.</w:t>
      </w:r>
    </w:p>
    <w:p w:rsidR="00943115" w:rsidRPr="000E76DE" w:rsidRDefault="00943115" w:rsidP="00943115">
      <w:pPr>
        <w:pStyle w:val="ConsPlusNormal"/>
        <w:ind w:firstLine="709"/>
        <w:jc w:val="both"/>
        <w:rPr>
          <w:rFonts w:ascii="Times New Roman" w:hAnsi="Times New Roman"/>
          <w:sz w:val="24"/>
          <w:szCs w:val="24"/>
          <w:highlight w:val="yellow"/>
        </w:rPr>
      </w:pPr>
    </w:p>
    <w:p w:rsidR="00943115" w:rsidRPr="00501019" w:rsidRDefault="00943115" w:rsidP="00943115">
      <w:pPr>
        <w:pStyle w:val="ConsPlusNormal"/>
        <w:ind w:firstLine="709"/>
        <w:jc w:val="both"/>
        <w:rPr>
          <w:rFonts w:ascii="Times New Roman" w:hAnsi="Times New Roman"/>
          <w:sz w:val="24"/>
          <w:szCs w:val="24"/>
        </w:rPr>
      </w:pPr>
      <w:r w:rsidRPr="00501019">
        <w:rPr>
          <w:rFonts w:ascii="Times New Roman" w:hAnsi="Times New Roman"/>
          <w:b/>
          <w:sz w:val="24"/>
          <w:szCs w:val="24"/>
        </w:rPr>
        <w:t>3. Санитарно-защитная зона</w:t>
      </w:r>
      <w:r w:rsidRPr="00501019">
        <w:rPr>
          <w:rFonts w:ascii="Times New Roman" w:hAnsi="Times New Roman"/>
          <w:sz w:val="24"/>
          <w:szCs w:val="24"/>
        </w:rPr>
        <w:t xml:space="preserve"> устанавливается в целях обеспечения безопасности населения вокруг объектов и производств, являющихся источниками воздействия на среду обитания и здоровье человека. Размер санитарно-защитной зоны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w:t>
      </w:r>
      <w:r w:rsidRPr="00501019">
        <w:rPr>
          <w:rFonts w:ascii="Times New Roman" w:hAnsi="Times New Roman"/>
          <w:sz w:val="24"/>
          <w:szCs w:val="24"/>
          <w:lang w:val="en-US"/>
        </w:rPr>
        <w:t>I</w:t>
      </w:r>
      <w:r w:rsidRPr="00501019">
        <w:rPr>
          <w:rFonts w:ascii="Times New Roman" w:hAnsi="Times New Roman"/>
          <w:sz w:val="24"/>
          <w:szCs w:val="24"/>
        </w:rPr>
        <w:t xml:space="preserve"> и </w:t>
      </w:r>
      <w:r w:rsidRPr="00501019">
        <w:rPr>
          <w:rFonts w:ascii="Times New Roman" w:hAnsi="Times New Roman"/>
          <w:sz w:val="24"/>
          <w:szCs w:val="24"/>
          <w:lang w:val="en-US"/>
        </w:rPr>
        <w:t>II</w:t>
      </w:r>
      <w:r w:rsidRPr="00501019">
        <w:rPr>
          <w:rFonts w:ascii="Times New Roman" w:hAnsi="Times New Roman"/>
          <w:sz w:val="24"/>
          <w:szCs w:val="24"/>
        </w:rPr>
        <w:t xml:space="preserve"> классов опасности – как до значений, установленных гигиеническими нормативами, так и до величин приемлемого риска для здоровья населения.</w:t>
      </w:r>
    </w:p>
    <w:p w:rsidR="00943115" w:rsidRPr="00501019" w:rsidRDefault="00943115" w:rsidP="00943115">
      <w:pPr>
        <w:pStyle w:val="32"/>
        <w:rPr>
          <w:sz w:val="24"/>
          <w:szCs w:val="24"/>
        </w:rPr>
      </w:pPr>
      <w:r w:rsidRPr="00501019">
        <w:rPr>
          <w:sz w:val="24"/>
          <w:szCs w:val="24"/>
        </w:rPr>
        <w:t>В соответствии с санитарной классификацией предприятий, производств и объектов размеры их санитарно-защитных зон составляют:</w:t>
      </w:r>
    </w:p>
    <w:p w:rsidR="00943115" w:rsidRPr="00501019" w:rsidRDefault="00943115" w:rsidP="00943115">
      <w:pPr>
        <w:pStyle w:val="32"/>
        <w:numPr>
          <w:ilvl w:val="0"/>
          <w:numId w:val="8"/>
        </w:numPr>
        <w:spacing w:after="0"/>
        <w:ind w:left="0" w:firstLine="709"/>
        <w:rPr>
          <w:sz w:val="24"/>
          <w:szCs w:val="24"/>
        </w:rPr>
      </w:pPr>
      <w:r w:rsidRPr="00501019">
        <w:rPr>
          <w:sz w:val="24"/>
          <w:szCs w:val="24"/>
        </w:rPr>
        <w:t xml:space="preserve">для предприятий первого класса – </w:t>
      </w:r>
      <w:smartTag w:uri="urn:schemas-microsoft-com:office:smarttags" w:element="metricconverter">
        <w:smartTagPr>
          <w:attr w:name="ProductID" w:val="1000 м"/>
        </w:smartTagPr>
        <w:r w:rsidRPr="00501019">
          <w:rPr>
            <w:sz w:val="24"/>
            <w:szCs w:val="24"/>
          </w:rPr>
          <w:t>1000 м</w:t>
        </w:r>
      </w:smartTag>
      <w:r w:rsidRPr="00501019">
        <w:rPr>
          <w:sz w:val="24"/>
          <w:szCs w:val="24"/>
        </w:rPr>
        <w:t>;</w:t>
      </w:r>
    </w:p>
    <w:p w:rsidR="00943115" w:rsidRPr="00501019" w:rsidRDefault="00943115" w:rsidP="00943115">
      <w:pPr>
        <w:pStyle w:val="32"/>
        <w:numPr>
          <w:ilvl w:val="0"/>
          <w:numId w:val="8"/>
        </w:numPr>
        <w:spacing w:after="0"/>
        <w:ind w:left="0" w:firstLine="709"/>
        <w:rPr>
          <w:sz w:val="24"/>
          <w:szCs w:val="24"/>
        </w:rPr>
      </w:pPr>
      <w:r w:rsidRPr="00501019">
        <w:rPr>
          <w:sz w:val="24"/>
          <w:szCs w:val="24"/>
        </w:rPr>
        <w:t xml:space="preserve">для предприятий второго класса – </w:t>
      </w:r>
      <w:smartTag w:uri="urn:schemas-microsoft-com:office:smarttags" w:element="metricconverter">
        <w:smartTagPr>
          <w:attr w:name="ProductID" w:val="500 м"/>
        </w:smartTagPr>
        <w:r w:rsidRPr="00501019">
          <w:rPr>
            <w:sz w:val="24"/>
            <w:szCs w:val="24"/>
          </w:rPr>
          <w:t>500 м</w:t>
        </w:r>
      </w:smartTag>
      <w:r w:rsidRPr="00501019">
        <w:rPr>
          <w:sz w:val="24"/>
          <w:szCs w:val="24"/>
        </w:rPr>
        <w:t>;</w:t>
      </w:r>
    </w:p>
    <w:p w:rsidR="00943115" w:rsidRPr="00501019" w:rsidRDefault="00943115" w:rsidP="00943115">
      <w:pPr>
        <w:pStyle w:val="32"/>
        <w:numPr>
          <w:ilvl w:val="0"/>
          <w:numId w:val="8"/>
        </w:numPr>
        <w:spacing w:after="0"/>
        <w:ind w:left="0" w:firstLine="709"/>
        <w:rPr>
          <w:sz w:val="24"/>
          <w:szCs w:val="24"/>
        </w:rPr>
      </w:pPr>
      <w:r w:rsidRPr="00501019">
        <w:rPr>
          <w:sz w:val="24"/>
          <w:szCs w:val="24"/>
        </w:rPr>
        <w:t xml:space="preserve">для предприятий третьего класса – </w:t>
      </w:r>
      <w:smartTag w:uri="urn:schemas-microsoft-com:office:smarttags" w:element="metricconverter">
        <w:smartTagPr>
          <w:attr w:name="ProductID" w:val="300 м"/>
        </w:smartTagPr>
        <w:r w:rsidRPr="00501019">
          <w:rPr>
            <w:sz w:val="24"/>
            <w:szCs w:val="24"/>
          </w:rPr>
          <w:t>300 м</w:t>
        </w:r>
      </w:smartTag>
      <w:r w:rsidRPr="00501019">
        <w:rPr>
          <w:sz w:val="24"/>
          <w:szCs w:val="24"/>
        </w:rPr>
        <w:t>;</w:t>
      </w:r>
    </w:p>
    <w:p w:rsidR="00943115" w:rsidRPr="00501019" w:rsidRDefault="00943115" w:rsidP="00943115">
      <w:pPr>
        <w:pStyle w:val="32"/>
        <w:numPr>
          <w:ilvl w:val="0"/>
          <w:numId w:val="8"/>
        </w:numPr>
        <w:spacing w:after="0"/>
        <w:ind w:left="0" w:firstLine="709"/>
        <w:rPr>
          <w:sz w:val="24"/>
          <w:szCs w:val="24"/>
        </w:rPr>
      </w:pPr>
      <w:r w:rsidRPr="00501019">
        <w:rPr>
          <w:sz w:val="24"/>
          <w:szCs w:val="24"/>
        </w:rPr>
        <w:t xml:space="preserve">для предприятий четвертого класса – </w:t>
      </w:r>
      <w:smartTag w:uri="urn:schemas-microsoft-com:office:smarttags" w:element="metricconverter">
        <w:smartTagPr>
          <w:attr w:name="ProductID" w:val="100 м"/>
        </w:smartTagPr>
        <w:r w:rsidRPr="00501019">
          <w:rPr>
            <w:sz w:val="24"/>
            <w:szCs w:val="24"/>
          </w:rPr>
          <w:t>100 м</w:t>
        </w:r>
      </w:smartTag>
      <w:r w:rsidRPr="00501019">
        <w:rPr>
          <w:sz w:val="24"/>
          <w:szCs w:val="24"/>
        </w:rPr>
        <w:t>;</w:t>
      </w:r>
    </w:p>
    <w:p w:rsidR="00943115" w:rsidRPr="00501019" w:rsidRDefault="00943115" w:rsidP="00943115">
      <w:pPr>
        <w:pStyle w:val="32"/>
        <w:numPr>
          <w:ilvl w:val="0"/>
          <w:numId w:val="8"/>
        </w:numPr>
        <w:spacing w:after="0"/>
        <w:ind w:left="0" w:firstLine="709"/>
        <w:rPr>
          <w:sz w:val="24"/>
          <w:szCs w:val="24"/>
        </w:rPr>
      </w:pPr>
      <w:r w:rsidRPr="00501019">
        <w:rPr>
          <w:sz w:val="24"/>
          <w:szCs w:val="24"/>
        </w:rPr>
        <w:t xml:space="preserve">для предприятий пятого класса – </w:t>
      </w:r>
      <w:smartTag w:uri="urn:schemas-microsoft-com:office:smarttags" w:element="metricconverter">
        <w:smartTagPr>
          <w:attr w:name="ProductID" w:val="50 м"/>
        </w:smartTagPr>
        <w:r w:rsidRPr="00501019">
          <w:rPr>
            <w:sz w:val="24"/>
            <w:szCs w:val="24"/>
          </w:rPr>
          <w:t>50 м</w:t>
        </w:r>
      </w:smartTag>
      <w:r w:rsidRPr="00501019">
        <w:rPr>
          <w:sz w:val="24"/>
          <w:szCs w:val="24"/>
        </w:rPr>
        <w:t>.</w:t>
      </w:r>
    </w:p>
    <w:p w:rsidR="00943115" w:rsidRPr="00A62194" w:rsidRDefault="00943115" w:rsidP="00943115">
      <w:pPr>
        <w:pStyle w:val="ConsPlusNormal"/>
        <w:ind w:firstLine="709"/>
        <w:jc w:val="both"/>
        <w:rPr>
          <w:rFonts w:ascii="Times New Roman" w:hAnsi="Times New Roman"/>
          <w:sz w:val="24"/>
          <w:szCs w:val="24"/>
        </w:rPr>
      </w:pPr>
      <w:r w:rsidRPr="00501019">
        <w:rPr>
          <w:rFonts w:ascii="Times New Roman" w:hAnsi="Times New Roman"/>
          <w:sz w:val="24"/>
          <w:szCs w:val="24"/>
        </w:rPr>
        <w:t xml:space="preserve">На территории </w:t>
      </w:r>
      <w:r>
        <w:rPr>
          <w:rFonts w:ascii="Times New Roman" w:hAnsi="Times New Roman"/>
          <w:sz w:val="24"/>
          <w:szCs w:val="24"/>
        </w:rPr>
        <w:t xml:space="preserve">муниципального образования </w:t>
      </w:r>
      <w:r w:rsidR="00502C71" w:rsidRPr="00E4738D">
        <w:rPr>
          <w:rFonts w:ascii="Times New Roman" w:hAnsi="Times New Roman"/>
          <w:sz w:val="24"/>
          <w:szCs w:val="24"/>
        </w:rPr>
        <w:t>«</w:t>
      </w:r>
      <w:r w:rsidR="00751384">
        <w:rPr>
          <w:rFonts w:ascii="Times New Roman" w:hAnsi="Times New Roman"/>
          <w:sz w:val="24"/>
          <w:szCs w:val="24"/>
        </w:rPr>
        <w:t>Бетьковское</w:t>
      </w:r>
      <w:r w:rsidR="00502C71" w:rsidRPr="00E4738D">
        <w:rPr>
          <w:rFonts w:ascii="Times New Roman" w:hAnsi="Times New Roman"/>
          <w:sz w:val="24"/>
          <w:szCs w:val="24"/>
        </w:rPr>
        <w:t xml:space="preserve"> сельское поселение»</w:t>
      </w:r>
      <w:r w:rsidRPr="00501019">
        <w:rPr>
          <w:rFonts w:ascii="Times New Roman" w:hAnsi="Times New Roman"/>
          <w:sz w:val="24"/>
          <w:szCs w:val="24"/>
        </w:rPr>
        <w:t xml:space="preserve"> расположены объекты </w:t>
      </w:r>
      <w:r w:rsidRPr="00501019">
        <w:rPr>
          <w:rFonts w:ascii="Times New Roman" w:hAnsi="Times New Roman"/>
          <w:sz w:val="24"/>
          <w:szCs w:val="24"/>
          <w:lang w:val="en-US"/>
        </w:rPr>
        <w:t>I</w:t>
      </w:r>
      <w:r w:rsidRPr="00501019">
        <w:rPr>
          <w:rFonts w:ascii="Times New Roman" w:hAnsi="Times New Roman"/>
          <w:sz w:val="24"/>
          <w:szCs w:val="24"/>
        </w:rPr>
        <w:t>-</w:t>
      </w:r>
      <w:r w:rsidRPr="00501019">
        <w:rPr>
          <w:rFonts w:ascii="Times New Roman" w:hAnsi="Times New Roman"/>
          <w:sz w:val="24"/>
          <w:szCs w:val="24"/>
          <w:lang w:val="en-US"/>
        </w:rPr>
        <w:t>V</w:t>
      </w:r>
      <w:r w:rsidRPr="00501019">
        <w:rPr>
          <w:rFonts w:ascii="Times New Roman" w:hAnsi="Times New Roman"/>
          <w:sz w:val="24"/>
          <w:szCs w:val="24"/>
        </w:rPr>
        <w:t xml:space="preserve"> класс</w:t>
      </w:r>
      <w:r>
        <w:rPr>
          <w:rFonts w:ascii="Times New Roman" w:hAnsi="Times New Roman"/>
          <w:sz w:val="24"/>
          <w:szCs w:val="24"/>
        </w:rPr>
        <w:t>ов</w:t>
      </w:r>
      <w:r w:rsidRPr="00501019">
        <w:rPr>
          <w:rFonts w:ascii="Times New Roman" w:hAnsi="Times New Roman"/>
          <w:sz w:val="24"/>
          <w:szCs w:val="24"/>
        </w:rPr>
        <w:t xml:space="preserve"> опасности, являющиеся источниками неблагоприятного воздействия на окружающую среду.</w:t>
      </w:r>
      <w:r w:rsidRPr="00A62194">
        <w:rPr>
          <w:rFonts w:ascii="Times New Roman" w:hAnsi="Times New Roman"/>
          <w:sz w:val="24"/>
          <w:szCs w:val="24"/>
        </w:rPr>
        <w:t xml:space="preserve"> </w:t>
      </w:r>
    </w:p>
    <w:p w:rsidR="00943115" w:rsidRPr="006E48A0" w:rsidRDefault="00943115" w:rsidP="00943115">
      <w:pPr>
        <w:autoSpaceDE w:val="0"/>
        <w:autoSpaceDN w:val="0"/>
        <w:adjustRightInd w:val="0"/>
        <w:ind w:firstLine="567"/>
        <w:rPr>
          <w:sz w:val="24"/>
        </w:rPr>
      </w:pPr>
      <w:r w:rsidRPr="006E48A0">
        <w:rPr>
          <w:sz w:val="24"/>
        </w:rPr>
        <w:t>Ориентировочный размер санитарно-защитной зоны, определенный согласно СанПиН 2.2.1/2.1.1.1200-03, должен быть обоснован проектом санитарно-защитной зоны, который выполняется последовательно:</w:t>
      </w:r>
    </w:p>
    <w:p w:rsidR="00943115" w:rsidRPr="006E48A0" w:rsidRDefault="00943115" w:rsidP="00943115">
      <w:pPr>
        <w:autoSpaceDE w:val="0"/>
        <w:autoSpaceDN w:val="0"/>
        <w:adjustRightInd w:val="0"/>
        <w:ind w:firstLine="567"/>
        <w:rPr>
          <w:sz w:val="24"/>
        </w:rPr>
      </w:pPr>
      <w:r w:rsidRPr="006E48A0">
        <w:rPr>
          <w:sz w:val="24"/>
        </w:rPr>
        <w:t xml:space="preserve">I этап - расчетная (предварительная) санитарно-защитная зона, выполненная на основании проекта с расчетами рассеивания загрязнения атмосферного воздуха и физического воздействия на атмосферный воздух (шум, вибрация, ЭМП и др.); </w:t>
      </w:r>
    </w:p>
    <w:p w:rsidR="00943115" w:rsidRPr="006E48A0" w:rsidRDefault="00943115" w:rsidP="00943115">
      <w:pPr>
        <w:autoSpaceDE w:val="0"/>
        <w:autoSpaceDN w:val="0"/>
        <w:adjustRightInd w:val="0"/>
        <w:ind w:firstLine="567"/>
        <w:rPr>
          <w:sz w:val="24"/>
        </w:rPr>
      </w:pPr>
      <w:r w:rsidRPr="006E48A0">
        <w:rPr>
          <w:sz w:val="24"/>
        </w:rPr>
        <w:t>II этап - установленная (окончательная) санитарно-защитная зона, выполненная на основании результатов натурных наблюдений и измерений для подтверждения расчетных параметров.</w:t>
      </w:r>
    </w:p>
    <w:p w:rsidR="00943115" w:rsidRPr="000E76DE" w:rsidRDefault="00943115" w:rsidP="00943115">
      <w:pPr>
        <w:autoSpaceDE w:val="0"/>
        <w:autoSpaceDN w:val="0"/>
        <w:adjustRightInd w:val="0"/>
        <w:ind w:firstLine="567"/>
        <w:rPr>
          <w:sz w:val="24"/>
          <w:highlight w:val="yellow"/>
        </w:rPr>
      </w:pPr>
      <w:r w:rsidRPr="006E48A0">
        <w:rPr>
          <w:sz w:val="24"/>
        </w:rPr>
        <w:t xml:space="preserve">В </w:t>
      </w:r>
      <w:r w:rsidRPr="00EB69C4">
        <w:rPr>
          <w:sz w:val="24"/>
        </w:rPr>
        <w:t xml:space="preserve">муниципальном образовании </w:t>
      </w:r>
      <w:r w:rsidR="0029333A" w:rsidRPr="00E4738D">
        <w:rPr>
          <w:sz w:val="24"/>
        </w:rPr>
        <w:t>«</w:t>
      </w:r>
      <w:r w:rsidR="00751384">
        <w:rPr>
          <w:sz w:val="24"/>
        </w:rPr>
        <w:t>Бетьковское</w:t>
      </w:r>
      <w:r w:rsidR="0029333A" w:rsidRPr="00E4738D">
        <w:rPr>
          <w:sz w:val="24"/>
        </w:rPr>
        <w:t xml:space="preserve"> сельское поселение»</w:t>
      </w:r>
      <w:r w:rsidRPr="00EB69C4">
        <w:rPr>
          <w:sz w:val="24"/>
        </w:rPr>
        <w:t xml:space="preserve"> отсутствуют объекты, имеющие разработанны</w:t>
      </w:r>
      <w:r>
        <w:rPr>
          <w:sz w:val="24"/>
        </w:rPr>
        <w:t>е</w:t>
      </w:r>
      <w:r w:rsidRPr="00EB69C4">
        <w:rPr>
          <w:sz w:val="24"/>
        </w:rPr>
        <w:t xml:space="preserve"> проект</w:t>
      </w:r>
      <w:r>
        <w:rPr>
          <w:sz w:val="24"/>
        </w:rPr>
        <w:t>ы</w:t>
      </w:r>
      <w:r w:rsidRPr="00EB69C4">
        <w:rPr>
          <w:sz w:val="24"/>
        </w:rPr>
        <w:t xml:space="preserve"> расчетны</w:t>
      </w:r>
      <w:r>
        <w:rPr>
          <w:sz w:val="24"/>
        </w:rPr>
        <w:t>х</w:t>
      </w:r>
      <w:r w:rsidRPr="00EB69C4">
        <w:rPr>
          <w:sz w:val="24"/>
        </w:rPr>
        <w:t xml:space="preserve"> и установленны</w:t>
      </w:r>
      <w:r>
        <w:rPr>
          <w:sz w:val="24"/>
        </w:rPr>
        <w:t>х</w:t>
      </w:r>
      <w:r w:rsidRPr="00EB69C4">
        <w:rPr>
          <w:sz w:val="24"/>
        </w:rPr>
        <w:t xml:space="preserve"> санитарно-защитны</w:t>
      </w:r>
      <w:r>
        <w:rPr>
          <w:sz w:val="24"/>
        </w:rPr>
        <w:t>х</w:t>
      </w:r>
      <w:r w:rsidRPr="00EB69C4">
        <w:rPr>
          <w:sz w:val="24"/>
        </w:rPr>
        <w:t xml:space="preserve"> зон.</w:t>
      </w:r>
      <w:r>
        <w:rPr>
          <w:sz w:val="24"/>
        </w:rPr>
        <w:t xml:space="preserve"> В связи с этим для указанных объектов </w:t>
      </w:r>
      <w:r w:rsidRPr="00EB69C4">
        <w:rPr>
          <w:sz w:val="24"/>
        </w:rPr>
        <w:t>определены ориентировочные санитарно</w:t>
      </w:r>
      <w:r w:rsidRPr="006E48A0">
        <w:rPr>
          <w:sz w:val="24"/>
        </w:rPr>
        <w:t>-защитные зоны в соответствии с СанПиН 2.2.1/2.1.1.1200-03.</w:t>
      </w:r>
    </w:p>
    <w:p w:rsidR="00943115" w:rsidRPr="00501019" w:rsidRDefault="00943115" w:rsidP="00943115">
      <w:pPr>
        <w:pStyle w:val="ConsPlusNormal"/>
        <w:ind w:firstLine="567"/>
        <w:jc w:val="both"/>
        <w:rPr>
          <w:rFonts w:ascii="Times New Roman" w:hAnsi="Times New Roman"/>
          <w:sz w:val="24"/>
          <w:szCs w:val="24"/>
        </w:rPr>
      </w:pPr>
      <w:r w:rsidRPr="00501019">
        <w:rPr>
          <w:rFonts w:ascii="Times New Roman" w:hAnsi="Times New Roman"/>
          <w:sz w:val="24"/>
          <w:szCs w:val="24"/>
        </w:rPr>
        <w:t xml:space="preserve">Для земельных участков и иных объектов недвижимости, расположенных в </w:t>
      </w:r>
      <w:r w:rsidRPr="00FE317C">
        <w:rPr>
          <w:rFonts w:ascii="Times New Roman" w:hAnsi="Times New Roman"/>
          <w:sz w:val="24"/>
          <w:szCs w:val="24"/>
        </w:rPr>
        <w:t>санитарно-защитных зонах производственных и иных объектов</w:t>
      </w:r>
      <w:r>
        <w:rPr>
          <w:rFonts w:ascii="Times New Roman" w:hAnsi="Times New Roman"/>
          <w:sz w:val="24"/>
          <w:szCs w:val="24"/>
        </w:rPr>
        <w:t>,</w:t>
      </w:r>
      <w:r w:rsidRPr="00FE317C">
        <w:rPr>
          <w:rFonts w:ascii="Times New Roman" w:hAnsi="Times New Roman"/>
          <w:sz w:val="24"/>
          <w:szCs w:val="24"/>
        </w:rPr>
        <w:t xml:space="preserve"> устанавливаются</w:t>
      </w:r>
      <w:r w:rsidRPr="00501019">
        <w:rPr>
          <w:rFonts w:ascii="Times New Roman" w:hAnsi="Times New Roman"/>
          <w:sz w:val="24"/>
          <w:szCs w:val="24"/>
        </w:rPr>
        <w:t xml:space="preserve"> </w:t>
      </w:r>
      <w:r>
        <w:rPr>
          <w:rFonts w:ascii="Times New Roman" w:hAnsi="Times New Roman"/>
          <w:sz w:val="24"/>
          <w:szCs w:val="24"/>
        </w:rPr>
        <w:t xml:space="preserve">регламенты </w:t>
      </w:r>
      <w:r w:rsidRPr="00501019">
        <w:rPr>
          <w:rFonts w:ascii="Times New Roman" w:hAnsi="Times New Roman"/>
          <w:sz w:val="24"/>
          <w:szCs w:val="24"/>
        </w:rPr>
        <w:t xml:space="preserve">в </w:t>
      </w:r>
      <w:r w:rsidRPr="00501019">
        <w:rPr>
          <w:rFonts w:ascii="Times New Roman" w:hAnsi="Times New Roman"/>
          <w:sz w:val="24"/>
          <w:szCs w:val="24"/>
        </w:rPr>
        <w:lastRenderedPageBreak/>
        <w:t xml:space="preserve">соответствии с </w:t>
      </w:r>
      <w:r w:rsidRPr="004E18C2">
        <w:rPr>
          <w:rFonts w:ascii="Times New Roman" w:hAnsi="Times New Roman"/>
          <w:sz w:val="24"/>
          <w:szCs w:val="24"/>
        </w:rPr>
        <w:t>СанПиН 2.2.1/2.1.1.1200-03 «Санитарно-защитные зоны и санитарная классификация предприятий, сооружений и иных объектов. Новая редакция»</w:t>
      </w:r>
      <w:r w:rsidRPr="00501019">
        <w:rPr>
          <w:rFonts w:ascii="Times New Roman" w:hAnsi="Times New Roman"/>
          <w:sz w:val="24"/>
          <w:szCs w:val="24"/>
        </w:rPr>
        <w:t>:</w:t>
      </w:r>
    </w:p>
    <w:p w:rsidR="00A51710" w:rsidRDefault="00A51710" w:rsidP="00943115">
      <w:pPr>
        <w:widowControl w:val="0"/>
        <w:ind w:firstLine="567"/>
        <w:rPr>
          <w:b/>
          <w:sz w:val="24"/>
        </w:rPr>
      </w:pPr>
    </w:p>
    <w:p w:rsidR="00943115" w:rsidRPr="006E48A0" w:rsidRDefault="00943115" w:rsidP="00943115">
      <w:pPr>
        <w:widowControl w:val="0"/>
        <w:ind w:firstLine="567"/>
        <w:rPr>
          <w:b/>
          <w:sz w:val="24"/>
        </w:rPr>
      </w:pPr>
      <w:r>
        <w:rPr>
          <w:b/>
          <w:sz w:val="24"/>
        </w:rPr>
        <w:t xml:space="preserve">  </w:t>
      </w:r>
      <w:r w:rsidRPr="006E48A0">
        <w:rPr>
          <w:b/>
          <w:sz w:val="24"/>
        </w:rPr>
        <w:t>В границах санитарно-защитных зон производственн</w:t>
      </w:r>
      <w:r>
        <w:rPr>
          <w:b/>
          <w:sz w:val="24"/>
        </w:rPr>
        <w:t xml:space="preserve">ых и иных </w:t>
      </w:r>
      <w:r w:rsidRPr="006E48A0">
        <w:rPr>
          <w:b/>
          <w:sz w:val="24"/>
        </w:rPr>
        <w:t>объектов запрещено размещение</w:t>
      </w:r>
      <w:r>
        <w:rPr>
          <w:b/>
          <w:sz w:val="24"/>
        </w:rPr>
        <w:t xml:space="preserve"> следующих объектов</w:t>
      </w:r>
      <w:r w:rsidRPr="006E48A0">
        <w:rPr>
          <w:b/>
          <w:sz w:val="24"/>
        </w:rPr>
        <w:t>:</w:t>
      </w:r>
    </w:p>
    <w:p w:rsidR="00943115" w:rsidRPr="00DB5F75" w:rsidRDefault="00943115" w:rsidP="00943115">
      <w:pPr>
        <w:pStyle w:val="a0"/>
        <w:numPr>
          <w:ilvl w:val="0"/>
          <w:numId w:val="7"/>
        </w:numPr>
        <w:tabs>
          <w:tab w:val="clear" w:pos="1152"/>
          <w:tab w:val="num" w:pos="1260"/>
        </w:tabs>
        <w:ind w:left="0" w:firstLine="709"/>
        <w:rPr>
          <w:b w:val="0"/>
          <w:szCs w:val="24"/>
        </w:rPr>
      </w:pPr>
      <w:r w:rsidRPr="00DB5F75">
        <w:rPr>
          <w:b w:val="0"/>
          <w:szCs w:val="24"/>
        </w:rPr>
        <w:t xml:space="preserve">жилая застройка, включая отдельные жилые дома; </w:t>
      </w:r>
    </w:p>
    <w:p w:rsidR="00943115" w:rsidRPr="00DB5F75" w:rsidRDefault="00943115" w:rsidP="00943115">
      <w:pPr>
        <w:pStyle w:val="a0"/>
        <w:numPr>
          <w:ilvl w:val="0"/>
          <w:numId w:val="7"/>
        </w:numPr>
        <w:tabs>
          <w:tab w:val="clear" w:pos="1152"/>
          <w:tab w:val="num" w:pos="1260"/>
        </w:tabs>
        <w:ind w:left="0" w:firstLine="709"/>
        <w:rPr>
          <w:b w:val="0"/>
          <w:szCs w:val="24"/>
        </w:rPr>
      </w:pPr>
      <w:r w:rsidRPr="00DB5F75">
        <w:rPr>
          <w:b w:val="0"/>
          <w:szCs w:val="24"/>
        </w:rPr>
        <w:t>ландшафтно-рекреационные зоны, зоны отдыха, территории курортов, санаториев и домов отдыха;</w:t>
      </w:r>
    </w:p>
    <w:p w:rsidR="00943115" w:rsidRPr="00DB5F75" w:rsidRDefault="00943115" w:rsidP="00943115">
      <w:pPr>
        <w:pStyle w:val="a0"/>
        <w:numPr>
          <w:ilvl w:val="0"/>
          <w:numId w:val="7"/>
        </w:numPr>
        <w:tabs>
          <w:tab w:val="clear" w:pos="1152"/>
          <w:tab w:val="num" w:pos="1260"/>
        </w:tabs>
        <w:ind w:left="0" w:firstLine="709"/>
        <w:rPr>
          <w:b w:val="0"/>
          <w:szCs w:val="24"/>
        </w:rPr>
      </w:pPr>
      <w:r w:rsidRPr="00DB5F75">
        <w:rPr>
          <w:b w:val="0"/>
          <w:szCs w:val="24"/>
        </w:rPr>
        <w:t>территории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943115" w:rsidRPr="00DB5F75" w:rsidRDefault="00943115" w:rsidP="00943115">
      <w:pPr>
        <w:pStyle w:val="a0"/>
        <w:numPr>
          <w:ilvl w:val="0"/>
          <w:numId w:val="7"/>
        </w:numPr>
        <w:tabs>
          <w:tab w:val="clear" w:pos="1152"/>
          <w:tab w:val="num" w:pos="1260"/>
        </w:tabs>
        <w:ind w:left="0" w:firstLine="709"/>
        <w:rPr>
          <w:b w:val="0"/>
          <w:szCs w:val="24"/>
        </w:rPr>
      </w:pPr>
      <w:r w:rsidRPr="00DB5F75">
        <w:rPr>
          <w:b w:val="0"/>
          <w:szCs w:val="24"/>
        </w:rPr>
        <w:t>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943115" w:rsidRPr="00DB5F75" w:rsidRDefault="00943115" w:rsidP="00943115">
      <w:pPr>
        <w:pStyle w:val="a0"/>
        <w:numPr>
          <w:ilvl w:val="0"/>
          <w:numId w:val="7"/>
        </w:numPr>
        <w:tabs>
          <w:tab w:val="clear" w:pos="1152"/>
          <w:tab w:val="num" w:pos="1260"/>
        </w:tabs>
        <w:ind w:left="0" w:firstLine="709"/>
        <w:rPr>
          <w:b w:val="0"/>
          <w:szCs w:val="24"/>
        </w:rPr>
      </w:pPr>
      <w:r w:rsidRPr="00DB5F75">
        <w:rPr>
          <w:b w:val="0"/>
          <w:szCs w:val="24"/>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943115" w:rsidRPr="00DB5F75" w:rsidRDefault="00943115" w:rsidP="00943115">
      <w:pPr>
        <w:pStyle w:val="a0"/>
        <w:numPr>
          <w:ilvl w:val="0"/>
          <w:numId w:val="7"/>
        </w:numPr>
        <w:tabs>
          <w:tab w:val="clear" w:pos="1152"/>
          <w:tab w:val="num" w:pos="1260"/>
        </w:tabs>
        <w:ind w:left="0" w:firstLine="709"/>
        <w:rPr>
          <w:b w:val="0"/>
          <w:szCs w:val="24"/>
        </w:rPr>
      </w:pPr>
      <w:r w:rsidRPr="00DB5F75">
        <w:rPr>
          <w:b w:val="0"/>
          <w:szCs w:val="24"/>
        </w:rPr>
        <w:t xml:space="preserve">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w:t>
      </w:r>
    </w:p>
    <w:p w:rsidR="00943115" w:rsidRPr="00DB5F75" w:rsidRDefault="00943115" w:rsidP="00943115">
      <w:pPr>
        <w:pStyle w:val="Iauiue"/>
        <w:ind w:firstLine="709"/>
        <w:jc w:val="both"/>
        <w:rPr>
          <w:b/>
          <w:sz w:val="24"/>
          <w:szCs w:val="24"/>
        </w:rPr>
      </w:pPr>
    </w:p>
    <w:p w:rsidR="00943115" w:rsidRPr="00757323" w:rsidRDefault="00943115" w:rsidP="00943115">
      <w:pPr>
        <w:pStyle w:val="Iauiue"/>
        <w:ind w:firstLine="709"/>
        <w:jc w:val="both"/>
        <w:rPr>
          <w:b/>
          <w:sz w:val="24"/>
          <w:szCs w:val="24"/>
        </w:rPr>
      </w:pPr>
      <w:r w:rsidRPr="006E48A0">
        <w:rPr>
          <w:b/>
          <w:sz w:val="24"/>
        </w:rPr>
        <w:t>Виды условно разрешенного использования земельных участков и иных объектов недвижимости, расположенных в границах санитарно-защитных зон производственн</w:t>
      </w:r>
      <w:r>
        <w:rPr>
          <w:b/>
          <w:sz w:val="24"/>
        </w:rPr>
        <w:t xml:space="preserve">ых и иных </w:t>
      </w:r>
      <w:r w:rsidRPr="006E48A0">
        <w:rPr>
          <w:b/>
          <w:sz w:val="24"/>
        </w:rPr>
        <w:t>объектов:</w:t>
      </w:r>
    </w:p>
    <w:p w:rsidR="00943115" w:rsidRPr="00757323" w:rsidRDefault="00943115" w:rsidP="00943115">
      <w:pPr>
        <w:pStyle w:val="a0"/>
        <w:numPr>
          <w:ilvl w:val="0"/>
          <w:numId w:val="7"/>
        </w:numPr>
        <w:tabs>
          <w:tab w:val="clear" w:pos="1152"/>
          <w:tab w:val="num" w:pos="1260"/>
        </w:tabs>
        <w:ind w:left="0" w:firstLine="709"/>
        <w:rPr>
          <w:b w:val="0"/>
          <w:szCs w:val="24"/>
        </w:rPr>
      </w:pPr>
      <w:r w:rsidRPr="00757323">
        <w:rPr>
          <w:b w:val="0"/>
          <w:szCs w:val="24"/>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w:t>
      </w:r>
      <w:r w:rsidRPr="00757323">
        <w:rPr>
          <w:b w:val="0"/>
          <w:szCs w:val="24"/>
        </w:rPr>
        <w:softHyphen/>
        <w:t>тории, поликлиники, спортив</w:t>
      </w:r>
      <w:r w:rsidRPr="00757323">
        <w:rPr>
          <w:b w:val="0"/>
          <w:szCs w:val="24"/>
        </w:rPr>
        <w:softHyphen/>
        <w:t>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w:t>
      </w:r>
      <w:r w:rsidRPr="00757323">
        <w:rPr>
          <w:b w:val="0"/>
          <w:szCs w:val="24"/>
        </w:rPr>
        <w:softHyphen/>
        <w:t>сосные станции, сооружения оборотного водоснабжения, автозаправочные станции, станции технического обслуживания автомобилей</w:t>
      </w:r>
      <w:r w:rsidRPr="00757323">
        <w:rPr>
          <w:szCs w:val="24"/>
        </w:rPr>
        <w:t>.</w:t>
      </w:r>
    </w:p>
    <w:p w:rsidR="00943115" w:rsidRPr="00757323" w:rsidRDefault="00943115" w:rsidP="00943115">
      <w:pPr>
        <w:pStyle w:val="a0"/>
        <w:numPr>
          <w:ilvl w:val="0"/>
          <w:numId w:val="0"/>
        </w:numPr>
        <w:ind w:left="1287" w:hanging="360"/>
        <w:rPr>
          <w:b w:val="0"/>
          <w:szCs w:val="24"/>
        </w:rPr>
      </w:pPr>
    </w:p>
    <w:p w:rsidR="00943115" w:rsidRPr="00757323" w:rsidRDefault="00943115" w:rsidP="00943115">
      <w:pPr>
        <w:pStyle w:val="ConsPlusNormal"/>
        <w:ind w:firstLine="567"/>
        <w:jc w:val="both"/>
        <w:rPr>
          <w:rFonts w:ascii="Times New Roman" w:hAnsi="Times New Roman"/>
          <w:b/>
          <w:sz w:val="24"/>
          <w:szCs w:val="24"/>
        </w:rPr>
      </w:pPr>
      <w:r w:rsidRPr="00757323">
        <w:rPr>
          <w:rFonts w:ascii="Times New Roman" w:hAnsi="Times New Roman"/>
          <w:b/>
          <w:sz w:val="24"/>
          <w:szCs w:val="24"/>
        </w:rPr>
        <w:t>4. Санитарно-защитные зоны скотомогильников</w:t>
      </w:r>
    </w:p>
    <w:p w:rsidR="00AB20A3" w:rsidRDefault="00943115" w:rsidP="00943115">
      <w:pPr>
        <w:pStyle w:val="ConsPlusNormal"/>
        <w:ind w:firstLine="567"/>
        <w:jc w:val="both"/>
        <w:rPr>
          <w:rFonts w:ascii="Times New Roman" w:hAnsi="Times New Roman"/>
          <w:sz w:val="24"/>
          <w:szCs w:val="24"/>
        </w:rPr>
      </w:pPr>
      <w:r w:rsidRPr="00BF14B8">
        <w:rPr>
          <w:rFonts w:ascii="Times New Roman" w:hAnsi="Times New Roman"/>
          <w:sz w:val="24"/>
          <w:szCs w:val="24"/>
        </w:rPr>
        <w:t xml:space="preserve">На территорию муниципального образования </w:t>
      </w:r>
      <w:r w:rsidR="001562D9" w:rsidRPr="00E4738D">
        <w:rPr>
          <w:rFonts w:ascii="Times New Roman" w:hAnsi="Times New Roman"/>
          <w:sz w:val="24"/>
          <w:szCs w:val="24"/>
        </w:rPr>
        <w:t>«</w:t>
      </w:r>
      <w:r w:rsidR="00751384">
        <w:rPr>
          <w:rFonts w:ascii="Times New Roman" w:hAnsi="Times New Roman"/>
          <w:sz w:val="24"/>
          <w:szCs w:val="24"/>
        </w:rPr>
        <w:t>Бетьковское</w:t>
      </w:r>
      <w:r w:rsidR="001562D9" w:rsidRPr="00E4738D">
        <w:rPr>
          <w:rFonts w:ascii="Times New Roman" w:hAnsi="Times New Roman"/>
          <w:sz w:val="24"/>
          <w:szCs w:val="24"/>
        </w:rPr>
        <w:t xml:space="preserve"> сельское поселение»</w:t>
      </w:r>
      <w:r w:rsidRPr="00BF14B8">
        <w:rPr>
          <w:rFonts w:ascii="Times New Roman" w:hAnsi="Times New Roman"/>
          <w:sz w:val="24"/>
          <w:szCs w:val="24"/>
        </w:rPr>
        <w:t xml:space="preserve">  оказыва</w:t>
      </w:r>
      <w:r w:rsidR="003027CE">
        <w:rPr>
          <w:rFonts w:ascii="Times New Roman" w:hAnsi="Times New Roman"/>
          <w:sz w:val="24"/>
          <w:szCs w:val="24"/>
        </w:rPr>
        <w:t>е</w:t>
      </w:r>
      <w:r w:rsidRPr="00BF14B8">
        <w:rPr>
          <w:rFonts w:ascii="Times New Roman" w:hAnsi="Times New Roman"/>
          <w:sz w:val="24"/>
          <w:szCs w:val="24"/>
        </w:rPr>
        <w:t xml:space="preserve">т воздействие </w:t>
      </w:r>
      <w:r w:rsidR="003027CE" w:rsidRPr="00BF14B8">
        <w:rPr>
          <w:rFonts w:ascii="Times New Roman" w:hAnsi="Times New Roman"/>
          <w:sz w:val="24"/>
          <w:szCs w:val="24"/>
        </w:rPr>
        <w:t>1 несибиреязвенн</w:t>
      </w:r>
      <w:r w:rsidR="003027CE">
        <w:rPr>
          <w:rFonts w:ascii="Times New Roman" w:hAnsi="Times New Roman"/>
          <w:sz w:val="24"/>
          <w:szCs w:val="24"/>
        </w:rPr>
        <w:t>ый</w:t>
      </w:r>
      <w:r w:rsidR="003027CE" w:rsidRPr="00BF14B8">
        <w:rPr>
          <w:rFonts w:ascii="Times New Roman" w:hAnsi="Times New Roman"/>
          <w:sz w:val="24"/>
          <w:szCs w:val="24"/>
        </w:rPr>
        <w:t xml:space="preserve"> скотомогильник, расположенн</w:t>
      </w:r>
      <w:r w:rsidR="003027CE">
        <w:rPr>
          <w:rFonts w:ascii="Times New Roman" w:hAnsi="Times New Roman"/>
          <w:sz w:val="24"/>
          <w:szCs w:val="24"/>
        </w:rPr>
        <w:t xml:space="preserve">ый в поселении, </w:t>
      </w:r>
      <w:r w:rsidR="0057347D" w:rsidRPr="00BF14B8">
        <w:rPr>
          <w:rFonts w:ascii="Times New Roman" w:hAnsi="Times New Roman"/>
          <w:sz w:val="24"/>
          <w:szCs w:val="24"/>
        </w:rPr>
        <w:t>санитарно-защитн</w:t>
      </w:r>
      <w:r w:rsidR="0057347D">
        <w:rPr>
          <w:rFonts w:ascii="Times New Roman" w:hAnsi="Times New Roman"/>
          <w:sz w:val="24"/>
          <w:szCs w:val="24"/>
        </w:rPr>
        <w:t>ая</w:t>
      </w:r>
      <w:r w:rsidR="0057347D" w:rsidRPr="00BF14B8">
        <w:rPr>
          <w:rFonts w:ascii="Times New Roman" w:hAnsi="Times New Roman"/>
          <w:sz w:val="24"/>
          <w:szCs w:val="24"/>
        </w:rPr>
        <w:t xml:space="preserve"> зон</w:t>
      </w:r>
      <w:r w:rsidR="0057347D">
        <w:rPr>
          <w:rFonts w:ascii="Times New Roman" w:hAnsi="Times New Roman"/>
          <w:sz w:val="24"/>
          <w:szCs w:val="24"/>
        </w:rPr>
        <w:t xml:space="preserve">а </w:t>
      </w:r>
      <w:r w:rsidR="003027CE">
        <w:rPr>
          <w:rFonts w:ascii="Times New Roman" w:hAnsi="Times New Roman"/>
          <w:sz w:val="24"/>
          <w:szCs w:val="24"/>
        </w:rPr>
        <w:t xml:space="preserve">которого </w:t>
      </w:r>
      <w:r w:rsidR="0057347D">
        <w:rPr>
          <w:rFonts w:ascii="Times New Roman" w:hAnsi="Times New Roman"/>
          <w:sz w:val="24"/>
          <w:szCs w:val="24"/>
        </w:rPr>
        <w:t xml:space="preserve">составляет </w:t>
      </w:r>
      <w:r w:rsidRPr="00BF14B8">
        <w:rPr>
          <w:rFonts w:ascii="Times New Roman" w:hAnsi="Times New Roman"/>
          <w:sz w:val="24"/>
          <w:szCs w:val="24"/>
        </w:rPr>
        <w:t>1000</w:t>
      </w:r>
      <w:r w:rsidR="0057347D">
        <w:rPr>
          <w:rFonts w:ascii="Times New Roman" w:hAnsi="Times New Roman"/>
          <w:sz w:val="24"/>
          <w:szCs w:val="24"/>
        </w:rPr>
        <w:t xml:space="preserve"> </w:t>
      </w:r>
      <w:r w:rsidRPr="00BF14B8">
        <w:rPr>
          <w:rFonts w:ascii="Times New Roman" w:hAnsi="Times New Roman"/>
          <w:sz w:val="24"/>
          <w:szCs w:val="24"/>
        </w:rPr>
        <w:t>метров</w:t>
      </w:r>
      <w:r w:rsidR="00AB20A3">
        <w:rPr>
          <w:rFonts w:ascii="Times New Roman" w:hAnsi="Times New Roman"/>
          <w:sz w:val="24"/>
          <w:szCs w:val="24"/>
        </w:rPr>
        <w:t xml:space="preserve">. </w:t>
      </w:r>
    </w:p>
    <w:p w:rsidR="00943115" w:rsidRPr="00BF14B8" w:rsidRDefault="00943115" w:rsidP="00943115">
      <w:pPr>
        <w:pStyle w:val="ConsPlusNormal"/>
        <w:ind w:firstLine="567"/>
        <w:jc w:val="both"/>
        <w:rPr>
          <w:rFonts w:ascii="Times New Roman" w:hAnsi="Times New Roman"/>
          <w:sz w:val="24"/>
          <w:szCs w:val="24"/>
        </w:rPr>
      </w:pPr>
      <w:r w:rsidRPr="00BF14B8">
        <w:rPr>
          <w:rFonts w:ascii="Times New Roman" w:hAnsi="Times New Roman"/>
          <w:sz w:val="24"/>
          <w:szCs w:val="24"/>
        </w:rPr>
        <w:t>Согласно письма Управления Роспотребнадзора Российской Федерации от 03.05.2006 г. №0100/4973-06-31 сокращение размера санитарно-защитной зоны скотомогильника возможно после проведения специального комплекса мероприятий, исключающих возможность распространения инфекций, и лабораторных исследований почв и грунтовых вод, по решению Главного государственного санитарного врача Российской Федерации или его заместителя.</w:t>
      </w:r>
    </w:p>
    <w:p w:rsidR="00943115" w:rsidRPr="00940FDD" w:rsidRDefault="00943115" w:rsidP="00943115">
      <w:pPr>
        <w:pStyle w:val="ConsPlusNormal"/>
        <w:ind w:firstLine="567"/>
        <w:jc w:val="both"/>
        <w:rPr>
          <w:rFonts w:ascii="Times New Roman" w:hAnsi="Times New Roman"/>
          <w:sz w:val="24"/>
          <w:szCs w:val="24"/>
        </w:rPr>
      </w:pPr>
      <w:r w:rsidRPr="00BF14B8">
        <w:rPr>
          <w:rFonts w:ascii="Times New Roman" w:hAnsi="Times New Roman"/>
          <w:sz w:val="24"/>
          <w:szCs w:val="24"/>
        </w:rPr>
        <w:t>Основными требованиями Управления Роспотребнадзора по Республике Татарстан по исключению возможности распространения особо опасных инфекций за пределы места захоронения и последующему сокращению размера санитарно</w:t>
      </w:r>
      <w:r w:rsidRPr="00940FDD">
        <w:rPr>
          <w:rFonts w:ascii="Times New Roman" w:hAnsi="Times New Roman"/>
          <w:sz w:val="24"/>
          <w:szCs w:val="24"/>
        </w:rPr>
        <w:t>-защитной зоны скотомогильника являются:</w:t>
      </w:r>
    </w:p>
    <w:p w:rsidR="00943115" w:rsidRPr="00940FDD" w:rsidRDefault="00943115" w:rsidP="00943115">
      <w:pPr>
        <w:pStyle w:val="ConsPlusNormal"/>
        <w:numPr>
          <w:ilvl w:val="0"/>
          <w:numId w:val="10"/>
        </w:numPr>
        <w:jc w:val="both"/>
        <w:rPr>
          <w:rFonts w:ascii="Times New Roman" w:hAnsi="Times New Roman"/>
          <w:sz w:val="24"/>
          <w:szCs w:val="24"/>
        </w:rPr>
      </w:pPr>
      <w:r w:rsidRPr="00940FDD">
        <w:rPr>
          <w:rFonts w:ascii="Times New Roman" w:hAnsi="Times New Roman"/>
          <w:sz w:val="24"/>
          <w:szCs w:val="24"/>
        </w:rPr>
        <w:t>обеспечение укрытия почвенного очага железобетонным каркасом (саркофагом);</w:t>
      </w:r>
    </w:p>
    <w:p w:rsidR="00943115" w:rsidRPr="00940FDD" w:rsidRDefault="00943115" w:rsidP="00943115">
      <w:pPr>
        <w:pStyle w:val="ConsPlusNormal"/>
        <w:numPr>
          <w:ilvl w:val="0"/>
          <w:numId w:val="10"/>
        </w:numPr>
        <w:jc w:val="both"/>
        <w:rPr>
          <w:rFonts w:ascii="Times New Roman" w:hAnsi="Times New Roman"/>
          <w:sz w:val="24"/>
          <w:szCs w:val="24"/>
        </w:rPr>
      </w:pPr>
      <w:r w:rsidRPr="00940FDD">
        <w:rPr>
          <w:rFonts w:ascii="Times New Roman" w:hAnsi="Times New Roman"/>
          <w:sz w:val="24"/>
          <w:szCs w:val="24"/>
        </w:rPr>
        <w:t>обваловка почвенного очага по периметру, обнесение надежным ограждением с аншлагом;</w:t>
      </w:r>
    </w:p>
    <w:p w:rsidR="00943115" w:rsidRPr="00940FDD" w:rsidRDefault="00943115" w:rsidP="00943115">
      <w:pPr>
        <w:pStyle w:val="ConsPlusNormal"/>
        <w:numPr>
          <w:ilvl w:val="0"/>
          <w:numId w:val="10"/>
        </w:numPr>
        <w:jc w:val="both"/>
        <w:rPr>
          <w:rFonts w:ascii="Times New Roman" w:hAnsi="Times New Roman"/>
          <w:sz w:val="24"/>
          <w:szCs w:val="24"/>
        </w:rPr>
      </w:pPr>
      <w:r w:rsidRPr="002E5D2F">
        <w:rPr>
          <w:rFonts w:ascii="Times New Roman" w:hAnsi="Times New Roman"/>
          <w:sz w:val="24"/>
          <w:szCs w:val="24"/>
        </w:rPr>
        <w:lastRenderedPageBreak/>
        <w:t>организация лабораторного контроля почвы и воды ниже по потоку</w:t>
      </w:r>
      <w:r w:rsidRPr="00940FDD">
        <w:rPr>
          <w:rFonts w:ascii="Times New Roman" w:hAnsi="Times New Roman"/>
          <w:sz w:val="24"/>
          <w:szCs w:val="24"/>
        </w:rPr>
        <w:t xml:space="preserve"> грунтовых вод в скважинах по согласованию с Управлением Роспотребнадзора по Республике Татарстан.</w:t>
      </w:r>
    </w:p>
    <w:p w:rsidR="00943115" w:rsidRPr="00940FDD" w:rsidRDefault="00943115" w:rsidP="00943115">
      <w:pPr>
        <w:pStyle w:val="ConsPlusNormal"/>
        <w:ind w:firstLine="567"/>
        <w:jc w:val="both"/>
        <w:rPr>
          <w:rFonts w:ascii="Times New Roman" w:hAnsi="Times New Roman"/>
          <w:sz w:val="24"/>
          <w:szCs w:val="24"/>
        </w:rPr>
      </w:pPr>
      <w:r w:rsidRPr="00940FDD">
        <w:rPr>
          <w:rFonts w:ascii="Times New Roman" w:hAnsi="Times New Roman"/>
          <w:sz w:val="24"/>
          <w:szCs w:val="24"/>
        </w:rPr>
        <w:t xml:space="preserve">По данным Главного государственного ветеринарного инспектора Республики Татарстан при оборудовании саркофага толщина поверхности должна составлять не менее </w:t>
      </w:r>
      <w:smartTag w:uri="urn:schemas-microsoft-com:office:smarttags" w:element="metricconverter">
        <w:smartTagPr>
          <w:attr w:name="ProductID" w:val="0,4 м"/>
        </w:smartTagPr>
        <w:r w:rsidRPr="00940FDD">
          <w:rPr>
            <w:rFonts w:ascii="Times New Roman" w:hAnsi="Times New Roman"/>
            <w:sz w:val="24"/>
            <w:szCs w:val="24"/>
          </w:rPr>
          <w:t>0,4 м</w:t>
        </w:r>
      </w:smartTag>
      <w:r w:rsidRPr="00940FDD">
        <w:rPr>
          <w:rFonts w:ascii="Times New Roman" w:hAnsi="Times New Roman"/>
          <w:sz w:val="24"/>
          <w:szCs w:val="24"/>
        </w:rPr>
        <w:t xml:space="preserve">; скотомогильник должен быть огражден по периметру забором высотой не менее </w:t>
      </w:r>
      <w:smartTag w:uri="urn:schemas-microsoft-com:office:smarttags" w:element="metricconverter">
        <w:smartTagPr>
          <w:attr w:name="ProductID" w:val="2,5 м"/>
        </w:smartTagPr>
        <w:r w:rsidRPr="00940FDD">
          <w:rPr>
            <w:rFonts w:ascii="Times New Roman" w:hAnsi="Times New Roman"/>
            <w:sz w:val="24"/>
            <w:szCs w:val="24"/>
          </w:rPr>
          <w:t>2,5 м</w:t>
        </w:r>
      </w:smartTag>
      <w:r w:rsidRPr="00940FDD">
        <w:rPr>
          <w:rFonts w:ascii="Times New Roman" w:hAnsi="Times New Roman"/>
          <w:sz w:val="24"/>
          <w:szCs w:val="24"/>
        </w:rPr>
        <w:t xml:space="preserve">; в радиусе </w:t>
      </w:r>
      <w:smartTag w:uri="urn:schemas-microsoft-com:office:smarttags" w:element="metricconverter">
        <w:smartTagPr>
          <w:attr w:name="ProductID" w:val="30 м"/>
        </w:smartTagPr>
        <w:r w:rsidRPr="00940FDD">
          <w:rPr>
            <w:rFonts w:ascii="Times New Roman" w:hAnsi="Times New Roman"/>
            <w:sz w:val="24"/>
            <w:szCs w:val="24"/>
          </w:rPr>
          <w:t>30 м</w:t>
        </w:r>
      </w:smartTag>
      <w:r w:rsidRPr="00940FDD">
        <w:rPr>
          <w:rFonts w:ascii="Times New Roman" w:hAnsi="Times New Roman"/>
          <w:sz w:val="24"/>
          <w:szCs w:val="24"/>
        </w:rPr>
        <w:t xml:space="preserve"> от забора или бетонного саркофага необходимо создание дополнительной защитной зоны в виде земляного вала высотой </w:t>
      </w:r>
      <w:smartTag w:uri="urn:schemas-microsoft-com:office:smarttags" w:element="metricconverter">
        <w:smartTagPr>
          <w:attr w:name="ProductID" w:val="1 м"/>
        </w:smartTagPr>
        <w:r w:rsidRPr="00940FDD">
          <w:rPr>
            <w:rFonts w:ascii="Times New Roman" w:hAnsi="Times New Roman"/>
            <w:sz w:val="24"/>
            <w:szCs w:val="24"/>
          </w:rPr>
          <w:t>1 м</w:t>
        </w:r>
      </w:smartTag>
      <w:r w:rsidRPr="00940FDD">
        <w:rPr>
          <w:rFonts w:ascii="Times New Roman" w:hAnsi="Times New Roman"/>
          <w:sz w:val="24"/>
          <w:szCs w:val="24"/>
        </w:rPr>
        <w:t>.</w:t>
      </w:r>
    </w:p>
    <w:p w:rsidR="0095412C" w:rsidRPr="0095412C" w:rsidRDefault="0095412C" w:rsidP="0095412C">
      <w:pPr>
        <w:pStyle w:val="ConsPlusNormal"/>
        <w:ind w:firstLine="567"/>
        <w:jc w:val="both"/>
        <w:rPr>
          <w:rFonts w:ascii="Times New Roman" w:hAnsi="Times New Roman"/>
          <w:sz w:val="24"/>
          <w:szCs w:val="24"/>
        </w:rPr>
      </w:pPr>
      <w:r>
        <w:rPr>
          <w:rFonts w:ascii="Times New Roman" w:hAnsi="Times New Roman"/>
          <w:sz w:val="24"/>
          <w:szCs w:val="24"/>
        </w:rPr>
        <w:t>Для несибиреязвенных скотомогильников по решению Главного государственного ветеринарного инспектора Республики Татарстан также возможен их перенос.</w:t>
      </w:r>
    </w:p>
    <w:p w:rsidR="00943115" w:rsidRDefault="00943115" w:rsidP="00943115">
      <w:pPr>
        <w:autoSpaceDE w:val="0"/>
        <w:autoSpaceDN w:val="0"/>
        <w:adjustRightInd w:val="0"/>
        <w:ind w:firstLine="567"/>
        <w:rPr>
          <w:sz w:val="24"/>
        </w:rPr>
      </w:pPr>
      <w:r w:rsidRPr="00A911E5">
        <w:rPr>
          <w:sz w:val="24"/>
        </w:rPr>
        <w:t>Регламенты использования санитарно-защитных зон несибиреязвенных скотомогильников (биотермических ям) устанавливают Ветеринарно-санитарные правила сбора, утилизации и уничтожения биологических отходов.</w:t>
      </w:r>
    </w:p>
    <w:p w:rsidR="00943115" w:rsidRDefault="00943115" w:rsidP="00943115">
      <w:pPr>
        <w:autoSpaceDE w:val="0"/>
        <w:autoSpaceDN w:val="0"/>
        <w:adjustRightInd w:val="0"/>
        <w:ind w:firstLine="567"/>
        <w:rPr>
          <w:b/>
          <w:sz w:val="24"/>
        </w:rPr>
      </w:pPr>
    </w:p>
    <w:p w:rsidR="00943115" w:rsidRPr="00433E07" w:rsidRDefault="00943115" w:rsidP="00943115">
      <w:pPr>
        <w:autoSpaceDE w:val="0"/>
        <w:autoSpaceDN w:val="0"/>
        <w:adjustRightInd w:val="0"/>
        <w:ind w:firstLine="567"/>
        <w:rPr>
          <w:b/>
          <w:sz w:val="24"/>
        </w:rPr>
      </w:pPr>
      <w:r w:rsidRPr="00433E07">
        <w:rPr>
          <w:b/>
          <w:sz w:val="24"/>
        </w:rPr>
        <w:t>В границах санитарно-защитных зон несибиреязвенных скотомогильников запрещено:</w:t>
      </w:r>
    </w:p>
    <w:p w:rsidR="00943115" w:rsidRPr="00433E07" w:rsidRDefault="00943115" w:rsidP="00943115">
      <w:pPr>
        <w:numPr>
          <w:ilvl w:val="0"/>
          <w:numId w:val="10"/>
        </w:numPr>
        <w:autoSpaceDE w:val="0"/>
        <w:autoSpaceDN w:val="0"/>
        <w:adjustRightInd w:val="0"/>
        <w:rPr>
          <w:sz w:val="24"/>
        </w:rPr>
      </w:pPr>
      <w:r w:rsidRPr="00433E07">
        <w:rPr>
          <w:sz w:val="24"/>
        </w:rPr>
        <w:t xml:space="preserve">размещение жилых, общественных зданий и животноводческих комплексов ближе 1000 м от скотомогильника. </w:t>
      </w:r>
    </w:p>
    <w:p w:rsidR="00943115" w:rsidRDefault="00943115" w:rsidP="00943115">
      <w:pPr>
        <w:autoSpaceDE w:val="0"/>
        <w:autoSpaceDN w:val="0"/>
        <w:adjustRightInd w:val="0"/>
        <w:ind w:firstLine="567"/>
        <w:rPr>
          <w:b/>
          <w:sz w:val="24"/>
        </w:rPr>
      </w:pPr>
    </w:p>
    <w:p w:rsidR="00943115" w:rsidRPr="00FE317C" w:rsidRDefault="00943115" w:rsidP="00943115">
      <w:pPr>
        <w:autoSpaceDE w:val="0"/>
        <w:autoSpaceDN w:val="0"/>
        <w:adjustRightInd w:val="0"/>
        <w:ind w:firstLine="567"/>
        <w:rPr>
          <w:b/>
          <w:sz w:val="24"/>
        </w:rPr>
      </w:pPr>
      <w:r w:rsidRPr="00FE317C">
        <w:rPr>
          <w:b/>
          <w:sz w:val="24"/>
        </w:rPr>
        <w:t xml:space="preserve">Условно разрешенные виды использования </w:t>
      </w:r>
      <w:r w:rsidRPr="00433E07">
        <w:rPr>
          <w:b/>
          <w:sz w:val="24"/>
        </w:rPr>
        <w:t>санитарно-защитных зон несибиреязвенных скотомогильников</w:t>
      </w:r>
      <w:r w:rsidRPr="00FE317C">
        <w:rPr>
          <w:b/>
          <w:sz w:val="24"/>
        </w:rPr>
        <w:t>:</w:t>
      </w:r>
    </w:p>
    <w:p w:rsidR="00943115" w:rsidRPr="00433E07" w:rsidRDefault="00943115" w:rsidP="00943115">
      <w:pPr>
        <w:numPr>
          <w:ilvl w:val="0"/>
          <w:numId w:val="10"/>
        </w:numPr>
        <w:autoSpaceDE w:val="0"/>
        <w:autoSpaceDN w:val="0"/>
        <w:adjustRightInd w:val="0"/>
        <w:rPr>
          <w:sz w:val="24"/>
        </w:rPr>
      </w:pPr>
      <w:r w:rsidRPr="00433E07">
        <w:rPr>
          <w:sz w:val="24"/>
        </w:rPr>
        <w:t>размещение скотопрогонов и пастбищ на расстоянии более 200 м от скотомогильника;</w:t>
      </w:r>
    </w:p>
    <w:p w:rsidR="00943115" w:rsidRPr="00433E07" w:rsidRDefault="00943115" w:rsidP="00943115">
      <w:pPr>
        <w:numPr>
          <w:ilvl w:val="0"/>
          <w:numId w:val="10"/>
        </w:numPr>
        <w:autoSpaceDE w:val="0"/>
        <w:autoSpaceDN w:val="0"/>
        <w:adjustRightInd w:val="0"/>
        <w:rPr>
          <w:sz w:val="24"/>
        </w:rPr>
      </w:pPr>
      <w:r w:rsidRPr="00433E07">
        <w:rPr>
          <w:sz w:val="24"/>
        </w:rPr>
        <w:t>размещение автомобильных, железных дорог в зависимости от их категории на расстоянии более 50-300 м;</w:t>
      </w:r>
    </w:p>
    <w:p w:rsidR="00943115" w:rsidRPr="00433E07" w:rsidRDefault="00943115" w:rsidP="00943115">
      <w:pPr>
        <w:numPr>
          <w:ilvl w:val="0"/>
          <w:numId w:val="10"/>
        </w:numPr>
        <w:autoSpaceDE w:val="0"/>
        <w:autoSpaceDN w:val="0"/>
        <w:adjustRightInd w:val="0"/>
        <w:rPr>
          <w:sz w:val="24"/>
        </w:rPr>
      </w:pPr>
      <w:r w:rsidRPr="00433E07">
        <w:rPr>
          <w:sz w:val="24"/>
        </w:rPr>
        <w:t>озеленение в соответствии с требованиями действующих нормативных документов (естественная растительность).</w:t>
      </w:r>
    </w:p>
    <w:p w:rsidR="00943115" w:rsidRPr="000E76DE" w:rsidRDefault="00943115" w:rsidP="00943115">
      <w:pPr>
        <w:rPr>
          <w:sz w:val="24"/>
          <w:highlight w:val="yellow"/>
        </w:rPr>
      </w:pPr>
    </w:p>
    <w:p w:rsidR="00943115" w:rsidRPr="00E4738D" w:rsidRDefault="00943115" w:rsidP="00943115">
      <w:pPr>
        <w:rPr>
          <w:b/>
          <w:sz w:val="24"/>
        </w:rPr>
      </w:pPr>
      <w:r>
        <w:rPr>
          <w:b/>
          <w:sz w:val="24"/>
        </w:rPr>
        <w:t xml:space="preserve">5. </w:t>
      </w:r>
      <w:r w:rsidRPr="00E4738D">
        <w:rPr>
          <w:b/>
          <w:sz w:val="24"/>
        </w:rPr>
        <w:t>Санитарные разрывы автомобильных дорог</w:t>
      </w:r>
    </w:p>
    <w:p w:rsidR="00943115" w:rsidRPr="006E48A0" w:rsidRDefault="00943115" w:rsidP="00943115">
      <w:pPr>
        <w:autoSpaceDE w:val="0"/>
        <w:autoSpaceDN w:val="0"/>
        <w:adjustRightInd w:val="0"/>
        <w:ind w:firstLine="567"/>
        <w:rPr>
          <w:sz w:val="24"/>
        </w:rPr>
      </w:pPr>
      <w:r w:rsidRPr="006E48A0">
        <w:rPr>
          <w:sz w:val="24"/>
        </w:rPr>
        <w:t xml:space="preserve">По территории муниципального образования </w:t>
      </w:r>
      <w:r w:rsidR="00F235B7" w:rsidRPr="00E4738D">
        <w:rPr>
          <w:sz w:val="24"/>
        </w:rPr>
        <w:t>«</w:t>
      </w:r>
      <w:r w:rsidR="00751384">
        <w:rPr>
          <w:sz w:val="24"/>
        </w:rPr>
        <w:t>Бетьковское</w:t>
      </w:r>
      <w:r w:rsidR="00F235B7" w:rsidRPr="00E4738D">
        <w:rPr>
          <w:sz w:val="24"/>
        </w:rPr>
        <w:t xml:space="preserve"> сельское поселение»</w:t>
      </w:r>
      <w:r w:rsidRPr="006E48A0">
        <w:rPr>
          <w:sz w:val="24"/>
        </w:rPr>
        <w:t xml:space="preserve"> проход</w:t>
      </w:r>
      <w:r w:rsidR="00F235B7">
        <w:rPr>
          <w:sz w:val="24"/>
        </w:rPr>
        <w:t>и</w:t>
      </w:r>
      <w:r w:rsidRPr="006E48A0">
        <w:rPr>
          <w:sz w:val="24"/>
        </w:rPr>
        <w:t>т автодорог</w:t>
      </w:r>
      <w:r w:rsidR="00F235B7">
        <w:rPr>
          <w:sz w:val="24"/>
        </w:rPr>
        <w:t>а</w:t>
      </w:r>
      <w:r w:rsidRPr="006E48A0">
        <w:rPr>
          <w:sz w:val="24"/>
        </w:rPr>
        <w:t xml:space="preserve">  регионального значения 4 категории.</w:t>
      </w:r>
    </w:p>
    <w:p w:rsidR="00943115" w:rsidRPr="006E48A0" w:rsidRDefault="00943115" w:rsidP="00943115">
      <w:pPr>
        <w:autoSpaceDE w:val="0"/>
        <w:autoSpaceDN w:val="0"/>
        <w:adjustRightInd w:val="0"/>
        <w:ind w:firstLine="567"/>
        <w:rPr>
          <w:sz w:val="24"/>
        </w:rPr>
      </w:pPr>
      <w:r w:rsidRPr="006E48A0">
        <w:rPr>
          <w:sz w:val="24"/>
        </w:rPr>
        <w:t>В соответствии с СанПиН 2.2.1/2.1.1.1200-03 «Санитарно-защитные зоны и санитарная классификация предприятий, сооружений и иных объектов» для автодорог устанавливаются санитарные разрывы – расстояния от источника химического, биологического и/или физического воздействия, уменьшающие эти воздействия до значений гигиенических нормативов. Величина санитарного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943115" w:rsidRPr="006E48A0" w:rsidRDefault="00943115" w:rsidP="00943115">
      <w:pPr>
        <w:autoSpaceDE w:val="0"/>
        <w:autoSpaceDN w:val="0"/>
        <w:adjustRightInd w:val="0"/>
        <w:ind w:firstLine="567"/>
        <w:rPr>
          <w:sz w:val="24"/>
        </w:rPr>
      </w:pPr>
      <w:r w:rsidRPr="006E48A0">
        <w:rPr>
          <w:sz w:val="24"/>
        </w:rPr>
        <w:t>Ввиду отсутствия указанных данн</w:t>
      </w:r>
      <w:r>
        <w:rPr>
          <w:sz w:val="24"/>
        </w:rPr>
        <w:t>ых санитарные разрывы автодорог</w:t>
      </w:r>
      <w:r w:rsidRPr="006E48A0">
        <w:rPr>
          <w:sz w:val="24"/>
        </w:rPr>
        <w:t xml:space="preserve"> 4 категории приняты в размере 50 м согласно п. 8.21 СП 42.13330.2011 «СНиП 2.07.01-89*. Градостроительство</w:t>
      </w:r>
      <w:r>
        <w:rPr>
          <w:sz w:val="24"/>
        </w:rPr>
        <w:t>.</w:t>
      </w:r>
      <w:r w:rsidRPr="006E48A0">
        <w:rPr>
          <w:sz w:val="24"/>
        </w:rPr>
        <w:t xml:space="preserve"> Планировка и застройка городских и сельских поселений». </w:t>
      </w:r>
    </w:p>
    <w:p w:rsidR="00943115" w:rsidRPr="006E48A0" w:rsidRDefault="00943115" w:rsidP="00943115">
      <w:pPr>
        <w:autoSpaceDE w:val="0"/>
        <w:autoSpaceDN w:val="0"/>
        <w:adjustRightInd w:val="0"/>
        <w:ind w:firstLine="567"/>
        <w:rPr>
          <w:sz w:val="24"/>
        </w:rPr>
      </w:pPr>
      <w:r w:rsidRPr="006E48A0">
        <w:rPr>
          <w:sz w:val="24"/>
        </w:rPr>
        <w:t>Режим использования санитарных разрывов устанавливается СанПиН 2.2.1/2.1.1.1200-03.</w:t>
      </w:r>
    </w:p>
    <w:p w:rsidR="00943115" w:rsidRPr="006E48A0" w:rsidRDefault="00943115" w:rsidP="00943115">
      <w:pPr>
        <w:widowControl w:val="0"/>
        <w:rPr>
          <w:b/>
          <w:sz w:val="24"/>
        </w:rPr>
      </w:pPr>
      <w:r w:rsidRPr="006E48A0">
        <w:rPr>
          <w:b/>
          <w:sz w:val="24"/>
        </w:rPr>
        <w:t>В границах санитарных разрывов автодорог запрещено размещение:</w:t>
      </w:r>
    </w:p>
    <w:p w:rsidR="00943115" w:rsidRPr="006E48A0" w:rsidRDefault="00943115" w:rsidP="00943115">
      <w:pPr>
        <w:numPr>
          <w:ilvl w:val="0"/>
          <w:numId w:val="7"/>
        </w:numPr>
        <w:autoSpaceDE w:val="0"/>
        <w:autoSpaceDN w:val="0"/>
        <w:adjustRightInd w:val="0"/>
        <w:rPr>
          <w:sz w:val="24"/>
        </w:rPr>
      </w:pPr>
      <w:r w:rsidRPr="006E48A0">
        <w:rPr>
          <w:sz w:val="24"/>
        </w:rPr>
        <w:t xml:space="preserve">жилой застройки, включая отдельные жилые дома; </w:t>
      </w:r>
    </w:p>
    <w:p w:rsidR="00943115" w:rsidRPr="006E48A0" w:rsidRDefault="00943115" w:rsidP="00943115">
      <w:pPr>
        <w:numPr>
          <w:ilvl w:val="0"/>
          <w:numId w:val="7"/>
        </w:numPr>
        <w:autoSpaceDE w:val="0"/>
        <w:autoSpaceDN w:val="0"/>
        <w:adjustRightInd w:val="0"/>
        <w:rPr>
          <w:sz w:val="24"/>
        </w:rPr>
      </w:pPr>
      <w:r w:rsidRPr="006E48A0">
        <w:rPr>
          <w:sz w:val="24"/>
        </w:rPr>
        <w:t>ландшафтно-рекреационных зон, зон отдыха, территорий курортов, санаториев и домов отдыха;</w:t>
      </w:r>
    </w:p>
    <w:p w:rsidR="00943115" w:rsidRPr="006E48A0" w:rsidRDefault="00943115" w:rsidP="00943115">
      <w:pPr>
        <w:numPr>
          <w:ilvl w:val="0"/>
          <w:numId w:val="7"/>
        </w:numPr>
        <w:autoSpaceDE w:val="0"/>
        <w:autoSpaceDN w:val="0"/>
        <w:adjustRightInd w:val="0"/>
        <w:rPr>
          <w:sz w:val="24"/>
        </w:rPr>
      </w:pPr>
      <w:r w:rsidRPr="006E48A0">
        <w:rPr>
          <w:sz w:val="24"/>
        </w:rPr>
        <w:t>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943115" w:rsidRPr="006E48A0" w:rsidRDefault="00943115" w:rsidP="00943115">
      <w:pPr>
        <w:numPr>
          <w:ilvl w:val="0"/>
          <w:numId w:val="7"/>
        </w:numPr>
        <w:autoSpaceDE w:val="0"/>
        <w:autoSpaceDN w:val="0"/>
        <w:adjustRightInd w:val="0"/>
        <w:rPr>
          <w:sz w:val="24"/>
        </w:rPr>
      </w:pPr>
      <w:r w:rsidRPr="006E48A0">
        <w:rPr>
          <w:sz w:val="24"/>
        </w:rPr>
        <w:lastRenderedPageBreak/>
        <w:t>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943115" w:rsidRPr="006E48A0" w:rsidRDefault="00943115" w:rsidP="00943115">
      <w:pPr>
        <w:numPr>
          <w:ilvl w:val="0"/>
          <w:numId w:val="7"/>
        </w:numPr>
        <w:autoSpaceDE w:val="0"/>
        <w:autoSpaceDN w:val="0"/>
        <w:adjustRightInd w:val="0"/>
        <w:rPr>
          <w:sz w:val="24"/>
        </w:rPr>
      </w:pPr>
      <w:r w:rsidRPr="006E48A0">
        <w:rPr>
          <w:sz w:val="24"/>
        </w:rPr>
        <w:t>объектов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rsidR="00943115" w:rsidRPr="006E48A0" w:rsidRDefault="00943115" w:rsidP="00943115">
      <w:pPr>
        <w:numPr>
          <w:ilvl w:val="0"/>
          <w:numId w:val="7"/>
        </w:numPr>
        <w:autoSpaceDE w:val="0"/>
        <w:autoSpaceDN w:val="0"/>
        <w:adjustRightInd w:val="0"/>
        <w:rPr>
          <w:sz w:val="24"/>
        </w:rPr>
      </w:pPr>
      <w:r w:rsidRPr="006E48A0">
        <w:rPr>
          <w:sz w:val="24"/>
        </w:rPr>
        <w:t xml:space="preserve">объектов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 </w:t>
      </w:r>
    </w:p>
    <w:p w:rsidR="00943115" w:rsidRPr="006E48A0" w:rsidRDefault="00943115" w:rsidP="00943115">
      <w:pPr>
        <w:widowControl w:val="0"/>
        <w:rPr>
          <w:b/>
          <w:sz w:val="24"/>
        </w:rPr>
      </w:pPr>
    </w:p>
    <w:p w:rsidR="00943115" w:rsidRPr="006E48A0" w:rsidRDefault="00943115" w:rsidP="00943115">
      <w:pPr>
        <w:widowControl w:val="0"/>
        <w:rPr>
          <w:b/>
          <w:sz w:val="24"/>
        </w:rPr>
      </w:pPr>
      <w:r w:rsidRPr="006E48A0">
        <w:rPr>
          <w:b/>
          <w:sz w:val="24"/>
        </w:rPr>
        <w:t>Виды условно разрешенного использования земельных участков и иных объектов недвижимости, расположенных в границах санитарных разрывов автодорог:</w:t>
      </w:r>
    </w:p>
    <w:p w:rsidR="00943115" w:rsidRDefault="00943115" w:rsidP="00943115">
      <w:pPr>
        <w:rPr>
          <w:sz w:val="24"/>
        </w:rPr>
      </w:pPr>
      <w:r w:rsidRPr="006E48A0">
        <w:rPr>
          <w:sz w:val="24"/>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w:t>
      </w:r>
      <w:r w:rsidRPr="006E48A0">
        <w:rPr>
          <w:sz w:val="24"/>
        </w:rPr>
        <w:softHyphen/>
        <w:t>тории, поликлиники, спортив</w:t>
      </w:r>
      <w:r w:rsidRPr="006E48A0">
        <w:rPr>
          <w:sz w:val="24"/>
        </w:rPr>
        <w:softHyphen/>
        <w:t>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w:t>
      </w:r>
      <w:r w:rsidRPr="006E48A0">
        <w:rPr>
          <w:sz w:val="24"/>
        </w:rPr>
        <w:softHyphen/>
        <w:t>оружения для подготовки технической воды, канализационные на</w:t>
      </w:r>
      <w:r w:rsidRPr="006E48A0">
        <w:rPr>
          <w:sz w:val="24"/>
        </w:rPr>
        <w:softHyphen/>
        <w:t>сосные станции, сооружения оборотного водоснабжения, автозаправочные станции, станции технического обслуживания автомобилей.</w:t>
      </w:r>
    </w:p>
    <w:p w:rsidR="00943115" w:rsidRDefault="00943115" w:rsidP="00943115">
      <w:pPr>
        <w:rPr>
          <w:b/>
          <w:sz w:val="24"/>
        </w:rPr>
      </w:pPr>
    </w:p>
    <w:p w:rsidR="00943115" w:rsidRDefault="00943115" w:rsidP="00943115">
      <w:pPr>
        <w:rPr>
          <w:b/>
          <w:sz w:val="24"/>
        </w:rPr>
      </w:pPr>
      <w:r>
        <w:rPr>
          <w:b/>
          <w:sz w:val="24"/>
        </w:rPr>
        <w:t>6</w:t>
      </w:r>
      <w:r w:rsidRPr="006E6F85">
        <w:rPr>
          <w:b/>
          <w:sz w:val="24"/>
        </w:rPr>
        <w:t xml:space="preserve">. </w:t>
      </w:r>
      <w:r w:rsidRPr="000657AF">
        <w:rPr>
          <w:b/>
          <w:sz w:val="24"/>
        </w:rPr>
        <w:t xml:space="preserve">Зоны минимальных расстояний </w:t>
      </w:r>
      <w:r>
        <w:rPr>
          <w:b/>
          <w:sz w:val="24"/>
        </w:rPr>
        <w:t>от</w:t>
      </w:r>
      <w:r w:rsidRPr="000657AF">
        <w:rPr>
          <w:b/>
          <w:sz w:val="24"/>
        </w:rPr>
        <w:t xml:space="preserve"> инженерных сетей</w:t>
      </w:r>
    </w:p>
    <w:p w:rsidR="00943115" w:rsidRDefault="00943115" w:rsidP="00943115">
      <w:pPr>
        <w:pStyle w:val="Iauiue"/>
        <w:ind w:firstLine="709"/>
        <w:jc w:val="both"/>
        <w:rPr>
          <w:sz w:val="24"/>
          <w:szCs w:val="24"/>
        </w:rPr>
      </w:pPr>
      <w:r>
        <w:rPr>
          <w:sz w:val="24"/>
          <w:szCs w:val="24"/>
        </w:rPr>
        <w:t>На территории м</w:t>
      </w:r>
      <w:r w:rsidRPr="000657AF">
        <w:rPr>
          <w:sz w:val="24"/>
          <w:szCs w:val="24"/>
        </w:rPr>
        <w:t>униципально</w:t>
      </w:r>
      <w:r>
        <w:rPr>
          <w:sz w:val="24"/>
          <w:szCs w:val="24"/>
        </w:rPr>
        <w:t>го</w:t>
      </w:r>
      <w:r w:rsidRPr="000657AF">
        <w:rPr>
          <w:sz w:val="24"/>
          <w:szCs w:val="24"/>
        </w:rPr>
        <w:t xml:space="preserve"> образовани</w:t>
      </w:r>
      <w:r>
        <w:rPr>
          <w:sz w:val="24"/>
          <w:szCs w:val="24"/>
        </w:rPr>
        <w:t>я</w:t>
      </w:r>
      <w:r w:rsidRPr="000657AF">
        <w:rPr>
          <w:sz w:val="24"/>
          <w:szCs w:val="24"/>
        </w:rPr>
        <w:t xml:space="preserve"> </w:t>
      </w:r>
      <w:r w:rsidR="00283741" w:rsidRPr="00E4738D">
        <w:rPr>
          <w:sz w:val="24"/>
          <w:szCs w:val="24"/>
        </w:rPr>
        <w:t>«</w:t>
      </w:r>
      <w:r w:rsidR="00751384">
        <w:rPr>
          <w:sz w:val="24"/>
          <w:szCs w:val="24"/>
        </w:rPr>
        <w:t>Бетьковское</w:t>
      </w:r>
      <w:r w:rsidR="00283741" w:rsidRPr="00E4738D">
        <w:rPr>
          <w:sz w:val="24"/>
          <w:szCs w:val="24"/>
        </w:rPr>
        <w:t xml:space="preserve"> сельское поселение»</w:t>
      </w:r>
      <w:r w:rsidRPr="000657AF">
        <w:rPr>
          <w:sz w:val="24"/>
          <w:szCs w:val="24"/>
        </w:rPr>
        <w:t xml:space="preserve"> п</w:t>
      </w:r>
      <w:r>
        <w:rPr>
          <w:sz w:val="24"/>
          <w:szCs w:val="24"/>
        </w:rPr>
        <w:t>роложен</w:t>
      </w:r>
      <w:r w:rsidRPr="000657AF">
        <w:rPr>
          <w:sz w:val="24"/>
          <w:szCs w:val="24"/>
        </w:rPr>
        <w:t xml:space="preserve"> </w:t>
      </w:r>
      <w:r>
        <w:rPr>
          <w:sz w:val="24"/>
          <w:szCs w:val="24"/>
        </w:rPr>
        <w:t xml:space="preserve">межпоселковый </w:t>
      </w:r>
      <w:r w:rsidRPr="000657AF">
        <w:rPr>
          <w:sz w:val="24"/>
          <w:szCs w:val="24"/>
        </w:rPr>
        <w:t xml:space="preserve">газопровод, </w:t>
      </w:r>
      <w:r w:rsidR="0009612C">
        <w:rPr>
          <w:sz w:val="24"/>
          <w:szCs w:val="24"/>
        </w:rPr>
        <w:t>от</w:t>
      </w:r>
      <w:r w:rsidRPr="000657AF">
        <w:rPr>
          <w:sz w:val="24"/>
          <w:szCs w:val="24"/>
        </w:rPr>
        <w:t xml:space="preserve"> которого согласно СП 62.13330.2011 «Газораспределительные системы» устанавливается минимальное расстояние до фундаментов зданий и сооружений </w:t>
      </w:r>
      <w:r>
        <w:rPr>
          <w:sz w:val="24"/>
          <w:szCs w:val="24"/>
        </w:rPr>
        <w:t>в размере</w:t>
      </w:r>
      <w:r w:rsidRPr="00CB470E">
        <w:rPr>
          <w:sz w:val="24"/>
          <w:szCs w:val="24"/>
        </w:rPr>
        <w:t xml:space="preserve"> </w:t>
      </w:r>
      <w:r w:rsidR="0095412C">
        <w:rPr>
          <w:sz w:val="24"/>
          <w:szCs w:val="24"/>
        </w:rPr>
        <w:t>20</w:t>
      </w:r>
      <w:r w:rsidRPr="00CB470E">
        <w:rPr>
          <w:sz w:val="24"/>
          <w:szCs w:val="24"/>
        </w:rPr>
        <w:t xml:space="preserve"> м</w:t>
      </w:r>
      <w:r>
        <w:rPr>
          <w:sz w:val="24"/>
          <w:szCs w:val="24"/>
        </w:rPr>
        <w:t>.</w:t>
      </w:r>
    </w:p>
    <w:p w:rsidR="00943115" w:rsidRPr="000657AF" w:rsidRDefault="00943115" w:rsidP="00943115">
      <w:pPr>
        <w:pStyle w:val="Iauiue"/>
        <w:ind w:firstLine="709"/>
        <w:jc w:val="both"/>
        <w:rPr>
          <w:sz w:val="24"/>
          <w:szCs w:val="24"/>
        </w:rPr>
      </w:pPr>
    </w:p>
    <w:p w:rsidR="00943115" w:rsidRPr="00740D1E" w:rsidRDefault="00943115" w:rsidP="00943115">
      <w:pPr>
        <w:rPr>
          <w:b/>
          <w:sz w:val="24"/>
        </w:rPr>
      </w:pPr>
      <w:r>
        <w:rPr>
          <w:b/>
          <w:sz w:val="24"/>
        </w:rPr>
        <w:t>7</w:t>
      </w:r>
      <w:r w:rsidRPr="00740D1E">
        <w:rPr>
          <w:b/>
          <w:sz w:val="24"/>
        </w:rPr>
        <w:t>. Охранные зоны ЛЭП</w:t>
      </w:r>
    </w:p>
    <w:p w:rsidR="00943115" w:rsidRPr="006E48A0" w:rsidRDefault="00943115" w:rsidP="00943115">
      <w:pPr>
        <w:autoSpaceDE w:val="0"/>
        <w:autoSpaceDN w:val="0"/>
        <w:adjustRightInd w:val="0"/>
        <w:ind w:firstLine="567"/>
        <w:rPr>
          <w:sz w:val="24"/>
        </w:rPr>
      </w:pPr>
      <w:r w:rsidRPr="006E48A0">
        <w:rPr>
          <w:sz w:val="24"/>
        </w:rPr>
        <w:t xml:space="preserve">Для воздушных линий электропередач, </w:t>
      </w:r>
      <w:r>
        <w:rPr>
          <w:sz w:val="24"/>
        </w:rPr>
        <w:t>находящихся</w:t>
      </w:r>
      <w:r w:rsidRPr="006E48A0">
        <w:rPr>
          <w:sz w:val="24"/>
        </w:rPr>
        <w:t xml:space="preserve"> </w:t>
      </w:r>
      <w:r>
        <w:rPr>
          <w:sz w:val="24"/>
        </w:rPr>
        <w:t xml:space="preserve">на </w:t>
      </w:r>
      <w:r w:rsidRPr="006E48A0">
        <w:rPr>
          <w:sz w:val="24"/>
        </w:rPr>
        <w:t>территори</w:t>
      </w:r>
      <w:r>
        <w:rPr>
          <w:sz w:val="24"/>
        </w:rPr>
        <w:t>и</w:t>
      </w:r>
      <w:r w:rsidRPr="006E48A0">
        <w:rPr>
          <w:sz w:val="24"/>
        </w:rPr>
        <w:t xml:space="preserve"> муниципального образования </w:t>
      </w:r>
      <w:r w:rsidR="00283741" w:rsidRPr="00E4738D">
        <w:rPr>
          <w:sz w:val="24"/>
        </w:rPr>
        <w:t>«</w:t>
      </w:r>
      <w:r w:rsidR="00751384">
        <w:rPr>
          <w:sz w:val="24"/>
        </w:rPr>
        <w:t>Бетьковское</w:t>
      </w:r>
      <w:r w:rsidR="00283741" w:rsidRPr="00E4738D">
        <w:rPr>
          <w:sz w:val="24"/>
        </w:rPr>
        <w:t xml:space="preserve"> сельское поселение»</w:t>
      </w:r>
      <w:r w:rsidRPr="006E48A0">
        <w:rPr>
          <w:sz w:val="24"/>
        </w:rPr>
        <w:t>, устанавливаются охранные зоны, размеры которых определяются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 постановлением Правительства РФ от 24.02.2009 г. № 160) и составляют 20 м.</w:t>
      </w:r>
    </w:p>
    <w:p w:rsidR="00943115" w:rsidRPr="006E48A0" w:rsidRDefault="00943115" w:rsidP="00943115">
      <w:pPr>
        <w:autoSpaceDE w:val="0"/>
        <w:autoSpaceDN w:val="0"/>
        <w:adjustRightInd w:val="0"/>
        <w:ind w:firstLine="567"/>
        <w:rPr>
          <w:b/>
          <w:sz w:val="24"/>
        </w:rPr>
      </w:pPr>
      <w:r w:rsidRPr="006E48A0">
        <w:rPr>
          <w:b/>
          <w:sz w:val="24"/>
        </w:rPr>
        <w:t>В границах охранной зоны ЛЭП запрещено:</w:t>
      </w:r>
    </w:p>
    <w:p w:rsidR="00943115" w:rsidRPr="006E48A0" w:rsidRDefault="00943115" w:rsidP="00943115">
      <w:pPr>
        <w:numPr>
          <w:ilvl w:val="0"/>
          <w:numId w:val="7"/>
        </w:numPr>
        <w:autoSpaceDE w:val="0"/>
        <w:autoSpaceDN w:val="0"/>
        <w:adjustRightInd w:val="0"/>
        <w:rPr>
          <w:sz w:val="24"/>
        </w:rPr>
      </w:pPr>
      <w:r w:rsidRPr="006E48A0">
        <w:rPr>
          <w:sz w:val="24"/>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размещать хранилища любых, в том числе горюче-смазочных, материалов, свалки, проводить любые мероприятия, связанные с большим скоплением людей, не занятых выполнением разрешенных в установленном порядке работ;</w:t>
      </w:r>
    </w:p>
    <w:p w:rsidR="00943115" w:rsidRPr="006E48A0" w:rsidRDefault="00943115" w:rsidP="00943115">
      <w:pPr>
        <w:numPr>
          <w:ilvl w:val="0"/>
          <w:numId w:val="7"/>
        </w:numPr>
        <w:autoSpaceDE w:val="0"/>
        <w:autoSpaceDN w:val="0"/>
        <w:adjustRightInd w:val="0"/>
        <w:rPr>
          <w:sz w:val="24"/>
        </w:rPr>
      </w:pPr>
      <w:r w:rsidRPr="006E48A0">
        <w:rPr>
          <w:sz w:val="24"/>
        </w:rPr>
        <w:t>размещать любые объекты и предметы (материалы), а также проводить любые работы и возводить сооружения, которые могут препятствовать доступу к объектам электросетевого хозяйства;</w:t>
      </w:r>
    </w:p>
    <w:p w:rsidR="00943115" w:rsidRDefault="00943115" w:rsidP="00943115">
      <w:pPr>
        <w:numPr>
          <w:ilvl w:val="0"/>
          <w:numId w:val="7"/>
        </w:numPr>
        <w:autoSpaceDE w:val="0"/>
        <w:autoSpaceDN w:val="0"/>
        <w:adjustRightInd w:val="0"/>
        <w:rPr>
          <w:sz w:val="24"/>
        </w:rPr>
      </w:pPr>
      <w:r w:rsidRPr="006E48A0">
        <w:rPr>
          <w:sz w:val="24"/>
        </w:rPr>
        <w:t>производить работы ударными механизмами и др.</w:t>
      </w:r>
    </w:p>
    <w:p w:rsidR="00943115" w:rsidRPr="006E48A0" w:rsidRDefault="00943115" w:rsidP="00943115">
      <w:pPr>
        <w:autoSpaceDE w:val="0"/>
        <w:autoSpaceDN w:val="0"/>
        <w:adjustRightInd w:val="0"/>
        <w:ind w:firstLine="567"/>
        <w:rPr>
          <w:b/>
          <w:sz w:val="24"/>
        </w:rPr>
      </w:pPr>
      <w:r w:rsidRPr="006E48A0">
        <w:rPr>
          <w:b/>
          <w:sz w:val="24"/>
        </w:rPr>
        <w:t>Виды условно разрешенного использования земельных участков и иных объектов недвижимости, допустимые по согласованию с организацией, эксплуатирующей ЛЭП:</w:t>
      </w:r>
    </w:p>
    <w:p w:rsidR="00943115" w:rsidRPr="006E48A0" w:rsidRDefault="00943115" w:rsidP="00943115">
      <w:pPr>
        <w:numPr>
          <w:ilvl w:val="0"/>
          <w:numId w:val="7"/>
        </w:numPr>
        <w:autoSpaceDE w:val="0"/>
        <w:autoSpaceDN w:val="0"/>
        <w:adjustRightInd w:val="0"/>
        <w:rPr>
          <w:sz w:val="24"/>
        </w:rPr>
      </w:pPr>
      <w:r w:rsidRPr="006E48A0">
        <w:rPr>
          <w:sz w:val="24"/>
        </w:rPr>
        <w:t>строительство, капитальный ремонт, реконструкция или снос зданий и сооружений;</w:t>
      </w:r>
    </w:p>
    <w:p w:rsidR="00943115" w:rsidRPr="006E48A0" w:rsidRDefault="00943115" w:rsidP="00943115">
      <w:pPr>
        <w:numPr>
          <w:ilvl w:val="0"/>
          <w:numId w:val="7"/>
        </w:numPr>
        <w:autoSpaceDE w:val="0"/>
        <w:autoSpaceDN w:val="0"/>
        <w:adjustRightInd w:val="0"/>
        <w:rPr>
          <w:sz w:val="24"/>
        </w:rPr>
      </w:pPr>
      <w:r w:rsidRPr="006E48A0">
        <w:rPr>
          <w:sz w:val="24"/>
        </w:rPr>
        <w:lastRenderedPageBreak/>
        <w:t>размещение садовых, огородных и дачных земельных участков, объектов садоводческих, огороднических или дачных некоммерческих объединений, объектов жилищного строительства, в том числе индивидуального;</w:t>
      </w:r>
    </w:p>
    <w:p w:rsidR="00943115" w:rsidRPr="006E48A0" w:rsidRDefault="00943115" w:rsidP="00943115">
      <w:pPr>
        <w:numPr>
          <w:ilvl w:val="0"/>
          <w:numId w:val="7"/>
        </w:numPr>
        <w:autoSpaceDE w:val="0"/>
        <w:autoSpaceDN w:val="0"/>
        <w:adjustRightInd w:val="0"/>
        <w:rPr>
          <w:sz w:val="24"/>
        </w:rPr>
      </w:pPr>
      <w:r w:rsidRPr="006E48A0">
        <w:rPr>
          <w:sz w:val="24"/>
        </w:rPr>
        <w:t>проведение горных, взрывных, мелиоративных работ, в том числе связанных с временным затоплением земель;</w:t>
      </w:r>
    </w:p>
    <w:p w:rsidR="00943115" w:rsidRPr="006E48A0" w:rsidRDefault="00943115" w:rsidP="00943115">
      <w:pPr>
        <w:numPr>
          <w:ilvl w:val="0"/>
          <w:numId w:val="7"/>
        </w:numPr>
        <w:autoSpaceDE w:val="0"/>
        <w:autoSpaceDN w:val="0"/>
        <w:adjustRightInd w:val="0"/>
        <w:rPr>
          <w:sz w:val="24"/>
        </w:rPr>
      </w:pPr>
      <w:r w:rsidRPr="006E48A0">
        <w:rPr>
          <w:sz w:val="24"/>
        </w:rPr>
        <w:t>посадка и вырубка деревьев и кустарников</w:t>
      </w:r>
      <w:r>
        <w:rPr>
          <w:sz w:val="24"/>
        </w:rPr>
        <w:t>.</w:t>
      </w:r>
    </w:p>
    <w:p w:rsidR="00943115" w:rsidRDefault="00943115" w:rsidP="00943115">
      <w:pPr>
        <w:rPr>
          <w:b/>
          <w:sz w:val="24"/>
          <w:highlight w:val="yellow"/>
        </w:rPr>
      </w:pPr>
    </w:p>
    <w:p w:rsidR="00943115" w:rsidRPr="00F40827" w:rsidRDefault="00943115" w:rsidP="00943115">
      <w:pPr>
        <w:rPr>
          <w:b/>
          <w:sz w:val="24"/>
        </w:rPr>
      </w:pPr>
      <w:r>
        <w:rPr>
          <w:b/>
          <w:sz w:val="24"/>
        </w:rPr>
        <w:t xml:space="preserve">8. </w:t>
      </w:r>
      <w:r w:rsidRPr="00F40827">
        <w:rPr>
          <w:b/>
          <w:sz w:val="24"/>
        </w:rPr>
        <w:t>Водоохранные зоны, береговые и прибрежные защитные полосы поверхностных водных объектов</w:t>
      </w:r>
    </w:p>
    <w:p w:rsidR="00943115" w:rsidRPr="0095412C" w:rsidRDefault="00943115" w:rsidP="00943115">
      <w:pPr>
        <w:pStyle w:val="ConsPlusNormal"/>
        <w:spacing w:before="120"/>
        <w:ind w:firstLine="539"/>
        <w:jc w:val="both"/>
        <w:rPr>
          <w:rFonts w:ascii="Times New Roman" w:hAnsi="Times New Roman"/>
          <w:sz w:val="24"/>
          <w:szCs w:val="24"/>
        </w:rPr>
      </w:pPr>
      <w:r w:rsidRPr="0095412C">
        <w:rPr>
          <w:rFonts w:ascii="Times New Roman" w:hAnsi="Times New Roman"/>
          <w:sz w:val="24"/>
          <w:szCs w:val="24"/>
        </w:rPr>
        <w:t xml:space="preserve">Поверхностные водные объекты муниципального образования </w:t>
      </w:r>
      <w:r w:rsidR="000F5D63" w:rsidRPr="0095412C">
        <w:rPr>
          <w:rFonts w:ascii="Times New Roman" w:hAnsi="Times New Roman"/>
          <w:sz w:val="24"/>
          <w:szCs w:val="24"/>
        </w:rPr>
        <w:t>«</w:t>
      </w:r>
      <w:r w:rsidR="00751384" w:rsidRPr="0095412C">
        <w:rPr>
          <w:rFonts w:ascii="Times New Roman" w:hAnsi="Times New Roman"/>
          <w:sz w:val="24"/>
          <w:szCs w:val="24"/>
        </w:rPr>
        <w:t>Бетьковское</w:t>
      </w:r>
      <w:r w:rsidR="000F5D63" w:rsidRPr="0095412C">
        <w:rPr>
          <w:rFonts w:ascii="Times New Roman" w:hAnsi="Times New Roman"/>
          <w:sz w:val="24"/>
          <w:szCs w:val="24"/>
        </w:rPr>
        <w:t xml:space="preserve"> сельское поселение» </w:t>
      </w:r>
      <w:r w:rsidRPr="0095412C">
        <w:rPr>
          <w:rFonts w:ascii="Times New Roman" w:hAnsi="Times New Roman"/>
          <w:sz w:val="24"/>
          <w:szCs w:val="24"/>
        </w:rPr>
        <w:t xml:space="preserve">представлены рекой </w:t>
      </w:r>
      <w:r w:rsidR="000F5D63" w:rsidRPr="0095412C">
        <w:rPr>
          <w:rFonts w:ascii="Times New Roman" w:hAnsi="Times New Roman"/>
          <w:sz w:val="24"/>
          <w:szCs w:val="24"/>
        </w:rPr>
        <w:t>Бетька</w:t>
      </w:r>
      <w:r w:rsidR="0095412C" w:rsidRPr="0095412C">
        <w:rPr>
          <w:rFonts w:ascii="Times New Roman" w:hAnsi="Times New Roman"/>
          <w:sz w:val="24"/>
          <w:szCs w:val="24"/>
        </w:rPr>
        <w:t>, Атмаска, Пановка, их</w:t>
      </w:r>
      <w:r w:rsidRPr="0095412C">
        <w:rPr>
          <w:rFonts w:ascii="Times New Roman" w:hAnsi="Times New Roman"/>
          <w:sz w:val="24"/>
          <w:szCs w:val="24"/>
        </w:rPr>
        <w:t xml:space="preserve"> притоками, а также прудами. </w:t>
      </w:r>
    </w:p>
    <w:p w:rsidR="00943115" w:rsidRPr="000B0296" w:rsidRDefault="00943115" w:rsidP="00943115">
      <w:pPr>
        <w:pStyle w:val="ConsPlusNormal"/>
        <w:ind w:firstLine="567"/>
        <w:jc w:val="both"/>
        <w:outlineLvl w:val="1"/>
        <w:rPr>
          <w:rFonts w:ascii="Times New Roman" w:hAnsi="Times New Roman"/>
          <w:sz w:val="24"/>
          <w:szCs w:val="24"/>
        </w:rPr>
      </w:pPr>
      <w:bookmarkStart w:id="75" w:name="_Toc481068043"/>
      <w:r w:rsidRPr="005D1C24">
        <w:rPr>
          <w:rFonts w:ascii="Times New Roman" w:hAnsi="Times New Roman"/>
          <w:sz w:val="24"/>
          <w:szCs w:val="24"/>
        </w:rPr>
        <w:t>Водоохранными зонами</w:t>
      </w:r>
      <w:r w:rsidRPr="000B0296">
        <w:rPr>
          <w:rFonts w:ascii="Times New Roman" w:hAnsi="Times New Roman"/>
          <w:sz w:val="24"/>
          <w:szCs w:val="24"/>
        </w:rPr>
        <w:t xml:space="preserve"> являются территории, которые примыкают к береговой линии поверхностных водных объектов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bookmarkEnd w:id="75"/>
    </w:p>
    <w:p w:rsidR="00943115" w:rsidRPr="000B0296" w:rsidRDefault="00943115" w:rsidP="00943115">
      <w:pPr>
        <w:pStyle w:val="ConsPlusNormal"/>
        <w:ind w:firstLine="567"/>
        <w:jc w:val="both"/>
        <w:outlineLvl w:val="1"/>
        <w:rPr>
          <w:rFonts w:ascii="Times New Roman" w:hAnsi="Times New Roman"/>
          <w:sz w:val="24"/>
          <w:szCs w:val="24"/>
        </w:rPr>
      </w:pPr>
      <w:bookmarkStart w:id="76" w:name="_Toc481068044"/>
      <w:r w:rsidRPr="000B0296">
        <w:rPr>
          <w:rFonts w:ascii="Times New Roman" w:hAnsi="Times New Roman"/>
          <w:sz w:val="24"/>
          <w:szCs w:val="24"/>
        </w:rPr>
        <w:t xml:space="preserve">В границах водоохранных зон устанавливаются </w:t>
      </w:r>
      <w:r w:rsidRPr="00F14B36">
        <w:rPr>
          <w:rFonts w:ascii="Times New Roman" w:hAnsi="Times New Roman"/>
          <w:sz w:val="24"/>
          <w:szCs w:val="24"/>
        </w:rPr>
        <w:t>прибрежные защитные полосы</w:t>
      </w:r>
      <w:r w:rsidRPr="000B0296">
        <w:rPr>
          <w:rFonts w:ascii="Times New Roman" w:hAnsi="Times New Roman"/>
          <w:sz w:val="24"/>
          <w:szCs w:val="24"/>
        </w:rPr>
        <w:t>, на территориях которых вводятся дополнительные ограничения хозяйственной и иной деятельности.</w:t>
      </w:r>
      <w:bookmarkEnd w:id="76"/>
    </w:p>
    <w:p w:rsidR="00943115" w:rsidRPr="000B0296" w:rsidRDefault="00943115" w:rsidP="00943115">
      <w:pPr>
        <w:ind w:firstLine="567"/>
        <w:rPr>
          <w:sz w:val="24"/>
        </w:rPr>
      </w:pPr>
      <w:r w:rsidRPr="00F14B36">
        <w:rPr>
          <w:sz w:val="24"/>
        </w:rPr>
        <w:t>Береговые полосы</w:t>
      </w:r>
      <w:r w:rsidRPr="000B0296">
        <w:rPr>
          <w:sz w:val="24"/>
        </w:rPr>
        <w:t xml:space="preserve"> выделяются в целях обеспечения доступа каждого гражданина к водным объектам общего пользования.</w:t>
      </w:r>
    </w:p>
    <w:p w:rsidR="00943115" w:rsidRPr="00B51AD2" w:rsidRDefault="00943115" w:rsidP="00943115">
      <w:pPr>
        <w:pStyle w:val="afd"/>
        <w:ind w:firstLine="567"/>
        <w:rPr>
          <w:bCs/>
          <w:iCs/>
          <w:sz w:val="24"/>
        </w:rPr>
      </w:pPr>
      <w:r w:rsidRPr="00B51AD2">
        <w:rPr>
          <w:sz w:val="24"/>
        </w:rPr>
        <w:t>В соответствии с Водным кодексом РФ ширина водоохранных зон рек или ручьев устанавливается от их истока для рек или ручьев протяженностью:</w:t>
      </w:r>
    </w:p>
    <w:p w:rsidR="00943115" w:rsidRPr="00B51AD2" w:rsidRDefault="00943115" w:rsidP="00943115">
      <w:pPr>
        <w:pStyle w:val="a0"/>
        <w:numPr>
          <w:ilvl w:val="0"/>
          <w:numId w:val="0"/>
        </w:numPr>
        <w:ind w:left="709"/>
        <w:rPr>
          <w:b w:val="0"/>
          <w:snapToGrid w:val="0"/>
          <w:szCs w:val="24"/>
        </w:rPr>
      </w:pPr>
      <w:r w:rsidRPr="00B51AD2">
        <w:rPr>
          <w:b w:val="0"/>
          <w:snapToGrid w:val="0"/>
          <w:szCs w:val="24"/>
        </w:rPr>
        <w:t xml:space="preserve">до </w:t>
      </w:r>
      <w:smartTag w:uri="urn:schemas-microsoft-com:office:smarttags" w:element="metricconverter">
        <w:smartTagPr>
          <w:attr w:name="ProductID" w:val="10 км"/>
        </w:smartTagPr>
        <w:r w:rsidRPr="00B51AD2">
          <w:rPr>
            <w:b w:val="0"/>
            <w:snapToGrid w:val="0"/>
            <w:szCs w:val="24"/>
          </w:rPr>
          <w:t>10 км</w:t>
        </w:r>
      </w:smartTag>
      <w:r w:rsidRPr="00B51AD2">
        <w:rPr>
          <w:b w:val="0"/>
          <w:snapToGrid w:val="0"/>
          <w:szCs w:val="24"/>
        </w:rPr>
        <w:t xml:space="preserve"> - в размере </w:t>
      </w:r>
      <w:smartTag w:uri="urn:schemas-microsoft-com:office:smarttags" w:element="metricconverter">
        <w:smartTagPr>
          <w:attr w:name="ProductID" w:val="50 м"/>
        </w:smartTagPr>
        <w:r w:rsidRPr="00B51AD2">
          <w:rPr>
            <w:b w:val="0"/>
            <w:snapToGrid w:val="0"/>
            <w:szCs w:val="24"/>
          </w:rPr>
          <w:t>50 м</w:t>
        </w:r>
      </w:smartTag>
      <w:r w:rsidRPr="00B51AD2">
        <w:rPr>
          <w:b w:val="0"/>
          <w:snapToGrid w:val="0"/>
          <w:szCs w:val="24"/>
        </w:rPr>
        <w:t>;</w:t>
      </w:r>
    </w:p>
    <w:p w:rsidR="00943115" w:rsidRPr="00B51AD2" w:rsidRDefault="00943115" w:rsidP="00943115">
      <w:pPr>
        <w:pStyle w:val="a0"/>
        <w:numPr>
          <w:ilvl w:val="0"/>
          <w:numId w:val="0"/>
        </w:numPr>
        <w:ind w:left="709"/>
        <w:rPr>
          <w:b w:val="0"/>
          <w:snapToGrid w:val="0"/>
          <w:szCs w:val="24"/>
        </w:rPr>
      </w:pPr>
      <w:r w:rsidRPr="00B51AD2">
        <w:rPr>
          <w:b w:val="0"/>
          <w:snapToGrid w:val="0"/>
          <w:szCs w:val="24"/>
        </w:rPr>
        <w:t xml:space="preserve">от 10 до </w:t>
      </w:r>
      <w:smartTag w:uri="urn:schemas-microsoft-com:office:smarttags" w:element="metricconverter">
        <w:smartTagPr>
          <w:attr w:name="ProductID" w:val="50 км"/>
        </w:smartTagPr>
        <w:r w:rsidRPr="00B51AD2">
          <w:rPr>
            <w:b w:val="0"/>
            <w:snapToGrid w:val="0"/>
            <w:szCs w:val="24"/>
          </w:rPr>
          <w:t>50 км</w:t>
        </w:r>
      </w:smartTag>
      <w:r w:rsidRPr="00B51AD2">
        <w:rPr>
          <w:b w:val="0"/>
          <w:snapToGrid w:val="0"/>
          <w:szCs w:val="24"/>
        </w:rPr>
        <w:t xml:space="preserve"> - в размере </w:t>
      </w:r>
      <w:smartTag w:uri="urn:schemas-microsoft-com:office:smarttags" w:element="metricconverter">
        <w:smartTagPr>
          <w:attr w:name="ProductID" w:val="100 м"/>
        </w:smartTagPr>
        <w:r w:rsidRPr="00B51AD2">
          <w:rPr>
            <w:b w:val="0"/>
            <w:snapToGrid w:val="0"/>
            <w:szCs w:val="24"/>
          </w:rPr>
          <w:t>100 м</w:t>
        </w:r>
      </w:smartTag>
      <w:r w:rsidRPr="00B51AD2">
        <w:rPr>
          <w:b w:val="0"/>
          <w:snapToGrid w:val="0"/>
          <w:szCs w:val="24"/>
        </w:rPr>
        <w:t>;</w:t>
      </w:r>
    </w:p>
    <w:p w:rsidR="00943115" w:rsidRPr="00B51AD2" w:rsidRDefault="00943115" w:rsidP="00943115">
      <w:pPr>
        <w:pStyle w:val="a0"/>
        <w:numPr>
          <w:ilvl w:val="0"/>
          <w:numId w:val="0"/>
        </w:numPr>
        <w:ind w:left="709"/>
        <w:rPr>
          <w:b w:val="0"/>
          <w:szCs w:val="24"/>
        </w:rPr>
      </w:pPr>
      <w:r w:rsidRPr="00B51AD2">
        <w:rPr>
          <w:b w:val="0"/>
          <w:szCs w:val="24"/>
        </w:rPr>
        <w:t xml:space="preserve">от </w:t>
      </w:r>
      <w:smartTag w:uri="urn:schemas-microsoft-com:office:smarttags" w:element="metricconverter">
        <w:smartTagPr>
          <w:attr w:name="ProductID" w:val="50 км"/>
        </w:smartTagPr>
        <w:r w:rsidRPr="00B51AD2">
          <w:rPr>
            <w:b w:val="0"/>
            <w:szCs w:val="24"/>
          </w:rPr>
          <w:t>50 км</w:t>
        </w:r>
      </w:smartTag>
      <w:r w:rsidRPr="00B51AD2">
        <w:rPr>
          <w:b w:val="0"/>
          <w:szCs w:val="24"/>
        </w:rPr>
        <w:t xml:space="preserve"> и более - в размере </w:t>
      </w:r>
      <w:smartTag w:uri="urn:schemas-microsoft-com:office:smarttags" w:element="metricconverter">
        <w:smartTagPr>
          <w:attr w:name="ProductID" w:val="200 м"/>
        </w:smartTagPr>
        <w:r w:rsidRPr="00B51AD2">
          <w:rPr>
            <w:b w:val="0"/>
            <w:szCs w:val="24"/>
          </w:rPr>
          <w:t>200 м</w:t>
        </w:r>
      </w:smartTag>
      <w:r w:rsidRPr="00B51AD2">
        <w:rPr>
          <w:b w:val="0"/>
          <w:szCs w:val="24"/>
        </w:rPr>
        <w:t>.</w:t>
      </w:r>
    </w:p>
    <w:p w:rsidR="00943115" w:rsidRPr="00B51AD2" w:rsidRDefault="00943115" w:rsidP="00943115">
      <w:pPr>
        <w:rPr>
          <w:sz w:val="24"/>
        </w:rPr>
      </w:pPr>
      <w:r w:rsidRPr="00B51AD2">
        <w:rPr>
          <w:sz w:val="24"/>
        </w:rPr>
        <w:t xml:space="preserve">Ширина водоохранной зоны озера, водохранилища, за исключением озера, расположенного внутри болота, или озера, водохранилища с </w:t>
      </w:r>
      <w:hyperlink w:anchor="sub_101" w:history="1">
        <w:r w:rsidRPr="00B51AD2">
          <w:rPr>
            <w:sz w:val="24"/>
          </w:rPr>
          <w:t>акваторией</w:t>
        </w:r>
      </w:hyperlink>
      <w:r w:rsidRPr="00B51AD2">
        <w:rPr>
          <w:sz w:val="24"/>
        </w:rPr>
        <w:t xml:space="preserve"> менее 0,5 кв.км, устанавливается в размере 50 м. Ширина водоохранной зоны водохранилища, расположенного на водотоке, устанавливается равной ширине водоохранной зоны этого водотока.</w:t>
      </w:r>
    </w:p>
    <w:p w:rsidR="00943115" w:rsidRPr="00B51AD2" w:rsidRDefault="00943115" w:rsidP="00943115">
      <w:pPr>
        <w:pStyle w:val="afd"/>
        <w:rPr>
          <w:sz w:val="24"/>
        </w:rPr>
      </w:pPr>
      <w:r w:rsidRPr="00B51AD2">
        <w:rPr>
          <w:sz w:val="24"/>
        </w:rPr>
        <w:t xml:space="preserve">Для реки, ручья протяженностью менее </w:t>
      </w:r>
      <w:smartTag w:uri="urn:schemas-microsoft-com:office:smarttags" w:element="metricconverter">
        <w:smartTagPr>
          <w:attr w:name="ProductID" w:val="10 км"/>
        </w:smartTagPr>
        <w:r w:rsidRPr="00B51AD2">
          <w:rPr>
            <w:sz w:val="24"/>
          </w:rPr>
          <w:t>10 км</w:t>
        </w:r>
      </w:smartTag>
      <w:r w:rsidRPr="00B51AD2">
        <w:rPr>
          <w:sz w:val="24"/>
        </w:rPr>
        <w:t xml:space="preserve">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50 м.</w:t>
      </w:r>
    </w:p>
    <w:p w:rsidR="00943115" w:rsidRPr="000B0296" w:rsidRDefault="00943115" w:rsidP="00943115">
      <w:pPr>
        <w:pStyle w:val="afd"/>
        <w:rPr>
          <w:b/>
          <w:bCs/>
          <w:i/>
          <w:iCs/>
          <w:sz w:val="24"/>
        </w:rPr>
      </w:pPr>
      <w:r w:rsidRPr="00B51AD2">
        <w:rPr>
          <w:sz w:val="24"/>
        </w:rPr>
        <w:t xml:space="preserve">Ширина прибрежной защитной полосы устанавливается в зависимости от уклона берега водного объекта и составляет </w:t>
      </w:r>
      <w:smartTag w:uri="urn:schemas-microsoft-com:office:smarttags" w:element="metricconverter">
        <w:smartTagPr>
          <w:attr w:name="ProductID" w:val="30 м"/>
        </w:smartTagPr>
        <w:r w:rsidRPr="00B51AD2">
          <w:rPr>
            <w:sz w:val="24"/>
          </w:rPr>
          <w:t>30 м</w:t>
        </w:r>
      </w:smartTag>
      <w:r w:rsidRPr="00B51AD2">
        <w:rPr>
          <w:sz w:val="24"/>
        </w:rPr>
        <w:t xml:space="preserve"> для обратного уклона или 0</w:t>
      </w:r>
      <w:r w:rsidRPr="00B51AD2">
        <w:rPr>
          <w:sz w:val="24"/>
        </w:rPr>
        <w:sym w:font="Symbol" w:char="F0B0"/>
      </w:r>
      <w:r w:rsidRPr="00B51AD2">
        <w:rPr>
          <w:sz w:val="24"/>
        </w:rPr>
        <w:t xml:space="preserve">, </w:t>
      </w:r>
      <w:smartTag w:uri="urn:schemas-microsoft-com:office:smarttags" w:element="metricconverter">
        <w:smartTagPr>
          <w:attr w:name="ProductID" w:val="40 м"/>
        </w:smartTagPr>
        <w:r w:rsidRPr="00B51AD2">
          <w:rPr>
            <w:sz w:val="24"/>
          </w:rPr>
          <w:t>40 м</w:t>
        </w:r>
      </w:smartTag>
      <w:r w:rsidRPr="00B51AD2">
        <w:rPr>
          <w:sz w:val="24"/>
        </w:rPr>
        <w:t xml:space="preserve"> для уклона до 3</w:t>
      </w:r>
      <w:r w:rsidRPr="00B51AD2">
        <w:rPr>
          <w:sz w:val="24"/>
        </w:rPr>
        <w:sym w:font="Symbol" w:char="F0B0"/>
      </w:r>
      <w:r w:rsidRPr="00B51AD2">
        <w:rPr>
          <w:sz w:val="24"/>
        </w:rPr>
        <w:t xml:space="preserve"> и </w:t>
      </w:r>
      <w:smartTag w:uri="urn:schemas-microsoft-com:office:smarttags" w:element="metricconverter">
        <w:smartTagPr>
          <w:attr w:name="ProductID" w:val="50 м"/>
        </w:smartTagPr>
        <w:r w:rsidRPr="00B51AD2">
          <w:rPr>
            <w:sz w:val="24"/>
          </w:rPr>
          <w:t>50 м</w:t>
        </w:r>
      </w:smartTag>
      <w:r w:rsidRPr="00B51AD2">
        <w:rPr>
          <w:sz w:val="24"/>
        </w:rPr>
        <w:t xml:space="preserve"> для уклона 3</w:t>
      </w:r>
      <w:r w:rsidRPr="00B51AD2">
        <w:rPr>
          <w:sz w:val="24"/>
        </w:rPr>
        <w:sym w:font="Symbol" w:char="F0B0"/>
      </w:r>
      <w:r w:rsidRPr="00B51AD2">
        <w:rPr>
          <w:sz w:val="24"/>
        </w:rPr>
        <w:t xml:space="preserve"> и более. </w:t>
      </w:r>
    </w:p>
    <w:p w:rsidR="00943115" w:rsidRPr="000B0296" w:rsidRDefault="00943115" w:rsidP="00943115">
      <w:pPr>
        <w:rPr>
          <w:sz w:val="24"/>
        </w:rPr>
      </w:pPr>
      <w:r w:rsidRPr="000B0296">
        <w:rPr>
          <w:sz w:val="24"/>
        </w:rPr>
        <w:t xml:space="preserve">Вдоль береговой линии водного объекта общего пользования устанавливается береговая полоса, предназначенная для общего пользования. </w:t>
      </w:r>
    </w:p>
    <w:p w:rsidR="00943115" w:rsidRPr="0095412C" w:rsidRDefault="00943115" w:rsidP="00943115">
      <w:pPr>
        <w:rPr>
          <w:sz w:val="24"/>
        </w:rPr>
      </w:pPr>
      <w:r w:rsidRPr="000B0296">
        <w:rPr>
          <w:sz w:val="24"/>
        </w:rPr>
        <w:t xml:space="preserve">Ширина береговой полосы водных объектов общего пользования составляет </w:t>
      </w:r>
      <w:smartTag w:uri="urn:schemas-microsoft-com:office:smarttags" w:element="metricconverter">
        <w:smartTagPr>
          <w:attr w:name="ProductID" w:val="20 м"/>
        </w:smartTagPr>
        <w:r w:rsidRPr="000B0296">
          <w:rPr>
            <w:sz w:val="24"/>
          </w:rPr>
          <w:t>20 м</w:t>
        </w:r>
      </w:smartTag>
      <w:r w:rsidRPr="000B0296">
        <w:rPr>
          <w:sz w:val="24"/>
        </w:rPr>
        <w:t xml:space="preserve">, за исключением береговой полосы каналов, а также рек и ручьев, протяженность которых от истока до устья не превышает </w:t>
      </w:r>
      <w:smartTag w:uri="urn:schemas-microsoft-com:office:smarttags" w:element="metricconverter">
        <w:smartTagPr>
          <w:attr w:name="ProductID" w:val="10 м"/>
        </w:smartTagPr>
        <w:r w:rsidRPr="000B0296">
          <w:rPr>
            <w:sz w:val="24"/>
          </w:rPr>
          <w:t>10 м</w:t>
        </w:r>
      </w:smartTag>
      <w:r w:rsidRPr="000B0296">
        <w:rPr>
          <w:sz w:val="24"/>
        </w:rPr>
        <w:t xml:space="preserve">. Ширина береговой полосы каналов, а также рек и ручьев, </w:t>
      </w:r>
      <w:r w:rsidRPr="0095412C">
        <w:rPr>
          <w:sz w:val="24"/>
        </w:rPr>
        <w:t xml:space="preserve">протяженность которых от истока до устья не более чем </w:t>
      </w:r>
      <w:smartTag w:uri="urn:schemas-microsoft-com:office:smarttags" w:element="metricconverter">
        <w:smartTagPr>
          <w:attr w:name="ProductID" w:val="10 км"/>
        </w:smartTagPr>
        <w:r w:rsidRPr="0095412C">
          <w:rPr>
            <w:sz w:val="24"/>
          </w:rPr>
          <w:t>10 км</w:t>
        </w:r>
      </w:smartTag>
      <w:r w:rsidRPr="0095412C">
        <w:rPr>
          <w:sz w:val="24"/>
        </w:rPr>
        <w:t xml:space="preserve">, составляет </w:t>
      </w:r>
      <w:smartTag w:uri="urn:schemas-microsoft-com:office:smarttags" w:element="metricconverter">
        <w:smartTagPr>
          <w:attr w:name="ProductID" w:val="5 м"/>
        </w:smartTagPr>
        <w:r w:rsidRPr="0095412C">
          <w:rPr>
            <w:sz w:val="24"/>
          </w:rPr>
          <w:t>5 м</w:t>
        </w:r>
      </w:smartTag>
      <w:r w:rsidRPr="0095412C">
        <w:rPr>
          <w:sz w:val="24"/>
        </w:rPr>
        <w:t>.</w:t>
      </w:r>
    </w:p>
    <w:p w:rsidR="0095412C" w:rsidRPr="0095412C" w:rsidRDefault="0095412C" w:rsidP="0095412C">
      <w:pPr>
        <w:pStyle w:val="aff0"/>
        <w:rPr>
          <w:sz w:val="24"/>
          <w:szCs w:val="24"/>
        </w:rPr>
      </w:pPr>
      <w:r w:rsidRPr="0095412C">
        <w:rPr>
          <w:sz w:val="24"/>
          <w:szCs w:val="24"/>
        </w:rPr>
        <w:t xml:space="preserve">Таким образом, водоохранные зоны рек  </w:t>
      </w:r>
      <w:r>
        <w:rPr>
          <w:sz w:val="24"/>
          <w:szCs w:val="24"/>
        </w:rPr>
        <w:t xml:space="preserve">Бетька, </w:t>
      </w:r>
      <w:r w:rsidRPr="0095412C">
        <w:rPr>
          <w:sz w:val="24"/>
          <w:szCs w:val="24"/>
        </w:rPr>
        <w:t>Атмаска</w:t>
      </w:r>
      <w:r>
        <w:rPr>
          <w:sz w:val="24"/>
          <w:szCs w:val="24"/>
        </w:rPr>
        <w:t>,</w:t>
      </w:r>
      <w:r w:rsidR="00621D2F">
        <w:rPr>
          <w:sz w:val="24"/>
          <w:szCs w:val="24"/>
        </w:rPr>
        <w:t xml:space="preserve"> Пановка равны</w:t>
      </w:r>
      <w:r w:rsidRPr="0095412C">
        <w:rPr>
          <w:sz w:val="24"/>
          <w:szCs w:val="24"/>
        </w:rPr>
        <w:t xml:space="preserve"> </w:t>
      </w:r>
      <w:smartTag w:uri="urn:schemas-microsoft-com:office:smarttags" w:element="metricconverter">
        <w:smartTagPr>
          <w:attr w:name="ProductID" w:val="100 м"/>
        </w:smartTagPr>
        <w:r w:rsidRPr="0095412C">
          <w:rPr>
            <w:sz w:val="24"/>
            <w:szCs w:val="24"/>
          </w:rPr>
          <w:t>100 м</w:t>
        </w:r>
      </w:smartTag>
      <w:r w:rsidRPr="0095412C">
        <w:rPr>
          <w:sz w:val="24"/>
          <w:szCs w:val="24"/>
        </w:rPr>
        <w:t xml:space="preserve">, остальных водных объектов на территории поселения – </w:t>
      </w:r>
      <w:smartTag w:uri="urn:schemas-microsoft-com:office:smarttags" w:element="metricconverter">
        <w:smartTagPr>
          <w:attr w:name="ProductID" w:val="50 м"/>
        </w:smartTagPr>
        <w:r w:rsidRPr="0095412C">
          <w:rPr>
            <w:sz w:val="24"/>
            <w:szCs w:val="24"/>
          </w:rPr>
          <w:t>50 м</w:t>
        </w:r>
      </w:smartTag>
      <w:r w:rsidRPr="0095412C">
        <w:rPr>
          <w:sz w:val="24"/>
          <w:szCs w:val="24"/>
        </w:rPr>
        <w:t>. Прибрежная защитная полоса р.  Бетька, Атмаска</w:t>
      </w:r>
      <w:r w:rsidR="00621D2F">
        <w:rPr>
          <w:sz w:val="24"/>
          <w:szCs w:val="24"/>
        </w:rPr>
        <w:t>, Пановка</w:t>
      </w:r>
      <w:r w:rsidRPr="0095412C">
        <w:rPr>
          <w:sz w:val="24"/>
          <w:szCs w:val="24"/>
        </w:rPr>
        <w:t xml:space="preserve"> и остальных водных объектов, расположенных в пределах сельского поселения, равна </w:t>
      </w:r>
      <w:smartTag w:uri="urn:schemas-microsoft-com:office:smarttags" w:element="metricconverter">
        <w:smartTagPr>
          <w:attr w:name="ProductID" w:val="50 м"/>
        </w:smartTagPr>
        <w:r w:rsidRPr="0095412C">
          <w:rPr>
            <w:sz w:val="24"/>
            <w:szCs w:val="24"/>
          </w:rPr>
          <w:t>50 м</w:t>
        </w:r>
      </w:smartTag>
      <w:r w:rsidR="00621D2F">
        <w:rPr>
          <w:sz w:val="24"/>
          <w:szCs w:val="24"/>
        </w:rPr>
        <w:t xml:space="preserve">. Береговая полоса рек Бетька, </w:t>
      </w:r>
      <w:r w:rsidRPr="0095412C">
        <w:rPr>
          <w:sz w:val="24"/>
          <w:szCs w:val="24"/>
        </w:rPr>
        <w:t>Атмаска</w:t>
      </w:r>
      <w:r w:rsidR="00621D2F">
        <w:rPr>
          <w:sz w:val="24"/>
          <w:szCs w:val="24"/>
        </w:rPr>
        <w:t>, Пановка</w:t>
      </w:r>
      <w:r w:rsidRPr="0095412C">
        <w:rPr>
          <w:sz w:val="24"/>
          <w:szCs w:val="24"/>
        </w:rPr>
        <w:t xml:space="preserve"> равна </w:t>
      </w:r>
      <w:smartTag w:uri="urn:schemas-microsoft-com:office:smarttags" w:element="metricconverter">
        <w:smartTagPr>
          <w:attr w:name="ProductID" w:val="20 м"/>
        </w:smartTagPr>
        <w:r w:rsidRPr="0095412C">
          <w:rPr>
            <w:sz w:val="24"/>
            <w:szCs w:val="24"/>
          </w:rPr>
          <w:t>20 м</w:t>
        </w:r>
      </w:smartTag>
      <w:r w:rsidRPr="0095412C">
        <w:rPr>
          <w:sz w:val="24"/>
          <w:szCs w:val="24"/>
        </w:rPr>
        <w:t xml:space="preserve">, остальных водных объектов – </w:t>
      </w:r>
      <w:smartTag w:uri="urn:schemas-microsoft-com:office:smarttags" w:element="metricconverter">
        <w:smartTagPr>
          <w:attr w:name="ProductID" w:val="5 м"/>
        </w:smartTagPr>
        <w:r w:rsidRPr="0095412C">
          <w:rPr>
            <w:sz w:val="24"/>
            <w:szCs w:val="24"/>
          </w:rPr>
          <w:t>5 м</w:t>
        </w:r>
      </w:smartTag>
      <w:r w:rsidRPr="0095412C">
        <w:rPr>
          <w:sz w:val="24"/>
          <w:szCs w:val="24"/>
        </w:rPr>
        <w:t>.</w:t>
      </w:r>
    </w:p>
    <w:p w:rsidR="00943115" w:rsidRDefault="00943115" w:rsidP="00943115">
      <w:pPr>
        <w:widowControl w:val="0"/>
        <w:rPr>
          <w:b/>
          <w:sz w:val="24"/>
        </w:rPr>
      </w:pPr>
    </w:p>
    <w:p w:rsidR="0095412C" w:rsidRDefault="0095412C" w:rsidP="00943115">
      <w:pPr>
        <w:widowControl w:val="0"/>
        <w:ind w:firstLine="708"/>
        <w:rPr>
          <w:b/>
          <w:sz w:val="24"/>
        </w:rPr>
      </w:pPr>
    </w:p>
    <w:p w:rsidR="00943115" w:rsidRPr="006E48A0" w:rsidRDefault="00943115" w:rsidP="00943115">
      <w:pPr>
        <w:widowControl w:val="0"/>
        <w:ind w:firstLine="708"/>
        <w:rPr>
          <w:b/>
          <w:sz w:val="24"/>
        </w:rPr>
      </w:pPr>
      <w:r w:rsidRPr="006E48A0">
        <w:rPr>
          <w:b/>
          <w:sz w:val="24"/>
        </w:rPr>
        <w:lastRenderedPageBreak/>
        <w:t>В границах водоохранных зон водных объектов запрещено:</w:t>
      </w:r>
    </w:p>
    <w:p w:rsidR="00943115" w:rsidRPr="006E48A0" w:rsidRDefault="00943115" w:rsidP="00943115">
      <w:pPr>
        <w:numPr>
          <w:ilvl w:val="0"/>
          <w:numId w:val="10"/>
        </w:numPr>
        <w:autoSpaceDE w:val="0"/>
        <w:autoSpaceDN w:val="0"/>
        <w:adjustRightInd w:val="0"/>
        <w:rPr>
          <w:sz w:val="24"/>
        </w:rPr>
      </w:pPr>
      <w:r w:rsidRPr="006E48A0">
        <w:rPr>
          <w:sz w:val="24"/>
        </w:rPr>
        <w:t>использование сточных вод в целях регулирования плодородия почв;</w:t>
      </w:r>
    </w:p>
    <w:p w:rsidR="00943115" w:rsidRPr="006E48A0" w:rsidRDefault="00943115" w:rsidP="00943115">
      <w:pPr>
        <w:numPr>
          <w:ilvl w:val="0"/>
          <w:numId w:val="10"/>
        </w:numPr>
        <w:autoSpaceDE w:val="0"/>
        <w:autoSpaceDN w:val="0"/>
        <w:adjustRightInd w:val="0"/>
        <w:rPr>
          <w:sz w:val="24"/>
        </w:rPr>
      </w:pPr>
      <w:r w:rsidRPr="006E48A0">
        <w:rPr>
          <w:sz w:val="24"/>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43115" w:rsidRPr="006E48A0" w:rsidRDefault="00943115" w:rsidP="00943115">
      <w:pPr>
        <w:numPr>
          <w:ilvl w:val="0"/>
          <w:numId w:val="10"/>
        </w:numPr>
        <w:autoSpaceDE w:val="0"/>
        <w:autoSpaceDN w:val="0"/>
        <w:adjustRightInd w:val="0"/>
        <w:rPr>
          <w:sz w:val="24"/>
        </w:rPr>
      </w:pPr>
      <w:r w:rsidRPr="006E48A0">
        <w:rPr>
          <w:sz w:val="24"/>
        </w:rPr>
        <w:t>осуществление авиационных мер по борьбе с вредными организмами;</w:t>
      </w:r>
    </w:p>
    <w:p w:rsidR="00943115" w:rsidRPr="006E48A0" w:rsidRDefault="00943115" w:rsidP="00943115">
      <w:pPr>
        <w:numPr>
          <w:ilvl w:val="0"/>
          <w:numId w:val="10"/>
        </w:numPr>
        <w:autoSpaceDE w:val="0"/>
        <w:autoSpaceDN w:val="0"/>
        <w:adjustRightInd w:val="0"/>
        <w:rPr>
          <w:sz w:val="24"/>
        </w:rPr>
      </w:pPr>
      <w:r w:rsidRPr="006E48A0">
        <w:rPr>
          <w:sz w:val="24"/>
        </w:rPr>
        <w:t>размещение специализированных хранилищ пестицидов и агрохимикатов, применение пестицидов и агрохимикатов;</w:t>
      </w:r>
    </w:p>
    <w:p w:rsidR="00943115" w:rsidRPr="006E48A0" w:rsidRDefault="00943115" w:rsidP="00943115">
      <w:pPr>
        <w:numPr>
          <w:ilvl w:val="0"/>
          <w:numId w:val="10"/>
        </w:numPr>
        <w:autoSpaceDE w:val="0"/>
        <w:autoSpaceDN w:val="0"/>
        <w:adjustRightInd w:val="0"/>
        <w:rPr>
          <w:sz w:val="24"/>
        </w:rPr>
      </w:pPr>
      <w:r w:rsidRPr="006E48A0">
        <w:rPr>
          <w:sz w:val="24"/>
        </w:rPr>
        <w:t>сброс сточных, в том числе дренажных, вод.</w:t>
      </w:r>
    </w:p>
    <w:p w:rsidR="00943115" w:rsidRPr="006E48A0" w:rsidRDefault="00943115" w:rsidP="00943115">
      <w:pPr>
        <w:widowControl w:val="0"/>
        <w:rPr>
          <w:b/>
          <w:sz w:val="24"/>
        </w:rPr>
      </w:pPr>
    </w:p>
    <w:p w:rsidR="00943115" w:rsidRPr="006E48A0" w:rsidRDefault="00943115" w:rsidP="00943115">
      <w:pPr>
        <w:widowControl w:val="0"/>
        <w:ind w:firstLine="708"/>
        <w:rPr>
          <w:b/>
          <w:sz w:val="24"/>
        </w:rPr>
      </w:pPr>
      <w:r w:rsidRPr="006E48A0">
        <w:rPr>
          <w:b/>
          <w:sz w:val="24"/>
        </w:rPr>
        <w:t>В границах прибрежных защитных полос, наряду с ограничениями, указанными для водоохранных зон, запрещ</w:t>
      </w:r>
      <w:r>
        <w:rPr>
          <w:b/>
          <w:sz w:val="24"/>
        </w:rPr>
        <w:t>ено</w:t>
      </w:r>
      <w:r w:rsidRPr="006E48A0">
        <w:rPr>
          <w:b/>
          <w:sz w:val="24"/>
        </w:rPr>
        <w:t>:</w:t>
      </w:r>
    </w:p>
    <w:p w:rsidR="00943115" w:rsidRPr="006E48A0" w:rsidRDefault="00943115" w:rsidP="00943115">
      <w:pPr>
        <w:numPr>
          <w:ilvl w:val="0"/>
          <w:numId w:val="10"/>
        </w:numPr>
        <w:autoSpaceDE w:val="0"/>
        <w:autoSpaceDN w:val="0"/>
        <w:adjustRightInd w:val="0"/>
        <w:rPr>
          <w:sz w:val="24"/>
        </w:rPr>
      </w:pPr>
      <w:r w:rsidRPr="006E48A0">
        <w:rPr>
          <w:sz w:val="24"/>
        </w:rPr>
        <w:t>распашка земель;</w:t>
      </w:r>
    </w:p>
    <w:p w:rsidR="00943115" w:rsidRPr="006E48A0" w:rsidRDefault="00943115" w:rsidP="00943115">
      <w:pPr>
        <w:numPr>
          <w:ilvl w:val="0"/>
          <w:numId w:val="10"/>
        </w:numPr>
        <w:autoSpaceDE w:val="0"/>
        <w:autoSpaceDN w:val="0"/>
        <w:adjustRightInd w:val="0"/>
        <w:rPr>
          <w:sz w:val="24"/>
        </w:rPr>
      </w:pPr>
      <w:r w:rsidRPr="006E48A0">
        <w:rPr>
          <w:sz w:val="24"/>
        </w:rPr>
        <w:t>размещение отвалов размываемых грунтов;</w:t>
      </w:r>
    </w:p>
    <w:p w:rsidR="00943115" w:rsidRPr="006E48A0" w:rsidRDefault="00943115" w:rsidP="00943115">
      <w:pPr>
        <w:numPr>
          <w:ilvl w:val="0"/>
          <w:numId w:val="10"/>
        </w:numPr>
        <w:autoSpaceDE w:val="0"/>
        <w:autoSpaceDN w:val="0"/>
        <w:adjustRightInd w:val="0"/>
        <w:rPr>
          <w:sz w:val="24"/>
        </w:rPr>
      </w:pPr>
      <w:r w:rsidRPr="006E48A0">
        <w:rPr>
          <w:sz w:val="24"/>
        </w:rPr>
        <w:t>выпас сельскохозяйственных животных и организация для них летних лагерей, ванн.</w:t>
      </w:r>
    </w:p>
    <w:p w:rsidR="00943115" w:rsidRPr="006E48A0" w:rsidRDefault="00943115" w:rsidP="00943115">
      <w:pPr>
        <w:tabs>
          <w:tab w:val="left" w:pos="720"/>
        </w:tabs>
        <w:ind w:right="-6" w:firstLine="540"/>
        <w:rPr>
          <w:b/>
          <w:sz w:val="24"/>
        </w:rPr>
      </w:pPr>
    </w:p>
    <w:p w:rsidR="00943115" w:rsidRPr="006E48A0" w:rsidRDefault="00943115" w:rsidP="00943115">
      <w:pPr>
        <w:tabs>
          <w:tab w:val="left" w:pos="720"/>
        </w:tabs>
        <w:ind w:right="-6" w:firstLine="540"/>
        <w:rPr>
          <w:b/>
          <w:sz w:val="24"/>
        </w:rPr>
      </w:pPr>
      <w:r>
        <w:rPr>
          <w:b/>
          <w:sz w:val="24"/>
        </w:rPr>
        <w:tab/>
      </w:r>
      <w:r w:rsidRPr="006E48A0">
        <w:rPr>
          <w:b/>
          <w:sz w:val="24"/>
        </w:rPr>
        <w:t xml:space="preserve">В границах береговой полосы запрещено: </w:t>
      </w:r>
    </w:p>
    <w:p w:rsidR="00943115" w:rsidRPr="006E48A0" w:rsidRDefault="00943115" w:rsidP="00943115">
      <w:pPr>
        <w:numPr>
          <w:ilvl w:val="0"/>
          <w:numId w:val="10"/>
        </w:numPr>
        <w:autoSpaceDE w:val="0"/>
        <w:autoSpaceDN w:val="0"/>
        <w:adjustRightInd w:val="0"/>
        <w:rPr>
          <w:sz w:val="24"/>
        </w:rPr>
      </w:pPr>
      <w:r w:rsidRPr="006E48A0">
        <w:rPr>
          <w:sz w:val="24"/>
        </w:rPr>
        <w:t>приватизация земельных участков;</w:t>
      </w:r>
    </w:p>
    <w:p w:rsidR="00943115" w:rsidRPr="006E48A0" w:rsidRDefault="00943115" w:rsidP="00943115">
      <w:pPr>
        <w:numPr>
          <w:ilvl w:val="0"/>
          <w:numId w:val="10"/>
        </w:numPr>
        <w:autoSpaceDE w:val="0"/>
        <w:autoSpaceDN w:val="0"/>
        <w:adjustRightInd w:val="0"/>
        <w:rPr>
          <w:sz w:val="24"/>
        </w:rPr>
      </w:pPr>
      <w:r w:rsidRPr="006E48A0">
        <w:rPr>
          <w:sz w:val="24"/>
        </w:rPr>
        <w:t>использование механических транспортных средств.</w:t>
      </w:r>
    </w:p>
    <w:p w:rsidR="00943115" w:rsidRPr="006E48A0" w:rsidRDefault="00943115" w:rsidP="00943115">
      <w:pPr>
        <w:numPr>
          <w:ilvl w:val="12"/>
          <w:numId w:val="0"/>
        </w:numPr>
        <w:autoSpaceDE w:val="0"/>
        <w:autoSpaceDN w:val="0"/>
        <w:adjustRightInd w:val="0"/>
        <w:ind w:firstLine="567"/>
        <w:rPr>
          <w:rFonts w:cs="Arial"/>
          <w:b/>
          <w:sz w:val="24"/>
        </w:rPr>
      </w:pPr>
    </w:p>
    <w:p w:rsidR="00943115" w:rsidRPr="006E48A0" w:rsidRDefault="00943115" w:rsidP="00943115">
      <w:pPr>
        <w:numPr>
          <w:ilvl w:val="12"/>
          <w:numId w:val="0"/>
        </w:numPr>
        <w:autoSpaceDE w:val="0"/>
        <w:autoSpaceDN w:val="0"/>
        <w:adjustRightInd w:val="0"/>
        <w:ind w:firstLine="708"/>
        <w:rPr>
          <w:rFonts w:cs="Arial"/>
          <w:b/>
          <w:sz w:val="24"/>
        </w:rPr>
      </w:pPr>
      <w:r w:rsidRPr="006E48A0">
        <w:rPr>
          <w:rFonts w:cs="Arial"/>
          <w:b/>
          <w:sz w:val="24"/>
        </w:rPr>
        <w:t>Условно разрешенные виды использования территории в границах водоохранных зон поверхностных водных объектов:</w:t>
      </w:r>
    </w:p>
    <w:p w:rsidR="00943115" w:rsidRPr="006E48A0" w:rsidRDefault="00943115" w:rsidP="00943115">
      <w:pPr>
        <w:numPr>
          <w:ilvl w:val="0"/>
          <w:numId w:val="10"/>
        </w:numPr>
        <w:autoSpaceDE w:val="0"/>
        <w:autoSpaceDN w:val="0"/>
        <w:adjustRightInd w:val="0"/>
        <w:rPr>
          <w:sz w:val="24"/>
        </w:rPr>
      </w:pPr>
      <w:r w:rsidRPr="006E48A0">
        <w:rPr>
          <w:sz w:val="24"/>
        </w:rPr>
        <w:t>движение транспортных средств по дорогам и стоянки их на дорогах и в специально оборудованных местах, имеющих твердое покрытие;</w:t>
      </w:r>
    </w:p>
    <w:p w:rsidR="00943115" w:rsidRPr="006E48A0" w:rsidRDefault="00943115" w:rsidP="00943115">
      <w:pPr>
        <w:numPr>
          <w:ilvl w:val="0"/>
          <w:numId w:val="10"/>
        </w:numPr>
        <w:autoSpaceDE w:val="0"/>
        <w:autoSpaceDN w:val="0"/>
        <w:adjustRightInd w:val="0"/>
        <w:rPr>
          <w:sz w:val="24"/>
        </w:rPr>
      </w:pPr>
      <w:r w:rsidRPr="006E48A0">
        <w:rPr>
          <w:sz w:val="24"/>
        </w:rPr>
        <w:t>размещение автозаправочных станций, складов горюче-смазочных материалов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w:t>
      </w:r>
    </w:p>
    <w:p w:rsidR="00943115" w:rsidRPr="006E48A0" w:rsidRDefault="00943115" w:rsidP="00943115">
      <w:pPr>
        <w:numPr>
          <w:ilvl w:val="0"/>
          <w:numId w:val="10"/>
        </w:numPr>
        <w:autoSpaceDE w:val="0"/>
        <w:autoSpaceDN w:val="0"/>
        <w:adjustRightInd w:val="0"/>
        <w:rPr>
          <w:sz w:val="24"/>
        </w:rPr>
      </w:pPr>
      <w:r w:rsidRPr="006E48A0">
        <w:rPr>
          <w:sz w:val="24"/>
        </w:rPr>
        <w:t xml:space="preserve">разведка и добыча общераспространенных полезных ископаемых пользователями недр, осуществляющими разведку и добычу иных видов полезных ископаемых, в границах предоставленных им в соответствии с </w:t>
      </w:r>
      <w:hyperlink r:id="rId13" w:history="1">
        <w:r w:rsidRPr="006E48A0">
          <w:rPr>
            <w:sz w:val="24"/>
          </w:rPr>
          <w:t>законодательством</w:t>
        </w:r>
      </w:hyperlink>
      <w:r w:rsidRPr="006E48A0">
        <w:rPr>
          <w:sz w:val="24"/>
        </w:rPr>
        <w:t xml:space="preserve"> РФ о недрах горных отводов и (или) геологических отводов на основании утвержденного технического проекта в соответствии со </w:t>
      </w:r>
      <w:hyperlink r:id="rId14" w:history="1">
        <w:r w:rsidRPr="006E48A0">
          <w:rPr>
            <w:sz w:val="24"/>
          </w:rPr>
          <w:t>статьей 19.1</w:t>
        </w:r>
      </w:hyperlink>
      <w:r w:rsidRPr="006E48A0">
        <w:rPr>
          <w:sz w:val="24"/>
        </w:rPr>
        <w:t xml:space="preserve"> Закона РФ от 21.02.1992 г. N 2395-I "О недрах");</w:t>
      </w:r>
    </w:p>
    <w:p w:rsidR="00943115" w:rsidRPr="006E48A0" w:rsidRDefault="00943115" w:rsidP="00943115">
      <w:pPr>
        <w:numPr>
          <w:ilvl w:val="0"/>
          <w:numId w:val="10"/>
        </w:numPr>
        <w:autoSpaceDE w:val="0"/>
        <w:autoSpaceDN w:val="0"/>
        <w:adjustRightInd w:val="0"/>
        <w:rPr>
          <w:sz w:val="24"/>
        </w:rPr>
      </w:pPr>
      <w:r w:rsidRPr="006E48A0">
        <w:rPr>
          <w:sz w:val="24"/>
        </w:rPr>
        <w:t xml:space="preserve">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w:t>
      </w:r>
    </w:p>
    <w:p w:rsidR="00943115" w:rsidRPr="006E48A0" w:rsidRDefault="00943115" w:rsidP="00943115">
      <w:pPr>
        <w:autoSpaceDE w:val="0"/>
        <w:autoSpaceDN w:val="0"/>
        <w:adjustRightInd w:val="0"/>
        <w:ind w:firstLine="708"/>
        <w:rPr>
          <w:sz w:val="24"/>
        </w:rPr>
      </w:pPr>
      <w:r w:rsidRPr="006E48A0">
        <w:rPr>
          <w:sz w:val="24"/>
        </w:rPr>
        <w:t>Под сооружениями, обеспечивающими охрану водных объектов от загрязнения, засорения, заиления и истощения вод, понимаются:</w:t>
      </w:r>
    </w:p>
    <w:p w:rsidR="00943115" w:rsidRPr="006E48A0" w:rsidRDefault="00943115" w:rsidP="00943115">
      <w:pPr>
        <w:numPr>
          <w:ilvl w:val="0"/>
          <w:numId w:val="10"/>
        </w:numPr>
        <w:autoSpaceDE w:val="0"/>
        <w:autoSpaceDN w:val="0"/>
        <w:adjustRightInd w:val="0"/>
        <w:rPr>
          <w:sz w:val="24"/>
        </w:rPr>
      </w:pPr>
      <w:r w:rsidRPr="006E48A0">
        <w:rPr>
          <w:sz w:val="24"/>
        </w:rPr>
        <w:t>централизованные системы водоотведения (канализации), централизованные ливневые системы водоотведения;</w:t>
      </w:r>
    </w:p>
    <w:p w:rsidR="00943115" w:rsidRPr="006E48A0" w:rsidRDefault="00943115" w:rsidP="00943115">
      <w:pPr>
        <w:numPr>
          <w:ilvl w:val="0"/>
          <w:numId w:val="10"/>
        </w:numPr>
        <w:autoSpaceDE w:val="0"/>
        <w:autoSpaceDN w:val="0"/>
        <w:adjustRightInd w:val="0"/>
        <w:rPr>
          <w:sz w:val="24"/>
        </w:rPr>
      </w:pPr>
      <w:r w:rsidRPr="006E48A0">
        <w:rPr>
          <w:sz w:val="24"/>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943115" w:rsidRPr="006E48A0" w:rsidRDefault="00943115" w:rsidP="00943115">
      <w:pPr>
        <w:numPr>
          <w:ilvl w:val="0"/>
          <w:numId w:val="10"/>
        </w:numPr>
        <w:autoSpaceDE w:val="0"/>
        <w:autoSpaceDN w:val="0"/>
        <w:adjustRightInd w:val="0"/>
        <w:rPr>
          <w:sz w:val="24"/>
        </w:rPr>
      </w:pPr>
      <w:r w:rsidRPr="006E48A0">
        <w:rPr>
          <w:sz w:val="24"/>
        </w:rPr>
        <w:t xml:space="preserve">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w:t>
      </w:r>
      <w:r w:rsidRPr="006E48A0">
        <w:rPr>
          <w:sz w:val="24"/>
        </w:rPr>
        <w:lastRenderedPageBreak/>
        <w:t>соответствии с требованиями законодательства в области охраны окружающей среды и Водного Кодекса;</w:t>
      </w:r>
    </w:p>
    <w:p w:rsidR="00943115" w:rsidRPr="006E48A0" w:rsidRDefault="00943115" w:rsidP="00943115">
      <w:pPr>
        <w:numPr>
          <w:ilvl w:val="0"/>
          <w:numId w:val="10"/>
        </w:numPr>
        <w:autoSpaceDE w:val="0"/>
        <w:autoSpaceDN w:val="0"/>
        <w:adjustRightInd w:val="0"/>
        <w:rPr>
          <w:sz w:val="24"/>
        </w:rPr>
      </w:pPr>
      <w:r w:rsidRPr="006E48A0">
        <w:rPr>
          <w:sz w:val="24"/>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943115" w:rsidRPr="006E48A0" w:rsidRDefault="00943115" w:rsidP="00943115">
      <w:pPr>
        <w:numPr>
          <w:ilvl w:val="12"/>
          <w:numId w:val="0"/>
        </w:numPr>
        <w:tabs>
          <w:tab w:val="num" w:pos="709"/>
        </w:tabs>
        <w:ind w:firstLine="425"/>
        <w:rPr>
          <w:sz w:val="24"/>
        </w:rPr>
      </w:pPr>
      <w:r>
        <w:rPr>
          <w:sz w:val="24"/>
        </w:rPr>
        <w:tab/>
      </w:r>
      <w:r w:rsidRPr="006E48A0">
        <w:rPr>
          <w:sz w:val="24"/>
        </w:rPr>
        <w:t>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943115" w:rsidRPr="006E48A0" w:rsidRDefault="00943115" w:rsidP="00943115">
      <w:pPr>
        <w:numPr>
          <w:ilvl w:val="12"/>
          <w:numId w:val="0"/>
        </w:numPr>
        <w:autoSpaceDE w:val="0"/>
        <w:autoSpaceDN w:val="0"/>
        <w:adjustRightInd w:val="0"/>
        <w:ind w:firstLine="708"/>
        <w:rPr>
          <w:rFonts w:cs="Arial"/>
          <w:b/>
          <w:sz w:val="24"/>
        </w:rPr>
      </w:pPr>
      <w:r w:rsidRPr="006E48A0">
        <w:rPr>
          <w:rFonts w:cs="Arial"/>
          <w:b/>
          <w:sz w:val="24"/>
        </w:rPr>
        <w:t>Условно разрешенные виды использования территории в границах береговых полос поверхностных водных объектов:</w:t>
      </w:r>
    </w:p>
    <w:p w:rsidR="00943115" w:rsidRPr="0099425A" w:rsidRDefault="00943115" w:rsidP="00943115">
      <w:pPr>
        <w:ind w:firstLine="567"/>
        <w:rPr>
          <w:sz w:val="24"/>
        </w:rPr>
      </w:pPr>
      <w:r w:rsidRPr="006E48A0">
        <w:rPr>
          <w:sz w:val="24"/>
        </w:rPr>
        <w:t>- передвижение и пребывание около водных объектов (без использования механических транспортных средств), в том числе для осуществления любительского и спортивного рыболовства и причаливания плавучих средств.</w:t>
      </w:r>
    </w:p>
    <w:p w:rsidR="00943115" w:rsidRPr="00295F56" w:rsidRDefault="00943115" w:rsidP="00943115">
      <w:pPr>
        <w:shd w:val="clear" w:color="auto" w:fill="FFFFFF"/>
        <w:rPr>
          <w:b/>
          <w:sz w:val="24"/>
          <w:highlight w:val="yellow"/>
        </w:rPr>
      </w:pPr>
    </w:p>
    <w:p w:rsidR="00943115" w:rsidRPr="00E4738D" w:rsidRDefault="00943115" w:rsidP="00943115">
      <w:pPr>
        <w:ind w:firstLine="425"/>
        <w:rPr>
          <w:b/>
          <w:sz w:val="24"/>
        </w:rPr>
      </w:pPr>
      <w:r>
        <w:rPr>
          <w:b/>
          <w:sz w:val="24"/>
        </w:rPr>
        <w:t>9</w:t>
      </w:r>
      <w:r w:rsidRPr="00E4738D">
        <w:rPr>
          <w:b/>
          <w:sz w:val="24"/>
        </w:rPr>
        <w:t>. Зоны санитарной охраны подземных источников водоснабжения</w:t>
      </w:r>
    </w:p>
    <w:p w:rsidR="00943115" w:rsidRPr="006E48A0" w:rsidRDefault="00943115" w:rsidP="00943115">
      <w:pPr>
        <w:numPr>
          <w:ilvl w:val="12"/>
          <w:numId w:val="0"/>
        </w:numPr>
        <w:tabs>
          <w:tab w:val="num" w:pos="709"/>
        </w:tabs>
        <w:ind w:firstLine="425"/>
        <w:rPr>
          <w:sz w:val="24"/>
        </w:rPr>
      </w:pPr>
      <w:r w:rsidRPr="006E48A0">
        <w:rPr>
          <w:sz w:val="24"/>
        </w:rPr>
        <w:t>В соответствии с СанПиН 2.1.4.1110-02 «Зоны санитарной охраны источников водоснабжения и водопроводов питьевого назначения» в целях санитарной охраны от загрязнений источников водоснабжения организуется зона санитарной охраны, в состав которой входят три пояса: первый пояс – пояс строгого режима, а также второй и третий пояса – пояса ограничений.</w:t>
      </w:r>
    </w:p>
    <w:p w:rsidR="00943115" w:rsidRPr="006E48A0" w:rsidRDefault="00943115" w:rsidP="00943115">
      <w:pPr>
        <w:numPr>
          <w:ilvl w:val="12"/>
          <w:numId w:val="0"/>
        </w:numPr>
        <w:tabs>
          <w:tab w:val="num" w:pos="709"/>
        </w:tabs>
        <w:ind w:firstLine="425"/>
        <w:rPr>
          <w:sz w:val="24"/>
        </w:rPr>
      </w:pPr>
      <w:r w:rsidRPr="006E48A0">
        <w:rPr>
          <w:sz w:val="24"/>
        </w:rPr>
        <w:t>На рассматриваемой территории имеются родники и водозаборные скважины, для которых установлен первый пояс зоны санитарной охраны, составляющий 50 м. Необходима разработка проектов и проведение расчетов границ второго и третьего поясов. Режим их использования устанавливают СанПиН 2.1.4.1110-02.</w:t>
      </w:r>
    </w:p>
    <w:p w:rsidR="00621D2F" w:rsidRPr="006E48A0" w:rsidRDefault="00621D2F" w:rsidP="00621D2F">
      <w:pPr>
        <w:autoSpaceDE w:val="0"/>
        <w:autoSpaceDN w:val="0"/>
        <w:adjustRightInd w:val="0"/>
        <w:ind w:firstLine="567"/>
        <w:rPr>
          <w:b/>
          <w:sz w:val="24"/>
        </w:rPr>
      </w:pPr>
      <w:r w:rsidRPr="006E48A0">
        <w:rPr>
          <w:b/>
          <w:sz w:val="24"/>
        </w:rPr>
        <w:t xml:space="preserve">В границах </w:t>
      </w:r>
      <w:r w:rsidRPr="006E48A0">
        <w:rPr>
          <w:b/>
          <w:sz w:val="24"/>
          <w:lang w:val="en-US"/>
        </w:rPr>
        <w:t>I</w:t>
      </w:r>
      <w:r w:rsidRPr="006E48A0">
        <w:rPr>
          <w:b/>
          <w:sz w:val="24"/>
        </w:rPr>
        <w:t xml:space="preserve"> пояса зоны санитарной охраны подземных источников питьевого водоснабжения запрещено:</w:t>
      </w:r>
    </w:p>
    <w:p w:rsidR="00621D2F" w:rsidRPr="002947BA" w:rsidRDefault="00621D2F" w:rsidP="00621D2F">
      <w:pPr>
        <w:pStyle w:val="aa"/>
        <w:numPr>
          <w:ilvl w:val="0"/>
          <w:numId w:val="20"/>
        </w:numPr>
        <w:rPr>
          <w:sz w:val="24"/>
        </w:rPr>
      </w:pPr>
      <w:r w:rsidRPr="002947BA">
        <w:rPr>
          <w:sz w:val="24"/>
        </w:rPr>
        <w:t>посадка высокоствольных деревьев;</w:t>
      </w:r>
    </w:p>
    <w:p w:rsidR="00621D2F" w:rsidRPr="002947BA" w:rsidRDefault="00621D2F" w:rsidP="00621D2F">
      <w:pPr>
        <w:pStyle w:val="aa"/>
        <w:numPr>
          <w:ilvl w:val="0"/>
          <w:numId w:val="20"/>
        </w:numPr>
        <w:rPr>
          <w:sz w:val="24"/>
        </w:rPr>
      </w:pPr>
      <w:r w:rsidRPr="002947BA">
        <w:rPr>
          <w:sz w:val="24"/>
        </w:rPr>
        <w:t>все виды строительства, не имеющие непосредственного отношения к эксплуатации, реконструкции и расширению водопроводных сооружений, в т.ч. прокладка трубопроводов различного назначения;</w:t>
      </w:r>
    </w:p>
    <w:p w:rsidR="00621D2F" w:rsidRPr="002947BA" w:rsidRDefault="00621D2F" w:rsidP="00621D2F">
      <w:pPr>
        <w:pStyle w:val="aa"/>
        <w:numPr>
          <w:ilvl w:val="0"/>
          <w:numId w:val="20"/>
        </w:numPr>
        <w:rPr>
          <w:sz w:val="24"/>
        </w:rPr>
      </w:pPr>
      <w:r w:rsidRPr="002947BA">
        <w:rPr>
          <w:sz w:val="24"/>
        </w:rPr>
        <w:t>размещение жилых и хозяйственно-бытовых зданий;</w:t>
      </w:r>
    </w:p>
    <w:p w:rsidR="00621D2F" w:rsidRPr="002947BA" w:rsidRDefault="00621D2F" w:rsidP="00621D2F">
      <w:pPr>
        <w:pStyle w:val="aa"/>
        <w:numPr>
          <w:ilvl w:val="0"/>
          <w:numId w:val="20"/>
        </w:numPr>
        <w:rPr>
          <w:sz w:val="24"/>
        </w:rPr>
      </w:pPr>
      <w:r w:rsidRPr="002947BA">
        <w:rPr>
          <w:sz w:val="24"/>
        </w:rPr>
        <w:t>проживание людей, применение ядохимикатов и удобрений.</w:t>
      </w:r>
    </w:p>
    <w:p w:rsidR="00621D2F" w:rsidRPr="006E48A0" w:rsidRDefault="00621D2F" w:rsidP="00621D2F">
      <w:pPr>
        <w:numPr>
          <w:ilvl w:val="12"/>
          <w:numId w:val="0"/>
        </w:numPr>
        <w:autoSpaceDE w:val="0"/>
        <w:autoSpaceDN w:val="0"/>
        <w:adjustRightInd w:val="0"/>
        <w:ind w:firstLine="709"/>
        <w:rPr>
          <w:b/>
          <w:sz w:val="24"/>
        </w:rPr>
      </w:pPr>
      <w:r w:rsidRPr="006E48A0">
        <w:rPr>
          <w:b/>
          <w:sz w:val="24"/>
        </w:rPr>
        <w:t>В границах II пояса зоны санитарной охраны подземных источников питьевого водоснабжения запрещено:</w:t>
      </w:r>
    </w:p>
    <w:p w:rsidR="00621D2F" w:rsidRPr="002947BA" w:rsidRDefault="00621D2F" w:rsidP="00621D2F">
      <w:pPr>
        <w:pStyle w:val="aa"/>
        <w:numPr>
          <w:ilvl w:val="0"/>
          <w:numId w:val="20"/>
        </w:numPr>
        <w:rPr>
          <w:sz w:val="24"/>
        </w:rPr>
      </w:pPr>
      <w:r w:rsidRPr="002947BA">
        <w:rPr>
          <w:sz w:val="24"/>
        </w:rPr>
        <w:t>закачка отработанных вод в подземные горизонты и подземное складирование твердых отходов, разработки недр земли;</w:t>
      </w:r>
    </w:p>
    <w:p w:rsidR="00621D2F" w:rsidRPr="002947BA" w:rsidRDefault="00621D2F" w:rsidP="00621D2F">
      <w:pPr>
        <w:pStyle w:val="aa"/>
        <w:numPr>
          <w:ilvl w:val="0"/>
          <w:numId w:val="20"/>
        </w:numPr>
        <w:rPr>
          <w:sz w:val="24"/>
        </w:rPr>
      </w:pPr>
      <w:r w:rsidRPr="002947BA">
        <w:rPr>
          <w:sz w:val="24"/>
        </w:rPr>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621D2F" w:rsidRPr="002947BA" w:rsidRDefault="00621D2F" w:rsidP="00621D2F">
      <w:pPr>
        <w:pStyle w:val="aa"/>
        <w:numPr>
          <w:ilvl w:val="0"/>
          <w:numId w:val="20"/>
        </w:numPr>
        <w:rPr>
          <w:sz w:val="24"/>
        </w:rPr>
      </w:pPr>
      <w:r w:rsidRPr="002947BA">
        <w:rPr>
          <w:sz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621D2F" w:rsidRPr="002947BA" w:rsidRDefault="00621D2F" w:rsidP="00621D2F">
      <w:pPr>
        <w:pStyle w:val="aa"/>
        <w:numPr>
          <w:ilvl w:val="0"/>
          <w:numId w:val="20"/>
        </w:numPr>
        <w:rPr>
          <w:sz w:val="24"/>
        </w:rPr>
      </w:pPr>
      <w:r w:rsidRPr="002947BA">
        <w:rPr>
          <w:sz w:val="24"/>
        </w:rPr>
        <w:t>применение удобрений и ядохимикатов;</w:t>
      </w:r>
    </w:p>
    <w:p w:rsidR="00621D2F" w:rsidRDefault="00621D2F" w:rsidP="00621D2F">
      <w:pPr>
        <w:pStyle w:val="aa"/>
        <w:numPr>
          <w:ilvl w:val="0"/>
          <w:numId w:val="20"/>
        </w:numPr>
        <w:rPr>
          <w:sz w:val="24"/>
        </w:rPr>
      </w:pPr>
      <w:r w:rsidRPr="002947BA">
        <w:rPr>
          <w:sz w:val="24"/>
        </w:rPr>
        <w:t>рубка леса главного пользования.</w:t>
      </w:r>
    </w:p>
    <w:p w:rsidR="00621D2F" w:rsidRPr="006E48A0" w:rsidRDefault="00621D2F" w:rsidP="00621D2F">
      <w:pPr>
        <w:autoSpaceDE w:val="0"/>
        <w:autoSpaceDN w:val="0"/>
        <w:adjustRightInd w:val="0"/>
        <w:rPr>
          <w:b/>
          <w:sz w:val="24"/>
        </w:rPr>
      </w:pPr>
      <w:r w:rsidRPr="006E48A0">
        <w:rPr>
          <w:b/>
          <w:sz w:val="24"/>
        </w:rPr>
        <w:t xml:space="preserve">В границах </w:t>
      </w:r>
      <w:r w:rsidRPr="006E48A0">
        <w:rPr>
          <w:b/>
          <w:sz w:val="24"/>
          <w:lang w:val="en-US"/>
        </w:rPr>
        <w:t>III</w:t>
      </w:r>
      <w:r w:rsidRPr="006E48A0">
        <w:rPr>
          <w:b/>
          <w:sz w:val="24"/>
        </w:rPr>
        <w:t xml:space="preserve"> пояса зоны санитарной охраны подземных источников питьевого водоснабжения запрещено:</w:t>
      </w:r>
    </w:p>
    <w:p w:rsidR="00621D2F" w:rsidRPr="002947BA" w:rsidRDefault="00621D2F" w:rsidP="00621D2F">
      <w:pPr>
        <w:pStyle w:val="aa"/>
        <w:numPr>
          <w:ilvl w:val="0"/>
          <w:numId w:val="20"/>
        </w:numPr>
        <w:rPr>
          <w:sz w:val="24"/>
        </w:rPr>
      </w:pPr>
      <w:r w:rsidRPr="002947BA">
        <w:rPr>
          <w:sz w:val="24"/>
        </w:rPr>
        <w:t>закачка отработанных вод в подземные горизонты, подземное складирование</w:t>
      </w:r>
    </w:p>
    <w:p w:rsidR="00621D2F" w:rsidRPr="006E48A0" w:rsidRDefault="00621D2F" w:rsidP="00621D2F">
      <w:pPr>
        <w:pStyle w:val="aa"/>
        <w:ind w:left="1152" w:firstLine="0"/>
        <w:rPr>
          <w:sz w:val="24"/>
        </w:rPr>
      </w:pPr>
      <w:r w:rsidRPr="006E48A0">
        <w:rPr>
          <w:sz w:val="24"/>
        </w:rPr>
        <w:lastRenderedPageBreak/>
        <w:t>твердых отходов и разработка недр земли.</w:t>
      </w:r>
    </w:p>
    <w:p w:rsidR="00621D2F" w:rsidRPr="006E48A0" w:rsidRDefault="00621D2F" w:rsidP="00621D2F">
      <w:pPr>
        <w:numPr>
          <w:ilvl w:val="12"/>
          <w:numId w:val="0"/>
        </w:numPr>
        <w:autoSpaceDE w:val="0"/>
        <w:autoSpaceDN w:val="0"/>
        <w:adjustRightInd w:val="0"/>
        <w:ind w:firstLine="709"/>
        <w:rPr>
          <w:b/>
          <w:sz w:val="24"/>
        </w:rPr>
      </w:pPr>
      <w:r w:rsidRPr="006E48A0">
        <w:rPr>
          <w:b/>
          <w:sz w:val="24"/>
        </w:rPr>
        <w:t>Условно разрешенные виды использования земельных участков и иных объектов недвижимости, расположенных в границах II</w:t>
      </w:r>
      <w:r w:rsidRPr="006E48A0">
        <w:rPr>
          <w:b/>
          <w:sz w:val="24"/>
          <w:lang w:val="en-US"/>
        </w:rPr>
        <w:t>I</w:t>
      </w:r>
      <w:r w:rsidRPr="006E48A0">
        <w:rPr>
          <w:b/>
          <w:sz w:val="24"/>
        </w:rPr>
        <w:t xml:space="preserve"> пояса зоны санитарной охраны подземных источников питьевого водоснабжения, допустимые по согласованию с Управлени</w:t>
      </w:r>
      <w:r>
        <w:rPr>
          <w:b/>
          <w:sz w:val="24"/>
        </w:rPr>
        <w:t>ем</w:t>
      </w:r>
      <w:r w:rsidRPr="006E48A0">
        <w:rPr>
          <w:b/>
          <w:sz w:val="24"/>
        </w:rPr>
        <w:t xml:space="preserve"> Роспотребнадзора по Республике Татарстан:</w:t>
      </w:r>
    </w:p>
    <w:p w:rsidR="00621D2F" w:rsidRPr="002947BA" w:rsidRDefault="00621D2F" w:rsidP="00621D2F">
      <w:pPr>
        <w:pStyle w:val="aa"/>
        <w:numPr>
          <w:ilvl w:val="0"/>
          <w:numId w:val="20"/>
        </w:numPr>
        <w:rPr>
          <w:sz w:val="24"/>
        </w:rPr>
      </w:pPr>
      <w:r w:rsidRPr="002947BA">
        <w:rPr>
          <w:sz w:val="24"/>
        </w:rPr>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621D2F" w:rsidRPr="002947BA" w:rsidRDefault="00621D2F" w:rsidP="00621D2F">
      <w:pPr>
        <w:pStyle w:val="aa"/>
        <w:numPr>
          <w:ilvl w:val="0"/>
          <w:numId w:val="20"/>
        </w:numPr>
        <w:rPr>
          <w:sz w:val="24"/>
        </w:rPr>
      </w:pPr>
      <w:r w:rsidRPr="002947BA">
        <w:rPr>
          <w:sz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w:t>
      </w:r>
      <w:r>
        <w:rPr>
          <w:sz w:val="24"/>
        </w:rPr>
        <w:t>.</w:t>
      </w:r>
    </w:p>
    <w:p w:rsidR="00621D2F" w:rsidRDefault="00621D2F" w:rsidP="00621D2F">
      <w:pPr>
        <w:rPr>
          <w:sz w:val="24"/>
        </w:rPr>
      </w:pPr>
    </w:p>
    <w:p w:rsidR="00621D2F" w:rsidRPr="002A4993" w:rsidRDefault="00621D2F" w:rsidP="00621D2F">
      <w:pPr>
        <w:numPr>
          <w:ilvl w:val="12"/>
          <w:numId w:val="0"/>
        </w:numPr>
        <w:ind w:firstLine="709"/>
        <w:rPr>
          <w:b/>
          <w:bCs/>
          <w:sz w:val="24"/>
        </w:rPr>
      </w:pPr>
      <w:r>
        <w:rPr>
          <w:b/>
          <w:sz w:val="24"/>
        </w:rPr>
        <w:t>10</w:t>
      </w:r>
      <w:r w:rsidRPr="006E48A0">
        <w:rPr>
          <w:b/>
          <w:sz w:val="24"/>
        </w:rPr>
        <w:t xml:space="preserve">. </w:t>
      </w:r>
      <w:r>
        <w:rPr>
          <w:b/>
          <w:bCs/>
          <w:sz w:val="24"/>
        </w:rPr>
        <w:t>Горные отводы м</w:t>
      </w:r>
      <w:r w:rsidRPr="002A4993">
        <w:rPr>
          <w:b/>
          <w:bCs/>
          <w:sz w:val="24"/>
        </w:rPr>
        <w:t>есторождени</w:t>
      </w:r>
      <w:r>
        <w:rPr>
          <w:b/>
          <w:bCs/>
          <w:sz w:val="24"/>
        </w:rPr>
        <w:t>й</w:t>
      </w:r>
      <w:r w:rsidRPr="002A4993">
        <w:rPr>
          <w:b/>
          <w:bCs/>
          <w:sz w:val="24"/>
        </w:rPr>
        <w:t xml:space="preserve"> полезных ископаемых</w:t>
      </w:r>
    </w:p>
    <w:p w:rsidR="00621D2F" w:rsidRPr="008C3511" w:rsidRDefault="00621D2F" w:rsidP="00621D2F">
      <w:pPr>
        <w:pStyle w:val="afd"/>
        <w:ind w:firstLine="720"/>
        <w:rPr>
          <w:bCs/>
          <w:iCs/>
          <w:sz w:val="24"/>
        </w:rPr>
      </w:pPr>
      <w:r w:rsidRPr="008C3511">
        <w:rPr>
          <w:bCs/>
          <w:iCs/>
          <w:sz w:val="24"/>
        </w:rPr>
        <w:t>По данным Министерства экологии и природных ресурсов Республики Татарстан на территории муниципального образования «</w:t>
      </w:r>
      <w:r>
        <w:rPr>
          <w:bCs/>
          <w:iCs/>
          <w:sz w:val="24"/>
        </w:rPr>
        <w:t xml:space="preserve">Бетьковское </w:t>
      </w:r>
      <w:r w:rsidRPr="008C3511">
        <w:rPr>
          <w:bCs/>
          <w:iCs/>
          <w:sz w:val="24"/>
        </w:rPr>
        <w:t>сельское поселение» выделен горный отвод</w:t>
      </w:r>
      <w:r>
        <w:rPr>
          <w:bCs/>
          <w:iCs/>
          <w:sz w:val="24"/>
        </w:rPr>
        <w:t xml:space="preserve"> месторождения известняка.</w:t>
      </w:r>
    </w:p>
    <w:p w:rsidR="00621D2F" w:rsidRPr="00BB4432" w:rsidRDefault="00621D2F" w:rsidP="00621D2F">
      <w:pPr>
        <w:pStyle w:val="afff"/>
        <w:ind w:left="0" w:right="0" w:firstLine="709"/>
        <w:jc w:val="both"/>
        <w:rPr>
          <w:b/>
          <w:sz w:val="24"/>
          <w:szCs w:val="24"/>
        </w:rPr>
      </w:pPr>
      <w:r w:rsidRPr="00BB4432">
        <w:rPr>
          <w:b/>
          <w:sz w:val="24"/>
          <w:szCs w:val="24"/>
        </w:rPr>
        <w:t>Условно разрешенные виды использования земельных участков и иных объектов недвижимости, расположенных в границах горных отводов месторождений, допустимые по согласованию с пользователем недр и органов управления государственным фондом недр:</w:t>
      </w:r>
    </w:p>
    <w:p w:rsidR="00621D2F" w:rsidRDefault="00621D2F" w:rsidP="00621D2F">
      <w:pPr>
        <w:pStyle w:val="afff1"/>
        <w:numPr>
          <w:ilvl w:val="1"/>
          <w:numId w:val="21"/>
        </w:numPr>
        <w:tabs>
          <w:tab w:val="clear" w:pos="2007"/>
          <w:tab w:val="num" w:pos="1080"/>
          <w:tab w:val="left" w:pos="1260"/>
        </w:tabs>
        <w:ind w:left="1080"/>
        <w:jc w:val="both"/>
        <w:rPr>
          <w:sz w:val="24"/>
          <w:szCs w:val="24"/>
        </w:rPr>
      </w:pPr>
      <w:r w:rsidRPr="00132944">
        <w:rPr>
          <w:sz w:val="24"/>
          <w:szCs w:val="24"/>
        </w:rPr>
        <w:t>застройка площадей залегания полезных ископаемых в границах горных отводов месторождений полезных ископаемых</w:t>
      </w:r>
      <w:r>
        <w:rPr>
          <w:sz w:val="24"/>
          <w:szCs w:val="24"/>
        </w:rPr>
        <w:t>.</w:t>
      </w:r>
    </w:p>
    <w:p w:rsidR="00943115" w:rsidRDefault="00943115" w:rsidP="00943115">
      <w:pPr>
        <w:rPr>
          <w:sz w:val="24"/>
        </w:rPr>
      </w:pPr>
    </w:p>
    <w:p w:rsidR="00943115" w:rsidRPr="007E7685" w:rsidRDefault="00943115" w:rsidP="00943115">
      <w:pPr>
        <w:rPr>
          <w:b/>
          <w:sz w:val="24"/>
        </w:rPr>
      </w:pPr>
      <w:r>
        <w:rPr>
          <w:b/>
          <w:sz w:val="24"/>
        </w:rPr>
        <w:t>10</w:t>
      </w:r>
      <w:r w:rsidRPr="006E48A0">
        <w:rPr>
          <w:b/>
          <w:sz w:val="24"/>
        </w:rPr>
        <w:t xml:space="preserve">. </w:t>
      </w:r>
      <w:r w:rsidRPr="007E7685">
        <w:rPr>
          <w:b/>
          <w:sz w:val="24"/>
        </w:rPr>
        <w:t>Особо охраняемые природные территории</w:t>
      </w:r>
    </w:p>
    <w:p w:rsidR="00943115" w:rsidRDefault="00943115" w:rsidP="00943115">
      <w:pPr>
        <w:ind w:firstLine="540"/>
        <w:rPr>
          <w:sz w:val="24"/>
        </w:rPr>
      </w:pPr>
      <w:r w:rsidRPr="008159AC">
        <w:rPr>
          <w:sz w:val="24"/>
        </w:rPr>
        <w:t xml:space="preserve">По территории муниципального образования </w:t>
      </w:r>
      <w:r w:rsidR="007F13E5" w:rsidRPr="00E4738D">
        <w:rPr>
          <w:sz w:val="24"/>
        </w:rPr>
        <w:t>«</w:t>
      </w:r>
      <w:r w:rsidR="00751384">
        <w:rPr>
          <w:sz w:val="24"/>
        </w:rPr>
        <w:t>Бетьковское</w:t>
      </w:r>
      <w:r w:rsidR="007F13E5" w:rsidRPr="00E4738D">
        <w:rPr>
          <w:sz w:val="24"/>
        </w:rPr>
        <w:t xml:space="preserve"> сельское поселение»</w:t>
      </w:r>
      <w:r w:rsidR="007F13E5">
        <w:rPr>
          <w:sz w:val="24"/>
        </w:rPr>
        <w:t xml:space="preserve"> </w:t>
      </w:r>
      <w:r w:rsidRPr="008159AC">
        <w:rPr>
          <w:sz w:val="24"/>
        </w:rPr>
        <w:t>протекает</w:t>
      </w:r>
      <w:r w:rsidRPr="00EE1CA3">
        <w:rPr>
          <w:sz w:val="24"/>
        </w:rPr>
        <w:t xml:space="preserve"> река </w:t>
      </w:r>
      <w:r w:rsidR="007F13E5">
        <w:rPr>
          <w:sz w:val="24"/>
        </w:rPr>
        <w:t>Бетька</w:t>
      </w:r>
      <w:r>
        <w:rPr>
          <w:sz w:val="24"/>
        </w:rPr>
        <w:t>, которая п</w:t>
      </w:r>
      <w:r w:rsidRPr="00EE1CA3">
        <w:rPr>
          <w:sz w:val="24"/>
        </w:rPr>
        <w:t>остановлени</w:t>
      </w:r>
      <w:r>
        <w:rPr>
          <w:sz w:val="24"/>
        </w:rPr>
        <w:t>е</w:t>
      </w:r>
      <w:r w:rsidRPr="00EE1CA3">
        <w:rPr>
          <w:sz w:val="24"/>
        </w:rPr>
        <w:t xml:space="preserve">м СМ ТАССР от 10.01.1978 г. №25 и </w:t>
      </w:r>
      <w:r>
        <w:rPr>
          <w:sz w:val="24"/>
        </w:rPr>
        <w:t>п</w:t>
      </w:r>
      <w:r w:rsidRPr="00EE1CA3">
        <w:rPr>
          <w:sz w:val="24"/>
        </w:rPr>
        <w:t>остановлени</w:t>
      </w:r>
      <w:r>
        <w:rPr>
          <w:sz w:val="24"/>
        </w:rPr>
        <w:t>е</w:t>
      </w:r>
      <w:r w:rsidRPr="00EE1CA3">
        <w:rPr>
          <w:sz w:val="24"/>
        </w:rPr>
        <w:t xml:space="preserve">м </w:t>
      </w:r>
      <w:r>
        <w:rPr>
          <w:sz w:val="24"/>
        </w:rPr>
        <w:t>КМ РТ</w:t>
      </w:r>
      <w:r w:rsidRPr="00EE1CA3">
        <w:rPr>
          <w:sz w:val="24"/>
        </w:rPr>
        <w:t xml:space="preserve"> от 29.12.2005 г. № 644</w:t>
      </w:r>
      <w:r>
        <w:rPr>
          <w:sz w:val="24"/>
        </w:rPr>
        <w:t xml:space="preserve"> признана</w:t>
      </w:r>
      <w:r w:rsidRPr="00EE1CA3">
        <w:rPr>
          <w:sz w:val="24"/>
        </w:rPr>
        <w:t xml:space="preserve"> памятник</w:t>
      </w:r>
      <w:r>
        <w:rPr>
          <w:sz w:val="24"/>
        </w:rPr>
        <w:t>ом</w:t>
      </w:r>
      <w:r w:rsidRPr="00EE1CA3">
        <w:rPr>
          <w:sz w:val="24"/>
        </w:rPr>
        <w:t xml:space="preserve"> природы регионального значения.</w:t>
      </w:r>
      <w:r>
        <w:rPr>
          <w:sz w:val="24"/>
        </w:rPr>
        <w:t xml:space="preserve">  </w:t>
      </w:r>
    </w:p>
    <w:p w:rsidR="00943115" w:rsidRPr="009F1604" w:rsidRDefault="00943115" w:rsidP="00943115">
      <w:pPr>
        <w:ind w:firstLine="540"/>
        <w:rPr>
          <w:sz w:val="24"/>
        </w:rPr>
      </w:pPr>
      <w:r w:rsidRPr="009F5EC9">
        <w:rPr>
          <w:sz w:val="24"/>
        </w:rPr>
        <w:t>На территории памятников природы запрещается всякая деятельность, влекущая за собой нарушение сохранности памятников природы. Также дополнительно необходимо соблюдение режима использования водоохранных зон в установленном законом порядке.</w:t>
      </w:r>
    </w:p>
    <w:p w:rsidR="00997C96" w:rsidRDefault="00997C96" w:rsidP="00997C96">
      <w:pPr>
        <w:spacing w:before="120"/>
        <w:ind w:firstLine="539"/>
        <w:rPr>
          <w:sz w:val="24"/>
        </w:rPr>
      </w:pPr>
      <w:r>
        <w:rPr>
          <w:sz w:val="24"/>
        </w:rPr>
        <w:t>Западная</w:t>
      </w:r>
      <w:r w:rsidR="006F2E93">
        <w:rPr>
          <w:sz w:val="24"/>
        </w:rPr>
        <w:t>, северная</w:t>
      </w:r>
      <w:r>
        <w:rPr>
          <w:sz w:val="24"/>
        </w:rPr>
        <w:t xml:space="preserve"> </w:t>
      </w:r>
      <w:r w:rsidR="00411252">
        <w:rPr>
          <w:sz w:val="24"/>
        </w:rPr>
        <w:t>и северо-восточная</w:t>
      </w:r>
      <w:r>
        <w:rPr>
          <w:sz w:val="24"/>
        </w:rPr>
        <w:t xml:space="preserve"> </w:t>
      </w:r>
      <w:r w:rsidR="00411252">
        <w:rPr>
          <w:sz w:val="24"/>
        </w:rPr>
        <w:t>част</w:t>
      </w:r>
      <w:r w:rsidR="003644F3">
        <w:rPr>
          <w:sz w:val="24"/>
        </w:rPr>
        <w:t>и</w:t>
      </w:r>
      <w:r w:rsidR="00411252">
        <w:rPr>
          <w:sz w:val="24"/>
        </w:rPr>
        <w:t xml:space="preserve"> </w:t>
      </w:r>
      <w:r>
        <w:rPr>
          <w:sz w:val="24"/>
        </w:rPr>
        <w:t xml:space="preserve">территории поселения </w:t>
      </w:r>
      <w:r w:rsidR="003644F3">
        <w:rPr>
          <w:sz w:val="24"/>
        </w:rPr>
        <w:t>входят в границы</w:t>
      </w:r>
      <w:r w:rsidRPr="00EE1CA3">
        <w:rPr>
          <w:sz w:val="24"/>
        </w:rPr>
        <w:t xml:space="preserve">  Мешинского государственного природного зоологического (охотничьего) заказника регионального значения</w:t>
      </w:r>
      <w:r>
        <w:rPr>
          <w:sz w:val="24"/>
        </w:rPr>
        <w:t>,</w:t>
      </w:r>
      <w:r w:rsidRPr="00EE1CA3">
        <w:rPr>
          <w:sz w:val="24"/>
        </w:rPr>
        <w:t xml:space="preserve"> утвержден</w:t>
      </w:r>
      <w:r>
        <w:rPr>
          <w:sz w:val="24"/>
        </w:rPr>
        <w:t>ного</w:t>
      </w:r>
      <w:r w:rsidRPr="00EE1CA3">
        <w:rPr>
          <w:sz w:val="24"/>
        </w:rPr>
        <w:t xml:space="preserve"> </w:t>
      </w:r>
      <w:r>
        <w:rPr>
          <w:sz w:val="24"/>
        </w:rPr>
        <w:t>п</w:t>
      </w:r>
      <w:r w:rsidRPr="00EE1CA3">
        <w:rPr>
          <w:sz w:val="24"/>
        </w:rPr>
        <w:t>остановлени</w:t>
      </w:r>
      <w:r>
        <w:rPr>
          <w:sz w:val="24"/>
        </w:rPr>
        <w:t>е</w:t>
      </w:r>
      <w:r w:rsidRPr="00EE1CA3">
        <w:rPr>
          <w:sz w:val="24"/>
        </w:rPr>
        <w:t xml:space="preserve">м СМ ТАССР от 20.12.1984 г. № 686 и </w:t>
      </w:r>
      <w:r>
        <w:rPr>
          <w:sz w:val="24"/>
        </w:rPr>
        <w:t xml:space="preserve">постановлением </w:t>
      </w:r>
      <w:r w:rsidRPr="00B32BC7">
        <w:rPr>
          <w:bCs/>
          <w:sz w:val="24"/>
        </w:rPr>
        <w:t>КМ РТ от 29</w:t>
      </w:r>
      <w:r>
        <w:rPr>
          <w:bCs/>
          <w:sz w:val="24"/>
        </w:rPr>
        <w:t>.01.</w:t>
      </w:r>
      <w:r w:rsidRPr="00B32BC7">
        <w:rPr>
          <w:bCs/>
          <w:sz w:val="24"/>
        </w:rPr>
        <w:t>2004 г. N 41</w:t>
      </w:r>
      <w:r w:rsidRPr="00EE1CA3">
        <w:rPr>
          <w:sz w:val="24"/>
        </w:rPr>
        <w:t>.</w:t>
      </w:r>
    </w:p>
    <w:p w:rsidR="00997C96" w:rsidRPr="009F5EC9" w:rsidRDefault="00997C96" w:rsidP="00997C96">
      <w:pPr>
        <w:pStyle w:val="ConsPlusNormal"/>
        <w:ind w:firstLine="709"/>
        <w:jc w:val="both"/>
        <w:rPr>
          <w:rFonts w:ascii="Times New Roman" w:hAnsi="Times New Roman"/>
          <w:b/>
          <w:sz w:val="24"/>
          <w:szCs w:val="24"/>
        </w:rPr>
      </w:pPr>
      <w:r w:rsidRPr="009F5EC9">
        <w:rPr>
          <w:rFonts w:ascii="Times New Roman" w:hAnsi="Times New Roman"/>
          <w:b/>
          <w:sz w:val="24"/>
          <w:szCs w:val="24"/>
        </w:rPr>
        <w:t>В границах государственного природного зоологического (охотничьего) заказника регионального значения «Мешинский» запрещается:</w:t>
      </w:r>
    </w:p>
    <w:p w:rsidR="00997C96" w:rsidRPr="009F5EC9" w:rsidRDefault="00997C96" w:rsidP="00997C96">
      <w:pPr>
        <w:pStyle w:val="a0"/>
        <w:tabs>
          <w:tab w:val="clear" w:pos="1287"/>
          <w:tab w:val="num" w:pos="1080"/>
        </w:tabs>
        <w:ind w:left="1080"/>
        <w:rPr>
          <w:b w:val="0"/>
          <w:szCs w:val="24"/>
        </w:rPr>
      </w:pPr>
      <w:r w:rsidRPr="009F5EC9">
        <w:rPr>
          <w:b w:val="0"/>
          <w:szCs w:val="24"/>
        </w:rPr>
        <w:t>промысловая охота;</w:t>
      </w:r>
    </w:p>
    <w:p w:rsidR="00997C96" w:rsidRPr="009F5EC9" w:rsidRDefault="00997C96" w:rsidP="00997C96">
      <w:pPr>
        <w:pStyle w:val="a0"/>
        <w:tabs>
          <w:tab w:val="clear" w:pos="1287"/>
          <w:tab w:val="num" w:pos="1080"/>
        </w:tabs>
        <w:ind w:left="1080"/>
        <w:rPr>
          <w:b w:val="0"/>
          <w:szCs w:val="24"/>
        </w:rPr>
      </w:pPr>
      <w:r w:rsidRPr="009F5EC9">
        <w:rPr>
          <w:b w:val="0"/>
          <w:szCs w:val="24"/>
        </w:rPr>
        <w:t>любительская и спортивная охота на бобров, белок и тетерево</w:t>
      </w:r>
      <w:r>
        <w:rPr>
          <w:b w:val="0"/>
          <w:szCs w:val="24"/>
        </w:rPr>
        <w:t>в;</w:t>
      </w:r>
    </w:p>
    <w:p w:rsidR="00997C96" w:rsidRPr="009F5EC9" w:rsidRDefault="00997C96" w:rsidP="00997C96">
      <w:pPr>
        <w:pStyle w:val="a0"/>
        <w:tabs>
          <w:tab w:val="clear" w:pos="1287"/>
          <w:tab w:val="num" w:pos="1080"/>
        </w:tabs>
        <w:ind w:left="1080"/>
        <w:rPr>
          <w:b w:val="0"/>
          <w:szCs w:val="24"/>
        </w:rPr>
      </w:pPr>
      <w:r w:rsidRPr="009F5EC9">
        <w:rPr>
          <w:b w:val="0"/>
          <w:szCs w:val="24"/>
        </w:rPr>
        <w:t>проезд и стоянка автомототранспорта вне дорог общего пользования;</w:t>
      </w:r>
    </w:p>
    <w:p w:rsidR="00997C96" w:rsidRPr="009F5EC9" w:rsidRDefault="00997C96" w:rsidP="00997C96">
      <w:pPr>
        <w:pStyle w:val="a0"/>
        <w:tabs>
          <w:tab w:val="clear" w:pos="1287"/>
          <w:tab w:val="num" w:pos="1080"/>
        </w:tabs>
        <w:ind w:left="1080"/>
        <w:rPr>
          <w:b w:val="0"/>
          <w:szCs w:val="24"/>
        </w:rPr>
      </w:pPr>
      <w:r w:rsidRPr="009F5EC9">
        <w:rPr>
          <w:b w:val="0"/>
          <w:szCs w:val="24"/>
        </w:rPr>
        <w:t>устройство привалов, туристических стоянок, лагерей, разведение костров за границами населенных пунктов и за пределами специально предусмотренных для этого мест.</w:t>
      </w:r>
    </w:p>
    <w:p w:rsidR="00997C96" w:rsidRPr="009F5EC9" w:rsidRDefault="00997C96" w:rsidP="00997C96">
      <w:pPr>
        <w:pStyle w:val="ConsPlusNormal"/>
        <w:ind w:firstLine="709"/>
        <w:jc w:val="both"/>
        <w:rPr>
          <w:rFonts w:ascii="Times New Roman" w:hAnsi="Times New Roman"/>
          <w:b/>
          <w:sz w:val="24"/>
          <w:szCs w:val="24"/>
        </w:rPr>
      </w:pPr>
      <w:r w:rsidRPr="009F5EC9">
        <w:rPr>
          <w:rFonts w:ascii="Times New Roman" w:hAnsi="Times New Roman"/>
          <w:b/>
          <w:sz w:val="24"/>
          <w:szCs w:val="24"/>
        </w:rPr>
        <w:t>Условно разрешенные виды использования территории в государственного природного зоологического (охотничьего) заказника регионального значения «Мешинский»</w:t>
      </w:r>
      <w:r>
        <w:rPr>
          <w:rFonts w:ascii="Times New Roman" w:hAnsi="Times New Roman"/>
          <w:b/>
          <w:sz w:val="24"/>
          <w:szCs w:val="24"/>
        </w:rPr>
        <w:t>,</w:t>
      </w:r>
      <w:r w:rsidRPr="009F5EC9">
        <w:rPr>
          <w:rFonts w:ascii="Times New Roman" w:hAnsi="Times New Roman"/>
          <w:b/>
          <w:sz w:val="24"/>
          <w:szCs w:val="24"/>
        </w:rPr>
        <w:t xml:space="preserve"> допустимые по согла</w:t>
      </w:r>
      <w:r>
        <w:rPr>
          <w:rFonts w:ascii="Times New Roman" w:hAnsi="Times New Roman"/>
          <w:b/>
          <w:sz w:val="24"/>
          <w:szCs w:val="24"/>
        </w:rPr>
        <w:t>сованию с Управлением по охране и</w:t>
      </w:r>
      <w:r w:rsidRPr="009F5EC9">
        <w:rPr>
          <w:rFonts w:ascii="Times New Roman" w:hAnsi="Times New Roman"/>
          <w:b/>
          <w:sz w:val="24"/>
          <w:szCs w:val="24"/>
        </w:rPr>
        <w:t xml:space="preserve"> использовани</w:t>
      </w:r>
      <w:r>
        <w:rPr>
          <w:rFonts w:ascii="Times New Roman" w:hAnsi="Times New Roman"/>
          <w:b/>
          <w:sz w:val="24"/>
          <w:szCs w:val="24"/>
        </w:rPr>
        <w:t>ю</w:t>
      </w:r>
      <w:r w:rsidRPr="009F5EC9">
        <w:rPr>
          <w:rFonts w:ascii="Times New Roman" w:hAnsi="Times New Roman"/>
          <w:b/>
          <w:sz w:val="24"/>
          <w:szCs w:val="24"/>
        </w:rPr>
        <w:t xml:space="preserve"> </w:t>
      </w:r>
      <w:r>
        <w:rPr>
          <w:rFonts w:ascii="Times New Roman" w:hAnsi="Times New Roman"/>
          <w:b/>
          <w:sz w:val="24"/>
          <w:szCs w:val="24"/>
        </w:rPr>
        <w:t>объектов животного мира</w:t>
      </w:r>
      <w:r w:rsidRPr="009F5EC9">
        <w:rPr>
          <w:rFonts w:ascii="Times New Roman" w:hAnsi="Times New Roman"/>
          <w:b/>
          <w:sz w:val="24"/>
          <w:szCs w:val="24"/>
        </w:rPr>
        <w:t xml:space="preserve"> Республики Татарстан: </w:t>
      </w:r>
    </w:p>
    <w:p w:rsidR="00997C96" w:rsidRPr="009F5EC9" w:rsidRDefault="00997C96" w:rsidP="00997C96">
      <w:pPr>
        <w:pStyle w:val="a0"/>
        <w:tabs>
          <w:tab w:val="clear" w:pos="1287"/>
          <w:tab w:val="num" w:pos="1080"/>
        </w:tabs>
        <w:ind w:left="1080"/>
        <w:rPr>
          <w:b w:val="0"/>
          <w:szCs w:val="24"/>
        </w:rPr>
      </w:pPr>
      <w:r w:rsidRPr="009F5EC9">
        <w:rPr>
          <w:b w:val="0"/>
          <w:szCs w:val="24"/>
        </w:rPr>
        <w:lastRenderedPageBreak/>
        <w:t>строительство промышленных объектов вне границ населенных пунктов;</w:t>
      </w:r>
    </w:p>
    <w:p w:rsidR="00997C96" w:rsidRPr="009F5EC9" w:rsidRDefault="00997C96" w:rsidP="00997C96">
      <w:pPr>
        <w:pStyle w:val="a0"/>
        <w:tabs>
          <w:tab w:val="clear" w:pos="1287"/>
          <w:tab w:val="num" w:pos="1080"/>
        </w:tabs>
        <w:ind w:left="1080"/>
        <w:rPr>
          <w:b w:val="0"/>
          <w:szCs w:val="24"/>
        </w:rPr>
      </w:pPr>
      <w:r w:rsidRPr="009F5EC9">
        <w:rPr>
          <w:b w:val="0"/>
          <w:szCs w:val="24"/>
        </w:rPr>
        <w:t>строительство магистральных дорог, трубопроводов, линий электропередачи и других коммуникаций вне границ населенных пунктов;</w:t>
      </w:r>
    </w:p>
    <w:p w:rsidR="00997C96" w:rsidRPr="009F5EC9" w:rsidRDefault="00997C96" w:rsidP="00997C96">
      <w:pPr>
        <w:pStyle w:val="a0"/>
        <w:tabs>
          <w:tab w:val="clear" w:pos="1287"/>
          <w:tab w:val="num" w:pos="1080"/>
        </w:tabs>
        <w:ind w:left="1080"/>
        <w:rPr>
          <w:b w:val="0"/>
          <w:szCs w:val="24"/>
        </w:rPr>
      </w:pPr>
      <w:r w:rsidRPr="009F5EC9">
        <w:rPr>
          <w:b w:val="0"/>
          <w:szCs w:val="24"/>
        </w:rPr>
        <w:t>проведение гидромелиоративных и ирригационных работ;</w:t>
      </w:r>
    </w:p>
    <w:p w:rsidR="00997C96" w:rsidRPr="009F5EC9" w:rsidRDefault="00997C96" w:rsidP="00997C96">
      <w:pPr>
        <w:pStyle w:val="a0"/>
        <w:tabs>
          <w:tab w:val="clear" w:pos="1287"/>
          <w:tab w:val="num" w:pos="1080"/>
        </w:tabs>
        <w:ind w:left="1080"/>
        <w:rPr>
          <w:b w:val="0"/>
          <w:szCs w:val="24"/>
        </w:rPr>
      </w:pPr>
      <w:r w:rsidRPr="009F5EC9">
        <w:rPr>
          <w:b w:val="0"/>
          <w:szCs w:val="24"/>
        </w:rPr>
        <w:t>сбор зоологических, ботанических и минералогических коллекций и палеонтологических объектов;</w:t>
      </w:r>
    </w:p>
    <w:p w:rsidR="00997C96" w:rsidRPr="009F5EC9" w:rsidRDefault="00997C96" w:rsidP="00997C96">
      <w:pPr>
        <w:pStyle w:val="a0"/>
        <w:tabs>
          <w:tab w:val="clear" w:pos="1287"/>
          <w:tab w:val="num" w:pos="1080"/>
        </w:tabs>
        <w:ind w:left="1080"/>
        <w:rPr>
          <w:b w:val="0"/>
          <w:szCs w:val="24"/>
        </w:rPr>
      </w:pPr>
      <w:r w:rsidRPr="009F5EC9">
        <w:rPr>
          <w:b w:val="0"/>
          <w:szCs w:val="24"/>
        </w:rPr>
        <w:t>выжигание растительности, хранение ядохимикатов, удобрений, химических реагентов и других материалов, опасных для объектов животного мира и среды их обитания;</w:t>
      </w:r>
    </w:p>
    <w:p w:rsidR="00997C96" w:rsidRPr="0061350C" w:rsidRDefault="00997C96" w:rsidP="00997C96">
      <w:pPr>
        <w:pStyle w:val="a0"/>
        <w:tabs>
          <w:tab w:val="clear" w:pos="1287"/>
          <w:tab w:val="num" w:pos="1080"/>
        </w:tabs>
        <w:ind w:left="1080"/>
        <w:rPr>
          <w:szCs w:val="24"/>
        </w:rPr>
      </w:pPr>
      <w:r w:rsidRPr="009F5EC9">
        <w:rPr>
          <w:b w:val="0"/>
          <w:szCs w:val="24"/>
        </w:rPr>
        <w:t>осуществление геологоразведочных работ, разработка полезных ископаемых, взрывные работы.</w:t>
      </w:r>
    </w:p>
    <w:p w:rsidR="00997C96" w:rsidRDefault="00997C96" w:rsidP="00997C96">
      <w:pPr>
        <w:pStyle w:val="a0"/>
        <w:numPr>
          <w:ilvl w:val="0"/>
          <w:numId w:val="0"/>
        </w:numPr>
        <w:ind w:left="1080"/>
        <w:rPr>
          <w:szCs w:val="24"/>
        </w:rPr>
      </w:pPr>
    </w:p>
    <w:p w:rsidR="00997C96" w:rsidRDefault="00997C96" w:rsidP="00997C96">
      <w:pPr>
        <w:pStyle w:val="ConsPlusNormal"/>
        <w:ind w:firstLine="709"/>
        <w:jc w:val="both"/>
        <w:rPr>
          <w:rFonts w:ascii="Times New Roman" w:hAnsi="Times New Roman"/>
          <w:b/>
          <w:sz w:val="24"/>
          <w:szCs w:val="24"/>
        </w:rPr>
      </w:pPr>
      <w:r w:rsidRPr="00BA25C8">
        <w:rPr>
          <w:rFonts w:ascii="Times New Roman" w:hAnsi="Times New Roman"/>
          <w:b/>
          <w:sz w:val="24"/>
          <w:szCs w:val="24"/>
        </w:rPr>
        <w:t xml:space="preserve">Иные условно разрешенные виды </w:t>
      </w:r>
      <w:r w:rsidRPr="009F5EC9">
        <w:rPr>
          <w:rFonts w:ascii="Times New Roman" w:hAnsi="Times New Roman"/>
          <w:b/>
          <w:sz w:val="24"/>
          <w:szCs w:val="24"/>
        </w:rPr>
        <w:t>использования территории в государственного природного зоологического (охотничьего) заказника регионального значения «Мешинский»</w:t>
      </w:r>
      <w:r w:rsidRPr="00BA25C8">
        <w:rPr>
          <w:rFonts w:ascii="Times New Roman" w:hAnsi="Times New Roman"/>
          <w:b/>
          <w:sz w:val="24"/>
          <w:szCs w:val="24"/>
        </w:rPr>
        <w:t>:</w:t>
      </w:r>
    </w:p>
    <w:p w:rsidR="00997C96" w:rsidRPr="00BA25C8" w:rsidRDefault="00997C96" w:rsidP="00997C96">
      <w:pPr>
        <w:pStyle w:val="a0"/>
        <w:tabs>
          <w:tab w:val="clear" w:pos="1287"/>
          <w:tab w:val="num" w:pos="1080"/>
        </w:tabs>
        <w:ind w:left="1080"/>
        <w:rPr>
          <w:b w:val="0"/>
          <w:szCs w:val="24"/>
        </w:rPr>
      </w:pPr>
      <w:r w:rsidRPr="00BA25C8">
        <w:rPr>
          <w:b w:val="0"/>
          <w:szCs w:val="24"/>
        </w:rPr>
        <w:t>любительское и спортивное рыболовство;</w:t>
      </w:r>
    </w:p>
    <w:p w:rsidR="00997C96" w:rsidRPr="00BA25C8" w:rsidRDefault="00997C96" w:rsidP="00997C96">
      <w:pPr>
        <w:pStyle w:val="a0"/>
        <w:tabs>
          <w:tab w:val="clear" w:pos="1287"/>
          <w:tab w:val="num" w:pos="1080"/>
        </w:tabs>
        <w:ind w:left="1080"/>
        <w:rPr>
          <w:b w:val="0"/>
          <w:szCs w:val="24"/>
        </w:rPr>
      </w:pPr>
      <w:r w:rsidRPr="00BA25C8">
        <w:rPr>
          <w:b w:val="0"/>
          <w:szCs w:val="24"/>
        </w:rPr>
        <w:t>санитарная рубка в соответствии с результатами лесопатологических обследований;</w:t>
      </w:r>
    </w:p>
    <w:p w:rsidR="00997C96" w:rsidRPr="00BA25C8" w:rsidRDefault="00997C96" w:rsidP="00997C96">
      <w:pPr>
        <w:pStyle w:val="a0"/>
        <w:tabs>
          <w:tab w:val="clear" w:pos="1287"/>
          <w:tab w:val="num" w:pos="1080"/>
        </w:tabs>
        <w:ind w:left="1080"/>
        <w:rPr>
          <w:b w:val="0"/>
          <w:szCs w:val="24"/>
        </w:rPr>
      </w:pPr>
      <w:r w:rsidRPr="00BA25C8">
        <w:rPr>
          <w:b w:val="0"/>
          <w:szCs w:val="24"/>
        </w:rPr>
        <w:t>сенокошение, выпас и водопой скота;</w:t>
      </w:r>
    </w:p>
    <w:p w:rsidR="00997C96" w:rsidRPr="00BA25C8" w:rsidRDefault="00997C96" w:rsidP="00997C96">
      <w:pPr>
        <w:pStyle w:val="a0"/>
        <w:tabs>
          <w:tab w:val="clear" w:pos="1287"/>
          <w:tab w:val="num" w:pos="1080"/>
        </w:tabs>
        <w:ind w:left="1080"/>
        <w:rPr>
          <w:b w:val="0"/>
          <w:szCs w:val="24"/>
        </w:rPr>
      </w:pPr>
      <w:r w:rsidRPr="00BA25C8">
        <w:rPr>
          <w:b w:val="0"/>
          <w:szCs w:val="24"/>
        </w:rPr>
        <w:t>размещение ульев и пасек на землях лесного фонда в форме временных построек, а также на землях иных категорий в соответствии с законод</w:t>
      </w:r>
      <w:r>
        <w:rPr>
          <w:b w:val="0"/>
          <w:szCs w:val="24"/>
        </w:rPr>
        <w:t>ательством Российской Федерации;</w:t>
      </w:r>
    </w:p>
    <w:p w:rsidR="00997C96" w:rsidRPr="00BA25C8" w:rsidRDefault="00997C96" w:rsidP="00997C96">
      <w:pPr>
        <w:pStyle w:val="a0"/>
        <w:tabs>
          <w:tab w:val="clear" w:pos="1287"/>
          <w:tab w:val="num" w:pos="1080"/>
        </w:tabs>
        <w:ind w:left="1080"/>
        <w:rPr>
          <w:b w:val="0"/>
          <w:szCs w:val="24"/>
        </w:rPr>
      </w:pPr>
      <w:r>
        <w:rPr>
          <w:b w:val="0"/>
          <w:szCs w:val="24"/>
        </w:rPr>
        <w:t>д</w:t>
      </w:r>
      <w:r w:rsidRPr="00BA25C8">
        <w:rPr>
          <w:b w:val="0"/>
          <w:szCs w:val="24"/>
        </w:rPr>
        <w:t>обыча охотничьих ресурсов в целях регулирования численности, осуществления научно-исследовательской деятельности, образовательной деятельности, акклиматизации, переселения и гибридизации, содержания и разведения в полувольных условиях или искусственно созданной среде обитания, а также добыча объектов животного мира, не отнесенных к охотничьим ресурсам, в соответствии с законодательством Российской Федерации</w:t>
      </w:r>
      <w:r>
        <w:rPr>
          <w:b w:val="0"/>
          <w:szCs w:val="24"/>
        </w:rPr>
        <w:t>;</w:t>
      </w:r>
    </w:p>
    <w:p w:rsidR="00997C96" w:rsidRPr="00BA25C8" w:rsidRDefault="00997C96" w:rsidP="00997C96">
      <w:pPr>
        <w:pStyle w:val="a0"/>
        <w:tabs>
          <w:tab w:val="clear" w:pos="1287"/>
          <w:tab w:val="num" w:pos="1080"/>
        </w:tabs>
        <w:ind w:left="1080"/>
        <w:rPr>
          <w:b w:val="0"/>
          <w:szCs w:val="24"/>
        </w:rPr>
      </w:pPr>
      <w:r>
        <w:rPr>
          <w:b w:val="0"/>
          <w:szCs w:val="24"/>
        </w:rPr>
        <w:t xml:space="preserve">нахождение граждан </w:t>
      </w:r>
      <w:r w:rsidRPr="00BA25C8">
        <w:rPr>
          <w:b w:val="0"/>
          <w:szCs w:val="24"/>
        </w:rPr>
        <w:t xml:space="preserve">на территории заказника, </w:t>
      </w:r>
      <w:r>
        <w:rPr>
          <w:b w:val="0"/>
          <w:szCs w:val="24"/>
        </w:rPr>
        <w:t>сбор</w:t>
      </w:r>
      <w:r w:rsidRPr="00BA25C8">
        <w:rPr>
          <w:b w:val="0"/>
          <w:szCs w:val="24"/>
        </w:rPr>
        <w:t xml:space="preserve"> для собственных нужд дикорастущи</w:t>
      </w:r>
      <w:r>
        <w:rPr>
          <w:b w:val="0"/>
          <w:szCs w:val="24"/>
        </w:rPr>
        <w:t>х</w:t>
      </w:r>
      <w:r w:rsidRPr="00BA25C8">
        <w:rPr>
          <w:b w:val="0"/>
          <w:szCs w:val="24"/>
        </w:rPr>
        <w:t xml:space="preserve"> плод</w:t>
      </w:r>
      <w:r>
        <w:rPr>
          <w:b w:val="0"/>
          <w:szCs w:val="24"/>
        </w:rPr>
        <w:t>ов</w:t>
      </w:r>
      <w:r w:rsidRPr="00BA25C8">
        <w:rPr>
          <w:b w:val="0"/>
          <w:szCs w:val="24"/>
        </w:rPr>
        <w:t>, ягод, гриб</w:t>
      </w:r>
      <w:r>
        <w:rPr>
          <w:b w:val="0"/>
          <w:szCs w:val="24"/>
        </w:rPr>
        <w:t>ов</w:t>
      </w:r>
      <w:r w:rsidRPr="00BA25C8">
        <w:rPr>
          <w:b w:val="0"/>
          <w:szCs w:val="24"/>
        </w:rPr>
        <w:t>, други</w:t>
      </w:r>
      <w:r>
        <w:rPr>
          <w:b w:val="0"/>
          <w:szCs w:val="24"/>
        </w:rPr>
        <w:t>х</w:t>
      </w:r>
      <w:r w:rsidRPr="00BA25C8">
        <w:rPr>
          <w:b w:val="0"/>
          <w:szCs w:val="24"/>
        </w:rPr>
        <w:t xml:space="preserve"> пищевы</w:t>
      </w:r>
      <w:r>
        <w:rPr>
          <w:b w:val="0"/>
          <w:szCs w:val="24"/>
        </w:rPr>
        <w:t>х</w:t>
      </w:r>
      <w:r w:rsidRPr="00BA25C8">
        <w:rPr>
          <w:b w:val="0"/>
          <w:szCs w:val="24"/>
        </w:rPr>
        <w:t xml:space="preserve"> лесны</w:t>
      </w:r>
      <w:r>
        <w:rPr>
          <w:b w:val="0"/>
          <w:szCs w:val="24"/>
        </w:rPr>
        <w:t>х</w:t>
      </w:r>
      <w:r w:rsidRPr="00BA25C8">
        <w:rPr>
          <w:b w:val="0"/>
          <w:szCs w:val="24"/>
        </w:rPr>
        <w:t xml:space="preserve"> ресурс</w:t>
      </w:r>
      <w:r>
        <w:rPr>
          <w:b w:val="0"/>
          <w:szCs w:val="24"/>
        </w:rPr>
        <w:t>ов</w:t>
      </w:r>
      <w:r w:rsidRPr="00BA25C8">
        <w:rPr>
          <w:b w:val="0"/>
          <w:szCs w:val="24"/>
        </w:rPr>
        <w:t>, лекарственны</w:t>
      </w:r>
      <w:r>
        <w:rPr>
          <w:b w:val="0"/>
          <w:szCs w:val="24"/>
        </w:rPr>
        <w:t>х</w:t>
      </w:r>
      <w:r w:rsidRPr="00BA25C8">
        <w:rPr>
          <w:b w:val="0"/>
          <w:szCs w:val="24"/>
        </w:rPr>
        <w:t xml:space="preserve"> растени</w:t>
      </w:r>
      <w:r>
        <w:rPr>
          <w:b w:val="0"/>
          <w:szCs w:val="24"/>
        </w:rPr>
        <w:t>й</w:t>
      </w:r>
      <w:r w:rsidRPr="00BA25C8">
        <w:rPr>
          <w:b w:val="0"/>
          <w:szCs w:val="24"/>
        </w:rPr>
        <w:t>.</w:t>
      </w:r>
    </w:p>
    <w:p w:rsidR="00997C96" w:rsidRPr="00997C96" w:rsidRDefault="00997C96" w:rsidP="00943115">
      <w:pPr>
        <w:ind w:firstLine="540"/>
        <w:rPr>
          <w:sz w:val="24"/>
        </w:rPr>
      </w:pPr>
    </w:p>
    <w:p w:rsidR="00943115" w:rsidRPr="00E4738D" w:rsidRDefault="00943115" w:rsidP="00943115">
      <w:pPr>
        <w:keepNext/>
        <w:ind w:firstLine="567"/>
        <w:rPr>
          <w:b/>
          <w:sz w:val="24"/>
        </w:rPr>
      </w:pPr>
      <w:r w:rsidRPr="00E4738D">
        <w:rPr>
          <w:b/>
          <w:sz w:val="24"/>
        </w:rPr>
        <w:t>1</w:t>
      </w:r>
      <w:r>
        <w:rPr>
          <w:b/>
          <w:sz w:val="24"/>
        </w:rPr>
        <w:t>1</w:t>
      </w:r>
      <w:r w:rsidRPr="00E4738D">
        <w:rPr>
          <w:b/>
          <w:sz w:val="24"/>
        </w:rPr>
        <w:t xml:space="preserve">. </w:t>
      </w:r>
      <w:r w:rsidRPr="006E48A0">
        <w:rPr>
          <w:b/>
          <w:sz w:val="24"/>
        </w:rPr>
        <w:t>Зоны природных ограничений</w:t>
      </w:r>
    </w:p>
    <w:p w:rsidR="00943115" w:rsidRDefault="00943115" w:rsidP="00943115">
      <w:pPr>
        <w:pStyle w:val="afd"/>
        <w:rPr>
          <w:sz w:val="24"/>
        </w:rPr>
      </w:pPr>
      <w:r w:rsidRPr="00E4738D">
        <w:rPr>
          <w:sz w:val="24"/>
        </w:rPr>
        <w:t xml:space="preserve">На территории муниципального образования </w:t>
      </w:r>
      <w:r w:rsidR="00EB1F08" w:rsidRPr="00E4738D">
        <w:rPr>
          <w:sz w:val="24"/>
        </w:rPr>
        <w:t>«</w:t>
      </w:r>
      <w:r w:rsidR="00751384">
        <w:rPr>
          <w:sz w:val="24"/>
        </w:rPr>
        <w:t>Бетьковское</w:t>
      </w:r>
      <w:r w:rsidR="00EB1F08" w:rsidRPr="00E4738D">
        <w:rPr>
          <w:sz w:val="24"/>
        </w:rPr>
        <w:t xml:space="preserve"> сельское поселение»</w:t>
      </w:r>
      <w:r w:rsidRPr="00E4738D">
        <w:rPr>
          <w:sz w:val="24"/>
        </w:rPr>
        <w:t xml:space="preserve"> отмечаются проявления </w:t>
      </w:r>
      <w:r w:rsidR="00EB1F08">
        <w:rPr>
          <w:sz w:val="24"/>
        </w:rPr>
        <w:t xml:space="preserve">эрозионных и </w:t>
      </w:r>
      <w:r w:rsidRPr="00E4738D">
        <w:rPr>
          <w:sz w:val="24"/>
        </w:rPr>
        <w:t>карстов</w:t>
      </w:r>
      <w:r>
        <w:rPr>
          <w:sz w:val="24"/>
        </w:rPr>
        <w:t>ых</w:t>
      </w:r>
      <w:r w:rsidRPr="00E4738D">
        <w:rPr>
          <w:sz w:val="24"/>
        </w:rPr>
        <w:t xml:space="preserve"> процессов</w:t>
      </w:r>
      <w:r>
        <w:rPr>
          <w:sz w:val="24"/>
        </w:rPr>
        <w:t>, а также подтопление территории</w:t>
      </w:r>
      <w:r w:rsidRPr="00E4738D">
        <w:rPr>
          <w:sz w:val="24"/>
        </w:rPr>
        <w:t>.</w:t>
      </w:r>
    </w:p>
    <w:p w:rsidR="00943115" w:rsidRPr="00ED21F1" w:rsidRDefault="00943115" w:rsidP="00943115">
      <w:pPr>
        <w:ind w:firstLine="540"/>
        <w:rPr>
          <w:sz w:val="24"/>
        </w:rPr>
      </w:pPr>
      <w:r w:rsidRPr="00ED21F1">
        <w:rPr>
          <w:sz w:val="24"/>
        </w:rPr>
        <w:t>Обеспечение инженерной защиты территории застройки, подверженной воздействию инженерно-геологических процессов и явлений, должно осуществляться в соответствии с требованиями СП 116.13330.2012 «СНиП 22-02-2003. Инженерная защита территорий, зданий и сооружений от опасных геологических процессов. Основные положения».</w:t>
      </w:r>
    </w:p>
    <w:p w:rsidR="00943115" w:rsidRPr="00ED21F1" w:rsidRDefault="00943115" w:rsidP="00943115">
      <w:pPr>
        <w:ind w:firstLine="540"/>
        <w:rPr>
          <w:b/>
          <w:sz w:val="24"/>
        </w:rPr>
      </w:pPr>
      <w:r w:rsidRPr="00ED21F1">
        <w:rPr>
          <w:b/>
          <w:sz w:val="24"/>
        </w:rPr>
        <w:t>Виды ограничений использования земельных участков и иных объектов недвижимости, расположенных в границах зон, подверженных карстовым процессам:</w:t>
      </w:r>
    </w:p>
    <w:p w:rsidR="00943115" w:rsidRPr="00982764" w:rsidRDefault="00943115" w:rsidP="00943115">
      <w:pPr>
        <w:pStyle w:val="a0"/>
        <w:tabs>
          <w:tab w:val="clear" w:pos="1287"/>
          <w:tab w:val="num" w:pos="1080"/>
        </w:tabs>
        <w:ind w:left="1080"/>
        <w:rPr>
          <w:b w:val="0"/>
          <w:szCs w:val="24"/>
        </w:rPr>
      </w:pPr>
      <w:r w:rsidRPr="00982764">
        <w:rPr>
          <w:b w:val="0"/>
          <w:szCs w:val="24"/>
        </w:rPr>
        <w:t>при проектировании и строительстве зданий в зонах, подверженных карстовым процессам, должна предусматриваться инженерная защита территории застройки.</w:t>
      </w:r>
    </w:p>
    <w:p w:rsidR="00943115" w:rsidRPr="00982764" w:rsidRDefault="00943115" w:rsidP="00943115">
      <w:pPr>
        <w:pStyle w:val="a0"/>
        <w:tabs>
          <w:tab w:val="clear" w:pos="1287"/>
          <w:tab w:val="num" w:pos="1080"/>
        </w:tabs>
        <w:ind w:left="1080"/>
        <w:rPr>
          <w:b w:val="0"/>
          <w:szCs w:val="24"/>
        </w:rPr>
      </w:pPr>
      <w:r w:rsidRPr="00982764">
        <w:rPr>
          <w:b w:val="0"/>
          <w:szCs w:val="24"/>
        </w:rPr>
        <w:t>необходимо проведение мониторинговых исследований за развитием карстовых процессов, расширение наблюдательной сети, разработка и реализация мероприятий по защите от карстовых процессов.</w:t>
      </w:r>
    </w:p>
    <w:p w:rsidR="001A53FB" w:rsidRPr="00ED21F1" w:rsidRDefault="001A53FB" w:rsidP="001A53FB">
      <w:pPr>
        <w:ind w:firstLine="540"/>
        <w:rPr>
          <w:b/>
          <w:sz w:val="24"/>
        </w:rPr>
      </w:pPr>
      <w:r w:rsidRPr="00ED21F1">
        <w:rPr>
          <w:b/>
          <w:sz w:val="24"/>
        </w:rPr>
        <w:t xml:space="preserve">Виды ограничений использования земельных участков и иных объектов недвижимости, расположенных в границах зон, подверженных </w:t>
      </w:r>
      <w:r>
        <w:rPr>
          <w:b/>
          <w:sz w:val="24"/>
        </w:rPr>
        <w:t>эрозионным</w:t>
      </w:r>
      <w:r w:rsidRPr="00ED21F1">
        <w:rPr>
          <w:b/>
          <w:sz w:val="24"/>
        </w:rPr>
        <w:t xml:space="preserve"> процессам:</w:t>
      </w:r>
    </w:p>
    <w:p w:rsidR="001A53FB" w:rsidRPr="00982764" w:rsidRDefault="001A53FB" w:rsidP="001A53FB">
      <w:pPr>
        <w:pStyle w:val="a0"/>
        <w:tabs>
          <w:tab w:val="clear" w:pos="1287"/>
          <w:tab w:val="num" w:pos="1080"/>
        </w:tabs>
        <w:ind w:left="1080"/>
        <w:rPr>
          <w:b w:val="0"/>
          <w:szCs w:val="24"/>
        </w:rPr>
      </w:pPr>
      <w:r w:rsidRPr="00982764">
        <w:rPr>
          <w:b w:val="0"/>
          <w:szCs w:val="24"/>
        </w:rPr>
        <w:t xml:space="preserve">при проектировании и строительстве зданий в зонах, подверженных </w:t>
      </w:r>
      <w:r>
        <w:rPr>
          <w:b w:val="0"/>
          <w:szCs w:val="24"/>
        </w:rPr>
        <w:t>эрозионным</w:t>
      </w:r>
      <w:r w:rsidRPr="00982764">
        <w:rPr>
          <w:b w:val="0"/>
          <w:szCs w:val="24"/>
        </w:rPr>
        <w:t xml:space="preserve"> процессам, должна предусматриваться инженерная защита территории застройки.</w:t>
      </w:r>
    </w:p>
    <w:p w:rsidR="001A53FB" w:rsidRPr="00982764" w:rsidRDefault="001A53FB" w:rsidP="001A53FB">
      <w:pPr>
        <w:pStyle w:val="a0"/>
        <w:tabs>
          <w:tab w:val="clear" w:pos="1287"/>
          <w:tab w:val="num" w:pos="1080"/>
        </w:tabs>
        <w:ind w:left="1080"/>
        <w:rPr>
          <w:b w:val="0"/>
          <w:szCs w:val="24"/>
        </w:rPr>
      </w:pPr>
      <w:r w:rsidRPr="00982764">
        <w:rPr>
          <w:b w:val="0"/>
          <w:szCs w:val="24"/>
        </w:rPr>
        <w:lastRenderedPageBreak/>
        <w:t xml:space="preserve">необходимо проведение мониторинговых исследований за развитием </w:t>
      </w:r>
      <w:r>
        <w:rPr>
          <w:b w:val="0"/>
          <w:szCs w:val="24"/>
        </w:rPr>
        <w:t>эрозионных</w:t>
      </w:r>
      <w:r w:rsidRPr="00982764">
        <w:rPr>
          <w:b w:val="0"/>
          <w:szCs w:val="24"/>
        </w:rPr>
        <w:t xml:space="preserve"> процессов, расширение наблюдательной сети, разработка и реализация </w:t>
      </w:r>
      <w:r w:rsidRPr="001A53FB">
        <w:rPr>
          <w:b w:val="0"/>
        </w:rPr>
        <w:t>мероприятий по защите склонов от эрозии</w:t>
      </w:r>
      <w:r w:rsidRPr="00982764">
        <w:rPr>
          <w:b w:val="0"/>
          <w:szCs w:val="24"/>
        </w:rPr>
        <w:t>.</w:t>
      </w:r>
    </w:p>
    <w:p w:rsidR="00943115" w:rsidRDefault="00943115" w:rsidP="00943115">
      <w:pPr>
        <w:numPr>
          <w:ilvl w:val="12"/>
          <w:numId w:val="0"/>
        </w:numPr>
        <w:tabs>
          <w:tab w:val="num" w:pos="709"/>
        </w:tabs>
        <w:ind w:firstLine="425"/>
        <w:rPr>
          <w:sz w:val="24"/>
        </w:rPr>
      </w:pPr>
    </w:p>
    <w:p w:rsidR="00943115" w:rsidRPr="006E48A0" w:rsidRDefault="00943115" w:rsidP="00943115">
      <w:pPr>
        <w:numPr>
          <w:ilvl w:val="12"/>
          <w:numId w:val="0"/>
        </w:numPr>
        <w:tabs>
          <w:tab w:val="num" w:pos="709"/>
        </w:tabs>
        <w:ind w:firstLine="425"/>
        <w:rPr>
          <w:sz w:val="24"/>
        </w:rPr>
      </w:pPr>
      <w:r w:rsidRPr="006E48A0">
        <w:rPr>
          <w:sz w:val="24"/>
        </w:rPr>
        <w:t xml:space="preserve">Режим деятельности в зонах подтопления </w:t>
      </w:r>
      <w:r>
        <w:rPr>
          <w:sz w:val="24"/>
        </w:rPr>
        <w:t xml:space="preserve">и затопления </w:t>
      </w:r>
      <w:r w:rsidRPr="006E48A0">
        <w:rPr>
          <w:sz w:val="24"/>
        </w:rPr>
        <w:t>регламентируется СП 104.13330.2012 «СНиП 2.06.15-85. Инженерная защита территории от затопления и подтопления» и Водным кодексом РФ.</w:t>
      </w:r>
    </w:p>
    <w:p w:rsidR="00943115" w:rsidRPr="006E48A0" w:rsidRDefault="00943115" w:rsidP="006F2E93">
      <w:pPr>
        <w:numPr>
          <w:ilvl w:val="12"/>
          <w:numId w:val="0"/>
        </w:numPr>
        <w:tabs>
          <w:tab w:val="num" w:pos="709"/>
        </w:tabs>
        <w:ind w:firstLine="425"/>
        <w:rPr>
          <w:sz w:val="24"/>
        </w:rPr>
      </w:pPr>
      <w:bookmarkStart w:id="77" w:name="_GoBack"/>
      <w:bookmarkEnd w:id="77"/>
      <w:r>
        <w:rPr>
          <w:b/>
          <w:sz w:val="24"/>
        </w:rPr>
        <w:tab/>
      </w:r>
      <w:r w:rsidRPr="006E48A0">
        <w:rPr>
          <w:b/>
          <w:sz w:val="24"/>
        </w:rPr>
        <w:t>В границах зон  подтопления</w:t>
      </w:r>
      <w:r>
        <w:rPr>
          <w:b/>
          <w:sz w:val="24"/>
        </w:rPr>
        <w:t xml:space="preserve"> </w:t>
      </w:r>
      <w:r w:rsidRPr="006E48A0">
        <w:rPr>
          <w:b/>
          <w:sz w:val="24"/>
        </w:rPr>
        <w:t>запрещено:</w:t>
      </w:r>
    </w:p>
    <w:p w:rsidR="00943115" w:rsidRPr="006E48A0" w:rsidRDefault="00943115" w:rsidP="00943115">
      <w:pPr>
        <w:numPr>
          <w:ilvl w:val="0"/>
          <w:numId w:val="7"/>
        </w:numPr>
        <w:tabs>
          <w:tab w:val="clear" w:pos="1152"/>
          <w:tab w:val="num" w:pos="900"/>
        </w:tabs>
        <w:ind w:left="900"/>
        <w:rPr>
          <w:sz w:val="24"/>
        </w:rPr>
      </w:pPr>
      <w:r w:rsidRPr="006E48A0">
        <w:rPr>
          <w:sz w:val="24"/>
        </w:rPr>
        <w:t>использование сточных вод в целях регулирования плодородия почв;</w:t>
      </w:r>
    </w:p>
    <w:p w:rsidR="00943115" w:rsidRPr="006E48A0" w:rsidRDefault="00943115" w:rsidP="00943115">
      <w:pPr>
        <w:numPr>
          <w:ilvl w:val="0"/>
          <w:numId w:val="7"/>
        </w:numPr>
        <w:tabs>
          <w:tab w:val="clear" w:pos="1152"/>
          <w:tab w:val="num" w:pos="900"/>
        </w:tabs>
        <w:ind w:left="900"/>
        <w:rPr>
          <w:sz w:val="24"/>
        </w:rPr>
      </w:pPr>
      <w:r w:rsidRPr="006E48A0">
        <w:rPr>
          <w:sz w:val="24"/>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943115" w:rsidRPr="006E48A0" w:rsidRDefault="00943115" w:rsidP="00943115">
      <w:pPr>
        <w:numPr>
          <w:ilvl w:val="0"/>
          <w:numId w:val="7"/>
        </w:numPr>
        <w:tabs>
          <w:tab w:val="clear" w:pos="1152"/>
          <w:tab w:val="num" w:pos="900"/>
        </w:tabs>
        <w:ind w:left="900"/>
        <w:rPr>
          <w:sz w:val="24"/>
        </w:rPr>
      </w:pPr>
      <w:r w:rsidRPr="006E48A0">
        <w:rPr>
          <w:sz w:val="24"/>
        </w:rPr>
        <w:t>осуществление авиационных мер по борьбе с вредными организмами.</w:t>
      </w:r>
    </w:p>
    <w:p w:rsidR="00943115" w:rsidRPr="006E48A0" w:rsidRDefault="00943115" w:rsidP="00943115">
      <w:pPr>
        <w:numPr>
          <w:ilvl w:val="0"/>
          <w:numId w:val="7"/>
        </w:numPr>
        <w:tabs>
          <w:tab w:val="clear" w:pos="1152"/>
          <w:tab w:val="num" w:pos="900"/>
        </w:tabs>
        <w:ind w:left="900"/>
        <w:rPr>
          <w:sz w:val="24"/>
        </w:rPr>
      </w:pPr>
      <w:r w:rsidRPr="006E48A0">
        <w:rPr>
          <w:sz w:val="24"/>
        </w:rPr>
        <w:t>нарушение гидрогеологического режима на защищаемой территории;</w:t>
      </w:r>
    </w:p>
    <w:p w:rsidR="00943115" w:rsidRPr="006E48A0" w:rsidRDefault="00943115" w:rsidP="00943115">
      <w:pPr>
        <w:numPr>
          <w:ilvl w:val="0"/>
          <w:numId w:val="7"/>
        </w:numPr>
        <w:tabs>
          <w:tab w:val="clear" w:pos="1152"/>
          <w:tab w:val="num" w:pos="900"/>
        </w:tabs>
        <w:ind w:left="900"/>
        <w:rPr>
          <w:sz w:val="24"/>
        </w:rPr>
      </w:pPr>
      <w:r w:rsidRPr="006E48A0">
        <w:rPr>
          <w:sz w:val="24"/>
        </w:rPr>
        <w:t>снижение рекреационного потенциала защищаемой территории и прилегающей акватории;</w:t>
      </w:r>
    </w:p>
    <w:p w:rsidR="00943115" w:rsidRPr="006E48A0" w:rsidRDefault="00943115" w:rsidP="00943115">
      <w:pPr>
        <w:numPr>
          <w:ilvl w:val="0"/>
          <w:numId w:val="7"/>
        </w:numPr>
        <w:tabs>
          <w:tab w:val="clear" w:pos="1152"/>
          <w:tab w:val="num" w:pos="900"/>
        </w:tabs>
        <w:ind w:left="900"/>
        <w:rPr>
          <w:sz w:val="24"/>
        </w:rPr>
      </w:pPr>
      <w:r w:rsidRPr="006E48A0">
        <w:rPr>
          <w:sz w:val="24"/>
        </w:rPr>
        <w:t>деятельность, ведущая к снижению рекреационного потенциала защищаемой территории и прилегающей акватории;</w:t>
      </w:r>
    </w:p>
    <w:p w:rsidR="00943115" w:rsidRPr="006E48A0" w:rsidRDefault="00943115" w:rsidP="00943115">
      <w:pPr>
        <w:numPr>
          <w:ilvl w:val="0"/>
          <w:numId w:val="7"/>
        </w:numPr>
        <w:tabs>
          <w:tab w:val="clear" w:pos="1152"/>
          <w:tab w:val="num" w:pos="900"/>
        </w:tabs>
        <w:ind w:left="900"/>
        <w:rPr>
          <w:sz w:val="24"/>
        </w:rPr>
      </w:pPr>
      <w:r w:rsidRPr="006E48A0">
        <w:rPr>
          <w:sz w:val="24"/>
        </w:rPr>
        <w:t>загрязнение почвы, водоемов, защищаемых сельскохозяйственных земель и территорий, используемых под рекреацию, возбудителями инфекционных заболеваний, отходами промышленного производства, нефтепродуктами и ядохимикатами.</w:t>
      </w:r>
    </w:p>
    <w:p w:rsidR="00943115" w:rsidRPr="006E48A0" w:rsidRDefault="00943115" w:rsidP="00943115">
      <w:pPr>
        <w:ind w:left="540"/>
        <w:rPr>
          <w:sz w:val="24"/>
        </w:rPr>
      </w:pPr>
    </w:p>
    <w:p w:rsidR="00943115" w:rsidRPr="006E48A0" w:rsidRDefault="00943115" w:rsidP="00943115">
      <w:pPr>
        <w:numPr>
          <w:ilvl w:val="12"/>
          <w:numId w:val="0"/>
        </w:numPr>
        <w:tabs>
          <w:tab w:val="num" w:pos="709"/>
        </w:tabs>
        <w:ind w:firstLine="425"/>
        <w:rPr>
          <w:b/>
          <w:sz w:val="24"/>
        </w:rPr>
      </w:pPr>
      <w:r w:rsidRPr="006E48A0">
        <w:rPr>
          <w:b/>
          <w:sz w:val="24"/>
        </w:rPr>
        <w:tab/>
        <w:t>Условно разрешенные виды использования земельных участков  включают:</w:t>
      </w:r>
    </w:p>
    <w:p w:rsidR="00943115" w:rsidRPr="006E48A0" w:rsidRDefault="00943115" w:rsidP="00943115">
      <w:pPr>
        <w:numPr>
          <w:ilvl w:val="0"/>
          <w:numId w:val="7"/>
        </w:numPr>
        <w:tabs>
          <w:tab w:val="clear" w:pos="1152"/>
          <w:tab w:val="num" w:pos="900"/>
        </w:tabs>
        <w:ind w:left="900"/>
        <w:rPr>
          <w:sz w:val="24"/>
        </w:rPr>
      </w:pPr>
      <w:r w:rsidRPr="006E48A0">
        <w:rPr>
          <w:sz w:val="24"/>
        </w:rPr>
        <w:t>- размещение новых населенных пунктов и строительство объектов капитального строительства при проведении специальных защитных мероприятий по предотвращению негативного воздействия вод в границах зон подтопления.</w:t>
      </w:r>
    </w:p>
    <w:p w:rsidR="00943115" w:rsidRPr="006E48A0" w:rsidRDefault="00943115" w:rsidP="00943115">
      <w:pPr>
        <w:ind w:firstLine="540"/>
        <w:rPr>
          <w:sz w:val="24"/>
        </w:rPr>
      </w:pPr>
      <w:r w:rsidRPr="006E48A0">
        <w:rPr>
          <w:sz w:val="24"/>
        </w:rPr>
        <w:t>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РФ,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w:t>
      </w:r>
    </w:p>
    <w:p w:rsidR="00F45BCB" w:rsidRPr="004E491D" w:rsidRDefault="00F45BCB" w:rsidP="00F45BCB">
      <w:pPr>
        <w:pStyle w:val="3"/>
        <w:rPr>
          <w:rFonts w:ascii="Times New Roman" w:hAnsi="Times New Roman" w:cs="Times New Roman"/>
          <w:color w:val="auto"/>
          <w:sz w:val="26"/>
          <w:szCs w:val="26"/>
        </w:rPr>
      </w:pPr>
      <w:bookmarkStart w:id="78" w:name="_Toc481068045"/>
      <w:r w:rsidRPr="004E491D">
        <w:rPr>
          <w:rFonts w:ascii="Times New Roman" w:hAnsi="Times New Roman" w:cs="Times New Roman"/>
          <w:color w:val="auto"/>
          <w:sz w:val="26"/>
          <w:szCs w:val="26"/>
        </w:rPr>
        <w:t>Статья 37. Описание ограничений использования недвижимости, установленных для зон охраны объектов культурного наследия</w:t>
      </w:r>
      <w:bookmarkEnd w:id="78"/>
    </w:p>
    <w:p w:rsidR="00F45BCB" w:rsidRPr="004C1E5A" w:rsidRDefault="00F45BCB" w:rsidP="00F45BCB">
      <w:pPr>
        <w:shd w:val="clear" w:color="auto" w:fill="FFFFFF"/>
        <w:rPr>
          <w:sz w:val="24"/>
        </w:rPr>
      </w:pPr>
    </w:p>
    <w:p w:rsidR="00F45BCB" w:rsidRPr="004C1E5A" w:rsidRDefault="00F45BCB" w:rsidP="00F45BCB">
      <w:pPr>
        <w:ind w:firstLine="540"/>
        <w:rPr>
          <w:sz w:val="24"/>
        </w:rPr>
      </w:pPr>
      <w:r w:rsidRPr="004C1E5A">
        <w:rPr>
          <w:sz w:val="24"/>
        </w:rPr>
        <w:t>По мере разработки и придания статуса, официально утвержденных документов соответствующим картам  и регламентам в данную статью вносятся указанные документы в порядке внесения изменений  в настоящие Правила</w:t>
      </w:r>
    </w:p>
    <w:p w:rsidR="00F45BCB" w:rsidRPr="004C1E5A" w:rsidRDefault="00F45BCB" w:rsidP="00F45BCB">
      <w:pPr>
        <w:ind w:firstLine="540"/>
        <w:rPr>
          <w:b/>
          <w:sz w:val="24"/>
        </w:rPr>
      </w:pPr>
    </w:p>
    <w:p w:rsidR="00F45BCB" w:rsidRPr="004E491D" w:rsidRDefault="00F45BCB" w:rsidP="00F45BCB">
      <w:pPr>
        <w:pStyle w:val="3"/>
        <w:rPr>
          <w:rFonts w:ascii="Times New Roman" w:hAnsi="Times New Roman" w:cs="Times New Roman"/>
          <w:color w:val="auto"/>
          <w:sz w:val="26"/>
          <w:szCs w:val="26"/>
        </w:rPr>
      </w:pPr>
      <w:bookmarkStart w:id="79" w:name="_Toc481068046"/>
      <w:r w:rsidRPr="004E491D">
        <w:rPr>
          <w:rFonts w:ascii="Times New Roman" w:hAnsi="Times New Roman" w:cs="Times New Roman"/>
          <w:color w:val="auto"/>
          <w:sz w:val="26"/>
          <w:szCs w:val="26"/>
        </w:rPr>
        <w:t>Статья 38. Зоны действия публичных сервитутов</w:t>
      </w:r>
      <w:bookmarkEnd w:id="79"/>
    </w:p>
    <w:p w:rsidR="00F45BCB" w:rsidRPr="004C1E5A" w:rsidRDefault="00F45BCB" w:rsidP="00F45BCB">
      <w:pPr>
        <w:shd w:val="clear" w:color="auto" w:fill="FFFFFF"/>
        <w:rPr>
          <w:b/>
          <w:sz w:val="24"/>
        </w:rPr>
      </w:pPr>
    </w:p>
    <w:p w:rsidR="00F45BCB" w:rsidRPr="004C1E5A" w:rsidRDefault="00F45BCB" w:rsidP="00F45BCB">
      <w:pPr>
        <w:shd w:val="clear" w:color="auto" w:fill="FFFFFF"/>
        <w:rPr>
          <w:sz w:val="24"/>
        </w:rPr>
      </w:pPr>
      <w:r w:rsidRPr="004C1E5A">
        <w:rPr>
          <w:sz w:val="24"/>
        </w:rPr>
        <w:t>Границы зон действия публичных сервитутов отображаются в проектах межевания территорий поселения и указываются в градостроительных планах земельных участков.</w:t>
      </w:r>
    </w:p>
    <w:p w:rsidR="00F45BCB" w:rsidRPr="004C1E5A" w:rsidRDefault="00F45BCB" w:rsidP="00F45BCB">
      <w:pPr>
        <w:rPr>
          <w:sz w:val="24"/>
        </w:rPr>
      </w:pPr>
    </w:p>
    <w:p w:rsidR="00F45BCB" w:rsidRPr="005B5543" w:rsidRDefault="00F45BCB" w:rsidP="00455729">
      <w:pPr>
        <w:pStyle w:val="3"/>
        <w:rPr>
          <w:rFonts w:ascii="Times New Roman" w:hAnsi="Times New Roman" w:cs="Times New Roman"/>
          <w:color w:val="auto"/>
          <w:sz w:val="24"/>
        </w:rPr>
      </w:pPr>
      <w:bookmarkStart w:id="80" w:name="_Toc481068047"/>
      <w:r w:rsidRPr="005B5543">
        <w:rPr>
          <w:rFonts w:ascii="Times New Roman" w:hAnsi="Times New Roman" w:cs="Times New Roman"/>
          <w:color w:val="auto"/>
          <w:sz w:val="24"/>
        </w:rPr>
        <w:t>Глава 13.  Назначение основных земель, на которые градостроительные регламенты не распространяются и земель, применительно к которым не устанавливаются градостроительные регламенты</w:t>
      </w:r>
      <w:bookmarkEnd w:id="80"/>
    </w:p>
    <w:p w:rsidR="00F45BCB" w:rsidRPr="004C1E5A" w:rsidRDefault="00F45BCB" w:rsidP="00F45BCB"/>
    <w:p w:rsidR="00F45BCB" w:rsidRPr="004C1E5A" w:rsidRDefault="00F45BCB" w:rsidP="00F45BCB">
      <w:pPr>
        <w:shd w:val="clear" w:color="auto" w:fill="FFFFFF"/>
        <w:tabs>
          <w:tab w:val="left" w:pos="1876"/>
        </w:tabs>
        <w:rPr>
          <w:sz w:val="24"/>
        </w:rPr>
      </w:pPr>
      <w:r w:rsidRPr="004C1E5A">
        <w:rPr>
          <w:sz w:val="24"/>
        </w:rPr>
        <w:lastRenderedPageBreak/>
        <w:t xml:space="preserve">На карте градостроительного зонирования (часть </w:t>
      </w:r>
      <w:r w:rsidRPr="004C1E5A">
        <w:rPr>
          <w:sz w:val="24"/>
          <w:lang w:val="en-US"/>
        </w:rPr>
        <w:t>II</w:t>
      </w:r>
      <w:r w:rsidRPr="004C1E5A">
        <w:rPr>
          <w:sz w:val="24"/>
        </w:rPr>
        <w:t xml:space="preserve"> настоящих Правил) помимо территориальных зон, зон с особыми условиями использования территории, отображены основные территории общего пользования, на которые не распространяется действие градостроительных регламентов, и земли, применительно к которым не устанавливаются градостроительные регламенты – особо охраняемые природные территории, земли лесного фонда</w:t>
      </w:r>
      <w:r w:rsidRPr="004C1E5A">
        <w:rPr>
          <w:bCs/>
          <w:sz w:val="24"/>
        </w:rPr>
        <w:t xml:space="preserve">, городские леса </w:t>
      </w:r>
      <w:r w:rsidRPr="004C1E5A">
        <w:rPr>
          <w:sz w:val="24"/>
        </w:rPr>
        <w:t>и другие.</w:t>
      </w:r>
    </w:p>
    <w:p w:rsidR="00F45BCB" w:rsidRPr="004C1E5A" w:rsidRDefault="00F45BCB" w:rsidP="00F45BCB">
      <w:pPr>
        <w:shd w:val="clear" w:color="auto" w:fill="FFFFFF"/>
        <w:tabs>
          <w:tab w:val="left" w:pos="1876"/>
        </w:tabs>
        <w:rPr>
          <w:sz w:val="24"/>
        </w:rPr>
      </w:pPr>
      <w:r w:rsidRPr="004C1E5A">
        <w:rPr>
          <w:sz w:val="24"/>
        </w:rPr>
        <w:t>В настоящей главе содержится описание назначения основных территорий общего пользования и земель, применительно к которым не устанавливаются градостроительные регламенты.</w:t>
      </w:r>
    </w:p>
    <w:p w:rsidR="00F45BCB" w:rsidRPr="004C1E5A" w:rsidRDefault="00F45BCB" w:rsidP="00F45BCB">
      <w:pPr>
        <w:shd w:val="clear" w:color="auto" w:fill="FFFFFF"/>
        <w:tabs>
          <w:tab w:val="left" w:pos="1876"/>
        </w:tabs>
        <w:rPr>
          <w:sz w:val="24"/>
        </w:rPr>
      </w:pPr>
      <w:r w:rsidRPr="004C1E5A">
        <w:rPr>
          <w:sz w:val="24"/>
        </w:rPr>
        <w:t>Фиксация, установление, изменение границ и регулирование использования указанных территорий осуществляется в порядке, определенном главой 6 настоящих Правил. В случае, когда в установленном порядке на основании проектов планировки (установления, изменения красных линий) изменяются границы территорий общего пользования и из их состава образуются иные территории, применительно к которым устанавливаются градостроительные регламенты, использование таких территорий осуществляется в соответствии с градостроительными регламентами, определенными главой 11 настоящих Правил.</w:t>
      </w:r>
    </w:p>
    <w:p w:rsidR="00F45BCB" w:rsidRPr="004C1E5A" w:rsidRDefault="00F45BCB" w:rsidP="00F45BCB">
      <w:pPr>
        <w:shd w:val="clear" w:color="auto" w:fill="FFFFFF"/>
        <w:tabs>
          <w:tab w:val="left" w:pos="1876"/>
        </w:tabs>
        <w:rPr>
          <w:sz w:val="24"/>
        </w:rPr>
      </w:pPr>
    </w:p>
    <w:p w:rsidR="00F45BCB" w:rsidRPr="004C1E5A" w:rsidRDefault="00F45BCB" w:rsidP="00F45BCB">
      <w:pPr>
        <w:shd w:val="clear" w:color="auto" w:fill="FFFFFF"/>
        <w:tabs>
          <w:tab w:val="left" w:pos="1876"/>
        </w:tabs>
        <w:rPr>
          <w:sz w:val="24"/>
        </w:rPr>
      </w:pPr>
      <w:r w:rsidRPr="004C1E5A">
        <w:rPr>
          <w:sz w:val="24"/>
        </w:rPr>
        <w:t xml:space="preserve">На карте градостроительного зонирования территории муниципального образования </w:t>
      </w:r>
      <w:r w:rsidR="00751384">
        <w:rPr>
          <w:sz w:val="24"/>
        </w:rPr>
        <w:t>Бетьковского</w:t>
      </w:r>
      <w:r w:rsidRPr="004C1E5A">
        <w:rPr>
          <w:sz w:val="24"/>
        </w:rPr>
        <w:t xml:space="preserve"> сельского поселения могут быть выделены территории общего пользования и земель, для которых градостроительные регламенты не устанавливаются и не распространяются:</w:t>
      </w:r>
    </w:p>
    <w:p w:rsidR="00455729" w:rsidRPr="004C1E5A" w:rsidRDefault="00455729" w:rsidP="00455729">
      <w:pPr>
        <w:shd w:val="clear" w:color="auto" w:fill="FFFFFF"/>
        <w:tabs>
          <w:tab w:val="left" w:pos="1876"/>
        </w:tabs>
        <w:rPr>
          <w:sz w:val="24"/>
        </w:rPr>
      </w:pPr>
    </w:p>
    <w:tbl>
      <w:tblPr>
        <w:tblW w:w="9163" w:type="dxa"/>
        <w:tblInd w:w="108" w:type="dxa"/>
        <w:tblLayout w:type="fixed"/>
        <w:tblLook w:val="0000"/>
      </w:tblPr>
      <w:tblGrid>
        <w:gridCol w:w="2700"/>
        <w:gridCol w:w="6463"/>
      </w:tblGrid>
      <w:tr w:rsidR="00455729" w:rsidRPr="004C1E5A" w:rsidTr="008D2312">
        <w:trPr>
          <w:cantSplit/>
        </w:trPr>
        <w:tc>
          <w:tcPr>
            <w:tcW w:w="2700" w:type="dxa"/>
            <w:tcBorders>
              <w:top w:val="single" w:sz="4" w:space="0" w:color="auto"/>
              <w:left w:val="single" w:sz="4" w:space="0" w:color="auto"/>
              <w:bottom w:val="single" w:sz="4" w:space="0" w:color="auto"/>
              <w:right w:val="single" w:sz="4" w:space="0" w:color="auto"/>
            </w:tcBorders>
          </w:tcPr>
          <w:p w:rsidR="00455729" w:rsidRPr="005B5543" w:rsidRDefault="00455729" w:rsidP="008D2312">
            <w:pPr>
              <w:rPr>
                <w:b/>
                <w:sz w:val="22"/>
              </w:rPr>
            </w:pPr>
            <w:r w:rsidRPr="005B5543">
              <w:rPr>
                <w:b/>
                <w:sz w:val="22"/>
                <w:szCs w:val="22"/>
              </w:rPr>
              <w:t xml:space="preserve">Обозначения </w:t>
            </w:r>
          </w:p>
        </w:tc>
        <w:tc>
          <w:tcPr>
            <w:tcW w:w="6463" w:type="dxa"/>
            <w:tcBorders>
              <w:top w:val="single" w:sz="4" w:space="0" w:color="auto"/>
              <w:left w:val="single" w:sz="4" w:space="0" w:color="auto"/>
              <w:bottom w:val="single" w:sz="4" w:space="0" w:color="auto"/>
              <w:right w:val="single" w:sz="4" w:space="0" w:color="auto"/>
            </w:tcBorders>
          </w:tcPr>
          <w:p w:rsidR="00455729" w:rsidRPr="005B5543" w:rsidRDefault="00455729" w:rsidP="005B5543">
            <w:pPr>
              <w:ind w:firstLine="0"/>
              <w:rPr>
                <w:b/>
                <w:sz w:val="22"/>
              </w:rPr>
            </w:pPr>
            <w:r w:rsidRPr="005B5543">
              <w:rPr>
                <w:b/>
                <w:sz w:val="22"/>
                <w:szCs w:val="22"/>
              </w:rPr>
              <w:t>Наименование основных территорий общего пользования и земель, для которых градостроительные регламенты не устанавливаются</w:t>
            </w:r>
          </w:p>
        </w:tc>
      </w:tr>
      <w:tr w:rsidR="00455729" w:rsidRPr="004C1E5A" w:rsidTr="008D2312">
        <w:trPr>
          <w:cantSplit/>
        </w:trPr>
        <w:tc>
          <w:tcPr>
            <w:tcW w:w="2700" w:type="dxa"/>
            <w:tcBorders>
              <w:top w:val="single" w:sz="4" w:space="0" w:color="auto"/>
              <w:left w:val="single" w:sz="4" w:space="0" w:color="auto"/>
              <w:bottom w:val="single" w:sz="4" w:space="0" w:color="auto"/>
              <w:right w:val="single" w:sz="4" w:space="0" w:color="auto"/>
            </w:tcBorders>
          </w:tcPr>
          <w:p w:rsidR="00455729" w:rsidRPr="004C1E5A" w:rsidRDefault="00455729" w:rsidP="008D2312">
            <w:pPr>
              <w:rPr>
                <w:b/>
                <w:sz w:val="24"/>
              </w:rPr>
            </w:pPr>
            <w:r w:rsidRPr="004C1E5A">
              <w:rPr>
                <w:b/>
                <w:sz w:val="24"/>
              </w:rPr>
              <w:t>ЗВФ</w:t>
            </w:r>
          </w:p>
        </w:tc>
        <w:tc>
          <w:tcPr>
            <w:tcW w:w="6463" w:type="dxa"/>
            <w:tcBorders>
              <w:top w:val="single" w:sz="4" w:space="0" w:color="auto"/>
              <w:left w:val="single" w:sz="4" w:space="0" w:color="auto"/>
              <w:bottom w:val="single" w:sz="4" w:space="0" w:color="auto"/>
              <w:right w:val="single" w:sz="4" w:space="0" w:color="auto"/>
            </w:tcBorders>
          </w:tcPr>
          <w:p w:rsidR="00455729" w:rsidRPr="004C1E5A" w:rsidRDefault="00455729" w:rsidP="008D2312">
            <w:pPr>
              <w:rPr>
                <w:sz w:val="24"/>
              </w:rPr>
            </w:pPr>
            <w:r w:rsidRPr="004C1E5A">
              <w:rPr>
                <w:sz w:val="24"/>
              </w:rPr>
              <w:t>Земли водного фонда</w:t>
            </w:r>
          </w:p>
        </w:tc>
      </w:tr>
      <w:tr w:rsidR="00455729" w:rsidRPr="004C1E5A" w:rsidTr="008D2312">
        <w:trPr>
          <w:cantSplit/>
        </w:trPr>
        <w:tc>
          <w:tcPr>
            <w:tcW w:w="2700" w:type="dxa"/>
            <w:tcBorders>
              <w:top w:val="single" w:sz="4" w:space="0" w:color="auto"/>
              <w:left w:val="single" w:sz="4" w:space="0" w:color="auto"/>
              <w:bottom w:val="single" w:sz="4" w:space="0" w:color="auto"/>
              <w:right w:val="single" w:sz="4" w:space="0" w:color="auto"/>
            </w:tcBorders>
          </w:tcPr>
          <w:p w:rsidR="00455729" w:rsidRPr="004C1E5A" w:rsidRDefault="00455729" w:rsidP="008D2312">
            <w:pPr>
              <w:rPr>
                <w:b/>
                <w:sz w:val="24"/>
              </w:rPr>
            </w:pPr>
            <w:r w:rsidRPr="004C1E5A">
              <w:rPr>
                <w:b/>
                <w:sz w:val="24"/>
              </w:rPr>
              <w:t>ЗЛФ</w:t>
            </w:r>
          </w:p>
        </w:tc>
        <w:tc>
          <w:tcPr>
            <w:tcW w:w="6463" w:type="dxa"/>
            <w:tcBorders>
              <w:top w:val="single" w:sz="4" w:space="0" w:color="auto"/>
              <w:left w:val="single" w:sz="4" w:space="0" w:color="auto"/>
              <w:bottom w:val="single" w:sz="4" w:space="0" w:color="auto"/>
              <w:right w:val="single" w:sz="4" w:space="0" w:color="auto"/>
            </w:tcBorders>
          </w:tcPr>
          <w:p w:rsidR="00455729" w:rsidRPr="004C1E5A" w:rsidRDefault="00455729" w:rsidP="008D2312">
            <w:pPr>
              <w:rPr>
                <w:sz w:val="24"/>
              </w:rPr>
            </w:pPr>
            <w:r w:rsidRPr="004C1E5A">
              <w:rPr>
                <w:sz w:val="24"/>
              </w:rPr>
              <w:t>Земли лесного фонда</w:t>
            </w:r>
          </w:p>
        </w:tc>
      </w:tr>
      <w:tr w:rsidR="00455729" w:rsidRPr="004C1E5A" w:rsidTr="008D2312">
        <w:trPr>
          <w:cantSplit/>
        </w:trPr>
        <w:tc>
          <w:tcPr>
            <w:tcW w:w="2700" w:type="dxa"/>
            <w:tcBorders>
              <w:top w:val="single" w:sz="4" w:space="0" w:color="auto"/>
              <w:left w:val="single" w:sz="4" w:space="0" w:color="auto"/>
              <w:bottom w:val="single" w:sz="4" w:space="0" w:color="auto"/>
              <w:right w:val="single" w:sz="4" w:space="0" w:color="auto"/>
            </w:tcBorders>
          </w:tcPr>
          <w:p w:rsidR="00455729" w:rsidRPr="004C1E5A" w:rsidRDefault="00455729" w:rsidP="008D2312">
            <w:pPr>
              <w:rPr>
                <w:b/>
                <w:sz w:val="24"/>
              </w:rPr>
            </w:pPr>
            <w:r w:rsidRPr="004C1E5A">
              <w:rPr>
                <w:b/>
                <w:sz w:val="24"/>
              </w:rPr>
              <w:t>СУ</w:t>
            </w:r>
          </w:p>
        </w:tc>
        <w:tc>
          <w:tcPr>
            <w:tcW w:w="6463" w:type="dxa"/>
            <w:tcBorders>
              <w:top w:val="single" w:sz="4" w:space="0" w:color="auto"/>
              <w:left w:val="single" w:sz="4" w:space="0" w:color="auto"/>
              <w:bottom w:val="single" w:sz="4" w:space="0" w:color="auto"/>
              <w:right w:val="single" w:sz="4" w:space="0" w:color="auto"/>
            </w:tcBorders>
          </w:tcPr>
          <w:p w:rsidR="00455729" w:rsidRPr="004C1E5A" w:rsidRDefault="00455729" w:rsidP="008D2312">
            <w:pPr>
              <w:shd w:val="clear" w:color="auto" w:fill="FFFFFF"/>
              <w:rPr>
                <w:sz w:val="24"/>
              </w:rPr>
            </w:pPr>
            <w:r w:rsidRPr="004C1E5A">
              <w:rPr>
                <w:sz w:val="24"/>
              </w:rPr>
              <w:t>Земли сельскохозяйственных угодий</w:t>
            </w:r>
          </w:p>
        </w:tc>
      </w:tr>
      <w:tr w:rsidR="008E02AA" w:rsidRPr="004C1E5A" w:rsidTr="008D2312">
        <w:trPr>
          <w:cantSplit/>
        </w:trPr>
        <w:tc>
          <w:tcPr>
            <w:tcW w:w="2700" w:type="dxa"/>
            <w:tcBorders>
              <w:top w:val="single" w:sz="4" w:space="0" w:color="auto"/>
              <w:left w:val="single" w:sz="4" w:space="0" w:color="auto"/>
              <w:bottom w:val="single" w:sz="4" w:space="0" w:color="auto"/>
              <w:right w:val="single" w:sz="4" w:space="0" w:color="auto"/>
            </w:tcBorders>
          </w:tcPr>
          <w:p w:rsidR="008E02AA" w:rsidRPr="004C1E5A" w:rsidRDefault="008E02AA" w:rsidP="008D2312">
            <w:pPr>
              <w:rPr>
                <w:b/>
                <w:sz w:val="24"/>
              </w:rPr>
            </w:pPr>
            <w:r>
              <w:rPr>
                <w:b/>
                <w:sz w:val="24"/>
              </w:rPr>
              <w:t>ДПИ</w:t>
            </w:r>
          </w:p>
        </w:tc>
        <w:tc>
          <w:tcPr>
            <w:tcW w:w="6463" w:type="dxa"/>
            <w:tcBorders>
              <w:top w:val="single" w:sz="4" w:space="0" w:color="auto"/>
              <w:left w:val="single" w:sz="4" w:space="0" w:color="auto"/>
              <w:bottom w:val="single" w:sz="4" w:space="0" w:color="auto"/>
              <w:right w:val="single" w:sz="4" w:space="0" w:color="auto"/>
            </w:tcBorders>
          </w:tcPr>
          <w:p w:rsidR="008E02AA" w:rsidRPr="004C1E5A" w:rsidRDefault="008E02AA" w:rsidP="008D2312">
            <w:pPr>
              <w:shd w:val="clear" w:color="auto" w:fill="FFFFFF"/>
              <w:rPr>
                <w:sz w:val="24"/>
              </w:rPr>
            </w:pPr>
            <w:r>
              <w:rPr>
                <w:sz w:val="24"/>
              </w:rPr>
              <w:t>Земельные участки предоставленные для добычи полезных ископаемых</w:t>
            </w:r>
          </w:p>
        </w:tc>
      </w:tr>
    </w:tbl>
    <w:p w:rsidR="00F45BCB" w:rsidRPr="004E491D" w:rsidRDefault="00F45BCB" w:rsidP="00F45BCB">
      <w:pPr>
        <w:pStyle w:val="3"/>
        <w:rPr>
          <w:rFonts w:ascii="Times New Roman" w:hAnsi="Times New Roman" w:cs="Times New Roman"/>
          <w:color w:val="auto"/>
          <w:sz w:val="26"/>
          <w:szCs w:val="26"/>
        </w:rPr>
      </w:pPr>
      <w:bookmarkStart w:id="81" w:name="_Toc481068048"/>
      <w:r w:rsidRPr="004E491D">
        <w:rPr>
          <w:rFonts w:ascii="Times New Roman" w:hAnsi="Times New Roman" w:cs="Times New Roman"/>
          <w:color w:val="auto"/>
          <w:sz w:val="26"/>
          <w:szCs w:val="26"/>
        </w:rPr>
        <w:t>Статья 39. Назначение основных территорий общего пользования и земель, применительно к которым не устанавливаются градостроительные регламенты</w:t>
      </w:r>
      <w:bookmarkEnd w:id="81"/>
    </w:p>
    <w:p w:rsidR="00F45BCB" w:rsidRPr="004E491D" w:rsidRDefault="00F45BCB" w:rsidP="00F45BCB">
      <w:pPr>
        <w:rPr>
          <w:sz w:val="26"/>
          <w:szCs w:val="26"/>
        </w:rPr>
      </w:pPr>
    </w:p>
    <w:p w:rsidR="00F45BCB" w:rsidRPr="004E491D" w:rsidRDefault="00F45BCB" w:rsidP="00F45BCB">
      <w:pPr>
        <w:rPr>
          <w:b/>
          <w:iCs/>
          <w:sz w:val="26"/>
          <w:szCs w:val="26"/>
        </w:rPr>
      </w:pPr>
      <w:r w:rsidRPr="004E491D">
        <w:rPr>
          <w:b/>
          <w:iCs/>
          <w:sz w:val="26"/>
          <w:szCs w:val="26"/>
        </w:rPr>
        <w:t>ЗЛФ. Земли лесного фонда</w:t>
      </w:r>
    </w:p>
    <w:p w:rsidR="00F45BCB" w:rsidRPr="004C1E5A" w:rsidRDefault="00F45BCB" w:rsidP="00F45BCB">
      <w:pPr>
        <w:rPr>
          <w:sz w:val="24"/>
        </w:rPr>
      </w:pPr>
    </w:p>
    <w:p w:rsidR="00F45BCB" w:rsidRDefault="00F45BCB" w:rsidP="00F45BCB">
      <w:pPr>
        <w:rPr>
          <w:sz w:val="24"/>
        </w:rPr>
      </w:pPr>
      <w:r w:rsidRPr="004C1E5A">
        <w:rPr>
          <w:sz w:val="24"/>
        </w:rPr>
        <w:t xml:space="preserve">В соответствии с частью 6 статьи 36 Градостроительного кодекса Российской Федерации градостроительные регламенты не устанавливаются применительно к землям лесного фонда (за пределами границ населенного пункта), а их использование определяется уполномоченными органами государственной власти Российской Федерации и государственной власти Республики Татарстан в соответствии с Лесным кодексом  Российской Федерации. </w:t>
      </w:r>
    </w:p>
    <w:p w:rsidR="008E02AA" w:rsidRPr="004C1E5A" w:rsidRDefault="008E02AA" w:rsidP="00F45BCB">
      <w:pPr>
        <w:rPr>
          <w:sz w:val="24"/>
        </w:rPr>
      </w:pPr>
    </w:p>
    <w:p w:rsidR="00F45BCB" w:rsidRPr="004E491D" w:rsidRDefault="00F45BCB" w:rsidP="00F45BCB">
      <w:pPr>
        <w:rPr>
          <w:b/>
          <w:iCs/>
          <w:sz w:val="26"/>
          <w:szCs w:val="26"/>
        </w:rPr>
      </w:pPr>
      <w:r w:rsidRPr="004E491D">
        <w:rPr>
          <w:b/>
          <w:iCs/>
          <w:sz w:val="26"/>
          <w:szCs w:val="26"/>
        </w:rPr>
        <w:t>ЗВФ. Земли водного фонда</w:t>
      </w:r>
    </w:p>
    <w:p w:rsidR="00F45BCB" w:rsidRPr="004E491D" w:rsidRDefault="00F45BCB" w:rsidP="00F45BCB">
      <w:pPr>
        <w:rPr>
          <w:sz w:val="26"/>
          <w:szCs w:val="26"/>
        </w:rPr>
      </w:pPr>
    </w:p>
    <w:p w:rsidR="00F45BCB" w:rsidRPr="004C1E5A" w:rsidRDefault="00F45BCB" w:rsidP="00F45BCB">
      <w:pPr>
        <w:rPr>
          <w:sz w:val="24"/>
        </w:rPr>
      </w:pPr>
      <w:r w:rsidRPr="004C1E5A">
        <w:rPr>
          <w:sz w:val="24"/>
        </w:rPr>
        <w:t>В соответствии с частью 6 статьи 36 Градостроительного кодекса Российской Федерации градостроительные регламенты не устанавливаются для земель, покрытых поверхностными водами, а их использование определяется уполномоченными органами государственной власти Российской Федерации и Республики Татарстан в соответствии с Водным кодексом Российской Федерации.</w:t>
      </w:r>
    </w:p>
    <w:p w:rsidR="00F45BCB" w:rsidRDefault="00F45BCB" w:rsidP="00F45BCB">
      <w:pPr>
        <w:pStyle w:val="29"/>
        <w:tabs>
          <w:tab w:val="clear" w:pos="0"/>
        </w:tabs>
        <w:autoSpaceDN w:val="0"/>
        <w:adjustRightInd w:val="0"/>
        <w:ind w:left="560"/>
        <w:rPr>
          <w:b/>
          <w:noProof/>
        </w:rPr>
      </w:pPr>
    </w:p>
    <w:p w:rsidR="008E02AA" w:rsidRPr="004C1E5A" w:rsidRDefault="008E02AA" w:rsidP="00F45BCB">
      <w:pPr>
        <w:pStyle w:val="29"/>
        <w:tabs>
          <w:tab w:val="clear" w:pos="0"/>
        </w:tabs>
        <w:autoSpaceDN w:val="0"/>
        <w:adjustRightInd w:val="0"/>
        <w:ind w:left="560"/>
        <w:rPr>
          <w:b/>
          <w:noProof/>
        </w:rPr>
      </w:pPr>
    </w:p>
    <w:bookmarkEnd w:id="10"/>
    <w:bookmarkEnd w:id="11"/>
    <w:bookmarkEnd w:id="12"/>
    <w:bookmarkEnd w:id="13"/>
    <w:p w:rsidR="00F45BCB" w:rsidRPr="004C1E5A" w:rsidRDefault="00F45BCB" w:rsidP="00F45BCB">
      <w:pPr>
        <w:pStyle w:val="29"/>
        <w:tabs>
          <w:tab w:val="clear" w:pos="0"/>
        </w:tabs>
        <w:autoSpaceDN w:val="0"/>
        <w:adjustRightInd w:val="0"/>
        <w:ind w:left="560"/>
        <w:rPr>
          <w:b/>
          <w:noProof/>
        </w:rPr>
      </w:pPr>
      <w:r w:rsidRPr="004C1E5A">
        <w:rPr>
          <w:b/>
          <w:noProof/>
        </w:rPr>
        <w:lastRenderedPageBreak/>
        <w:t>СУ – Земли сельскохозяйственных угодий</w:t>
      </w:r>
    </w:p>
    <w:p w:rsidR="00F45BCB" w:rsidRPr="004C1E5A" w:rsidRDefault="00F45BCB" w:rsidP="00F45BCB">
      <w:pPr>
        <w:pStyle w:val="29"/>
        <w:tabs>
          <w:tab w:val="clear" w:pos="0"/>
        </w:tabs>
        <w:autoSpaceDN w:val="0"/>
        <w:adjustRightInd w:val="0"/>
        <w:ind w:left="560"/>
        <w:rPr>
          <w:b/>
          <w:noProof/>
        </w:rPr>
      </w:pPr>
    </w:p>
    <w:p w:rsidR="00F45BCB" w:rsidRPr="004C1E5A" w:rsidRDefault="00F45BCB" w:rsidP="00F45BCB">
      <w:pPr>
        <w:widowControl w:val="0"/>
        <w:tabs>
          <w:tab w:val="num" w:pos="0"/>
          <w:tab w:val="left" w:pos="240"/>
          <w:tab w:val="left" w:pos="560"/>
        </w:tabs>
        <w:suppressAutoHyphens/>
        <w:autoSpaceDE w:val="0"/>
        <w:spacing w:line="264" w:lineRule="auto"/>
        <w:ind w:firstLine="561"/>
        <w:rPr>
          <w:sz w:val="24"/>
        </w:rPr>
      </w:pPr>
      <w:r w:rsidRPr="004C1E5A">
        <w:rPr>
          <w:sz w:val="24"/>
        </w:rPr>
        <w:t xml:space="preserve">Согласно части 6 Статьи 36 Градостроительного кодекса РФ градостроительные регламенты не устанавливаются для земель сельскохозяйственных угодий в составе земель 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 </w:t>
      </w:r>
    </w:p>
    <w:p w:rsidR="00060965" w:rsidRPr="00B13208" w:rsidRDefault="00060965" w:rsidP="00060965">
      <w:pPr>
        <w:pStyle w:val="affd"/>
      </w:pPr>
      <w:r w:rsidRPr="00B13208">
        <w:t>Основные виды разрешенного использования недвижимости:</w:t>
      </w:r>
    </w:p>
    <w:p w:rsidR="00060965" w:rsidRPr="00263CDD" w:rsidRDefault="00060965" w:rsidP="00060965">
      <w:pPr>
        <w:numPr>
          <w:ilvl w:val="1"/>
          <w:numId w:val="19"/>
        </w:numPr>
        <w:spacing w:line="200" w:lineRule="atLeast"/>
        <w:ind w:left="709" w:firstLine="0"/>
        <w:jc w:val="left"/>
        <w:rPr>
          <w:sz w:val="24"/>
        </w:rPr>
      </w:pPr>
      <w:r w:rsidRPr="00263CDD">
        <w:rPr>
          <w:sz w:val="24"/>
        </w:rPr>
        <w:t>поля и участки для выращивания сельхозпродукции, пашни;</w:t>
      </w:r>
    </w:p>
    <w:p w:rsidR="00060965" w:rsidRPr="00263CDD" w:rsidRDefault="00060965" w:rsidP="00060965">
      <w:pPr>
        <w:numPr>
          <w:ilvl w:val="1"/>
          <w:numId w:val="19"/>
        </w:numPr>
        <w:spacing w:line="200" w:lineRule="atLeast"/>
        <w:ind w:left="709" w:firstLine="0"/>
        <w:jc w:val="left"/>
        <w:rPr>
          <w:sz w:val="24"/>
        </w:rPr>
      </w:pPr>
      <w:r w:rsidRPr="00263CDD">
        <w:rPr>
          <w:sz w:val="24"/>
        </w:rPr>
        <w:t>луга, пастбища, сенокосы.</w:t>
      </w:r>
    </w:p>
    <w:p w:rsidR="00060965" w:rsidRPr="00445FEE" w:rsidRDefault="00060965" w:rsidP="00060965">
      <w:pPr>
        <w:rPr>
          <w:b/>
          <w:sz w:val="24"/>
        </w:rPr>
      </w:pPr>
      <w:r w:rsidRPr="00445FEE">
        <w:rPr>
          <w:b/>
          <w:sz w:val="24"/>
        </w:rPr>
        <w:t>Вспомогательные виды разрешенного использования:</w:t>
      </w:r>
    </w:p>
    <w:p w:rsidR="00060965" w:rsidRPr="00B45367" w:rsidRDefault="00060965" w:rsidP="00060965">
      <w:pPr>
        <w:numPr>
          <w:ilvl w:val="1"/>
          <w:numId w:val="19"/>
        </w:numPr>
        <w:spacing w:line="200" w:lineRule="atLeast"/>
        <w:ind w:left="709" w:firstLine="0"/>
        <w:jc w:val="left"/>
        <w:rPr>
          <w:sz w:val="24"/>
        </w:rPr>
      </w:pPr>
      <w:r w:rsidRPr="00B45367">
        <w:rPr>
          <w:sz w:val="24"/>
        </w:rPr>
        <w:t>внутрихозяйственные дороги;</w:t>
      </w:r>
    </w:p>
    <w:p w:rsidR="00060965" w:rsidRPr="00B45367" w:rsidRDefault="00060965" w:rsidP="00060965">
      <w:pPr>
        <w:numPr>
          <w:ilvl w:val="1"/>
          <w:numId w:val="19"/>
        </w:numPr>
        <w:spacing w:line="200" w:lineRule="atLeast"/>
        <w:ind w:left="709" w:firstLine="0"/>
        <w:jc w:val="left"/>
        <w:rPr>
          <w:sz w:val="24"/>
        </w:rPr>
      </w:pPr>
      <w:r w:rsidRPr="00B45367">
        <w:rPr>
          <w:sz w:val="24"/>
        </w:rPr>
        <w:t>автомобильные дороги, необходимые для функционирования и обслуживания предприятий добывающей промышленности;</w:t>
      </w:r>
    </w:p>
    <w:p w:rsidR="00060965" w:rsidRPr="00B45367" w:rsidRDefault="00060965" w:rsidP="00060965">
      <w:pPr>
        <w:numPr>
          <w:ilvl w:val="1"/>
          <w:numId w:val="19"/>
        </w:numPr>
        <w:spacing w:line="200" w:lineRule="atLeast"/>
        <w:ind w:left="709" w:firstLine="0"/>
        <w:jc w:val="left"/>
        <w:rPr>
          <w:sz w:val="24"/>
        </w:rPr>
      </w:pPr>
      <w:r w:rsidRPr="00B45367">
        <w:rPr>
          <w:sz w:val="24"/>
        </w:rPr>
        <w:t>коммуникации; </w:t>
      </w:r>
    </w:p>
    <w:p w:rsidR="00060965" w:rsidRDefault="00060965" w:rsidP="00060965">
      <w:pPr>
        <w:numPr>
          <w:ilvl w:val="1"/>
          <w:numId w:val="19"/>
        </w:numPr>
        <w:spacing w:line="200" w:lineRule="atLeast"/>
        <w:ind w:left="709" w:firstLine="0"/>
        <w:jc w:val="left"/>
        <w:rPr>
          <w:sz w:val="24"/>
        </w:rPr>
      </w:pPr>
      <w:r w:rsidRPr="00B45367">
        <w:rPr>
          <w:sz w:val="24"/>
        </w:rPr>
        <w:t>древесно-кустарниковая растительность, предназначенная для обеспечения защиты земель от воздействия негативных природных, антропогенных и техногенных явлений;</w:t>
      </w:r>
    </w:p>
    <w:p w:rsidR="00060965" w:rsidRPr="00B45367" w:rsidRDefault="00060965" w:rsidP="00060965">
      <w:pPr>
        <w:numPr>
          <w:ilvl w:val="1"/>
          <w:numId w:val="19"/>
        </w:numPr>
        <w:spacing w:line="200" w:lineRule="atLeast"/>
        <w:ind w:left="709" w:firstLine="0"/>
        <w:jc w:val="left"/>
        <w:rPr>
          <w:sz w:val="24"/>
        </w:rPr>
      </w:pPr>
      <w:r w:rsidRPr="00B45367">
        <w:rPr>
          <w:sz w:val="24"/>
        </w:rPr>
        <w:t>замкнутые водоемы.</w:t>
      </w:r>
    </w:p>
    <w:p w:rsidR="008E02AA" w:rsidRPr="004C1E5A" w:rsidRDefault="00F45BCB" w:rsidP="008E02AA">
      <w:pPr>
        <w:widowControl w:val="0"/>
        <w:tabs>
          <w:tab w:val="num" w:pos="0"/>
          <w:tab w:val="left" w:pos="240"/>
          <w:tab w:val="left" w:pos="560"/>
        </w:tabs>
        <w:suppressAutoHyphens/>
        <w:autoSpaceDE w:val="0"/>
        <w:spacing w:line="264" w:lineRule="auto"/>
        <w:ind w:firstLine="0"/>
        <w:rPr>
          <w:sz w:val="24"/>
        </w:rPr>
      </w:pPr>
      <w:r w:rsidRPr="004C1E5A">
        <w:rPr>
          <w:sz w:val="24"/>
        </w:rPr>
        <w:t xml:space="preserve"> </w:t>
      </w:r>
      <w:r w:rsidR="008E02AA" w:rsidRPr="004C1E5A">
        <w:rPr>
          <w:sz w:val="24"/>
        </w:rPr>
        <w:t xml:space="preserve"> </w:t>
      </w:r>
    </w:p>
    <w:p w:rsidR="008E02AA" w:rsidRDefault="008E02AA" w:rsidP="008E02AA">
      <w:pPr>
        <w:pStyle w:val="29"/>
        <w:numPr>
          <w:ilvl w:val="0"/>
          <w:numId w:val="19"/>
        </w:numPr>
        <w:autoSpaceDN w:val="0"/>
        <w:adjustRightInd w:val="0"/>
        <w:rPr>
          <w:b/>
          <w:noProof/>
        </w:rPr>
      </w:pPr>
      <w:r w:rsidRPr="004C1E5A">
        <w:rPr>
          <w:b/>
          <w:noProof/>
        </w:rPr>
        <w:t>ДПИ –Земельные участки, предоставленные для добычи полезных ископаемых</w:t>
      </w:r>
    </w:p>
    <w:p w:rsidR="008E02AA" w:rsidRPr="006A6899" w:rsidRDefault="008E02AA" w:rsidP="008E02AA">
      <w:pPr>
        <w:pStyle w:val="29"/>
        <w:numPr>
          <w:ilvl w:val="0"/>
          <w:numId w:val="19"/>
        </w:numPr>
        <w:autoSpaceDN w:val="0"/>
        <w:adjustRightInd w:val="0"/>
        <w:ind w:firstLine="556"/>
        <w:rPr>
          <w:b/>
          <w:noProof/>
        </w:rPr>
      </w:pPr>
    </w:p>
    <w:p w:rsidR="008E02AA" w:rsidRPr="006A6899" w:rsidRDefault="008E02AA" w:rsidP="008E02AA">
      <w:pPr>
        <w:pStyle w:val="aa"/>
        <w:widowControl w:val="0"/>
        <w:numPr>
          <w:ilvl w:val="0"/>
          <w:numId w:val="19"/>
        </w:numPr>
        <w:tabs>
          <w:tab w:val="num" w:pos="0"/>
          <w:tab w:val="left" w:pos="240"/>
          <w:tab w:val="left" w:pos="560"/>
        </w:tabs>
        <w:suppressAutoHyphens/>
        <w:autoSpaceDE w:val="0"/>
        <w:spacing w:line="264" w:lineRule="auto"/>
        <w:rPr>
          <w:sz w:val="24"/>
        </w:rPr>
      </w:pPr>
      <w:r>
        <w:rPr>
          <w:sz w:val="24"/>
        </w:rPr>
        <w:t xml:space="preserve">          </w:t>
      </w:r>
      <w:r w:rsidRPr="006A6899">
        <w:rPr>
          <w:sz w:val="24"/>
        </w:rPr>
        <w:t>В соответствии с пунктом</w:t>
      </w:r>
      <w:r w:rsidRPr="006A6899">
        <w:rPr>
          <w:b/>
        </w:rPr>
        <w:t xml:space="preserve"> </w:t>
      </w:r>
      <w:r w:rsidRPr="006A6899">
        <w:rPr>
          <w:sz w:val="24"/>
        </w:rPr>
        <w:t xml:space="preserve">4 Статьи 36 Градостроительного кодекса РФ градостроительные регламенты не устанавливаются для земельных участков, предоставленные для добычи полезных ископаемых. 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 </w:t>
      </w:r>
    </w:p>
    <w:p w:rsidR="008E02AA" w:rsidRPr="004C1E5A" w:rsidRDefault="008E02AA" w:rsidP="008E02AA"/>
    <w:p w:rsidR="00DA62A1" w:rsidRPr="004C1E5A" w:rsidRDefault="00DA62A1" w:rsidP="008E02AA">
      <w:pPr>
        <w:ind w:firstLine="0"/>
      </w:pPr>
    </w:p>
    <w:sectPr w:rsidR="00DA62A1" w:rsidRPr="004C1E5A" w:rsidSect="00B50CA0">
      <w:headerReference w:type="default" r:id="rId15"/>
      <w:footerReference w:type="even" r:id="rId16"/>
      <w:footerReference w:type="default" r:id="rId17"/>
      <w:pgSz w:w="11906" w:h="16838"/>
      <w:pgMar w:top="851" w:right="851" w:bottom="851" w:left="1276"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7161" w:rsidRDefault="00307161">
      <w:r>
        <w:separator/>
      </w:r>
    </w:p>
  </w:endnote>
  <w:endnote w:type="continuationSeparator" w:id="0">
    <w:p w:rsidR="00307161" w:rsidRDefault="003071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12C" w:rsidRDefault="00467145" w:rsidP="008D2312">
    <w:pPr>
      <w:pStyle w:val="aff2"/>
      <w:framePr w:wrap="around" w:vAnchor="text" w:hAnchor="margin" w:xAlign="right" w:y="1"/>
      <w:rPr>
        <w:rStyle w:val="af0"/>
      </w:rPr>
    </w:pPr>
    <w:r>
      <w:rPr>
        <w:rStyle w:val="af0"/>
      </w:rPr>
      <w:fldChar w:fldCharType="begin"/>
    </w:r>
    <w:r w:rsidR="0095412C">
      <w:rPr>
        <w:rStyle w:val="af0"/>
      </w:rPr>
      <w:instrText xml:space="preserve">PAGE  </w:instrText>
    </w:r>
    <w:r>
      <w:rPr>
        <w:rStyle w:val="af0"/>
      </w:rPr>
      <w:fldChar w:fldCharType="end"/>
    </w:r>
  </w:p>
  <w:p w:rsidR="0095412C" w:rsidRDefault="0095412C" w:rsidP="008D2312">
    <w:pPr>
      <w:pStyle w:val="af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12C" w:rsidRDefault="00467145" w:rsidP="008D2312">
    <w:pPr>
      <w:pStyle w:val="aff2"/>
      <w:framePr w:wrap="around" w:vAnchor="text" w:hAnchor="margin" w:xAlign="right" w:y="1"/>
      <w:rPr>
        <w:rStyle w:val="af0"/>
      </w:rPr>
    </w:pPr>
    <w:r>
      <w:rPr>
        <w:rStyle w:val="af0"/>
      </w:rPr>
      <w:fldChar w:fldCharType="begin"/>
    </w:r>
    <w:r w:rsidR="0095412C">
      <w:rPr>
        <w:rStyle w:val="af0"/>
      </w:rPr>
      <w:instrText xml:space="preserve">PAGE  </w:instrText>
    </w:r>
    <w:r>
      <w:rPr>
        <w:rStyle w:val="af0"/>
      </w:rPr>
      <w:fldChar w:fldCharType="separate"/>
    </w:r>
    <w:r w:rsidR="00221DDB">
      <w:rPr>
        <w:rStyle w:val="af0"/>
        <w:noProof/>
      </w:rPr>
      <w:t>3</w:t>
    </w:r>
    <w:r>
      <w:rPr>
        <w:rStyle w:val="af0"/>
      </w:rPr>
      <w:fldChar w:fldCharType="end"/>
    </w:r>
  </w:p>
  <w:p w:rsidR="0095412C" w:rsidRDefault="0095412C" w:rsidP="008D2312">
    <w:pPr>
      <w:ind w:right="360"/>
      <w:jc w:val="center"/>
      <w:rPr>
        <w:szCs w:val="16"/>
      </w:rPr>
    </w:pPr>
  </w:p>
  <w:p w:rsidR="0095412C" w:rsidRPr="00664CF5" w:rsidRDefault="0095412C" w:rsidP="008D2312">
    <w:pPr>
      <w:jc w:val="center"/>
      <w:rPr>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7161" w:rsidRDefault="00307161">
      <w:r>
        <w:separator/>
      </w:r>
    </w:p>
  </w:footnote>
  <w:footnote w:type="continuationSeparator" w:id="0">
    <w:p w:rsidR="00307161" w:rsidRDefault="003071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12C" w:rsidRDefault="0095412C">
    <w:pP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10ABD"/>
    <w:multiLevelType w:val="multilevel"/>
    <w:tmpl w:val="50066CEC"/>
    <w:lvl w:ilvl="0">
      <w:start w:val="1"/>
      <w:numFmt w:val="bullet"/>
      <w:lvlText w:val="-"/>
      <w:lvlJc w:val="left"/>
      <w:pPr>
        <w:tabs>
          <w:tab w:val="num" w:pos="360"/>
        </w:tabs>
        <w:ind w:left="360" w:hanging="360"/>
      </w:pPr>
      <w:rPr>
        <w:rFonts w:ascii="Times New Roman" w:hAnsi="Times New Roman" w:cs="Times New Roman" w:hint="default"/>
      </w:rPr>
    </w:lvl>
    <w:lvl w:ilvl="1" w:tentative="1">
      <w:start w:val="1"/>
      <w:numFmt w:val="bullet"/>
      <w:lvlText w:val="o"/>
      <w:lvlJc w:val="left"/>
      <w:pPr>
        <w:tabs>
          <w:tab w:val="num" w:pos="-457"/>
        </w:tabs>
        <w:ind w:left="-457" w:hanging="360"/>
      </w:pPr>
      <w:rPr>
        <w:rFonts w:ascii="Courier New" w:hAnsi="Courier New" w:cs="Courier New" w:hint="default"/>
      </w:rPr>
    </w:lvl>
    <w:lvl w:ilvl="2" w:tentative="1">
      <w:start w:val="1"/>
      <w:numFmt w:val="bullet"/>
      <w:lvlText w:val=""/>
      <w:lvlJc w:val="left"/>
      <w:pPr>
        <w:tabs>
          <w:tab w:val="num" w:pos="263"/>
        </w:tabs>
        <w:ind w:left="263" w:hanging="360"/>
      </w:pPr>
      <w:rPr>
        <w:rFonts w:ascii="Wingdings" w:hAnsi="Wingdings" w:hint="default"/>
      </w:rPr>
    </w:lvl>
    <w:lvl w:ilvl="3" w:tentative="1">
      <w:start w:val="1"/>
      <w:numFmt w:val="bullet"/>
      <w:lvlText w:val=""/>
      <w:lvlJc w:val="left"/>
      <w:pPr>
        <w:tabs>
          <w:tab w:val="num" w:pos="983"/>
        </w:tabs>
        <w:ind w:left="983" w:hanging="360"/>
      </w:pPr>
      <w:rPr>
        <w:rFonts w:ascii="Symbol" w:hAnsi="Symbol" w:hint="default"/>
      </w:rPr>
    </w:lvl>
    <w:lvl w:ilvl="4" w:tentative="1">
      <w:start w:val="1"/>
      <w:numFmt w:val="bullet"/>
      <w:lvlText w:val="o"/>
      <w:lvlJc w:val="left"/>
      <w:pPr>
        <w:tabs>
          <w:tab w:val="num" w:pos="1703"/>
        </w:tabs>
        <w:ind w:left="1703" w:hanging="360"/>
      </w:pPr>
      <w:rPr>
        <w:rFonts w:ascii="Courier New" w:hAnsi="Courier New" w:cs="Courier New" w:hint="default"/>
      </w:rPr>
    </w:lvl>
    <w:lvl w:ilvl="5" w:tentative="1">
      <w:start w:val="1"/>
      <w:numFmt w:val="bullet"/>
      <w:lvlText w:val=""/>
      <w:lvlJc w:val="left"/>
      <w:pPr>
        <w:tabs>
          <w:tab w:val="num" w:pos="2423"/>
        </w:tabs>
        <w:ind w:left="2423" w:hanging="360"/>
      </w:pPr>
      <w:rPr>
        <w:rFonts w:ascii="Wingdings" w:hAnsi="Wingdings" w:hint="default"/>
      </w:rPr>
    </w:lvl>
    <w:lvl w:ilvl="6" w:tentative="1">
      <w:start w:val="1"/>
      <w:numFmt w:val="bullet"/>
      <w:lvlText w:val=""/>
      <w:lvlJc w:val="left"/>
      <w:pPr>
        <w:tabs>
          <w:tab w:val="num" w:pos="3143"/>
        </w:tabs>
        <w:ind w:left="3143" w:hanging="360"/>
      </w:pPr>
      <w:rPr>
        <w:rFonts w:ascii="Symbol" w:hAnsi="Symbol" w:hint="default"/>
      </w:rPr>
    </w:lvl>
    <w:lvl w:ilvl="7" w:tentative="1">
      <w:start w:val="1"/>
      <w:numFmt w:val="bullet"/>
      <w:lvlText w:val="o"/>
      <w:lvlJc w:val="left"/>
      <w:pPr>
        <w:tabs>
          <w:tab w:val="num" w:pos="3863"/>
        </w:tabs>
        <w:ind w:left="3863" w:hanging="360"/>
      </w:pPr>
      <w:rPr>
        <w:rFonts w:ascii="Courier New" w:hAnsi="Courier New" w:cs="Courier New" w:hint="default"/>
      </w:rPr>
    </w:lvl>
    <w:lvl w:ilvl="8" w:tentative="1">
      <w:start w:val="1"/>
      <w:numFmt w:val="bullet"/>
      <w:lvlText w:val=""/>
      <w:lvlJc w:val="left"/>
      <w:pPr>
        <w:tabs>
          <w:tab w:val="num" w:pos="4583"/>
        </w:tabs>
        <w:ind w:left="4583" w:hanging="360"/>
      </w:pPr>
      <w:rPr>
        <w:rFonts w:ascii="Wingdings" w:hAnsi="Wingdings" w:hint="default"/>
      </w:rPr>
    </w:lvl>
  </w:abstractNum>
  <w:abstractNum w:abstractNumId="1">
    <w:nsid w:val="15482335"/>
    <w:multiLevelType w:val="hybridMultilevel"/>
    <w:tmpl w:val="C1FEB8BC"/>
    <w:lvl w:ilvl="0" w:tplc="9F005B1C">
      <w:start w:val="1"/>
      <w:numFmt w:val="bullet"/>
      <w:lvlText w:val="-"/>
      <w:lvlJc w:val="left"/>
      <w:pPr>
        <w:tabs>
          <w:tab w:val="num" w:pos="1429"/>
        </w:tabs>
        <w:ind w:left="1429" w:hanging="360"/>
      </w:pPr>
      <w:rPr>
        <w:rFonts w:ascii="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B640EE1"/>
    <w:multiLevelType w:val="hybridMultilevel"/>
    <w:tmpl w:val="1FB83D20"/>
    <w:lvl w:ilvl="0" w:tplc="4AB0C244">
      <w:start w:val="1"/>
      <w:numFmt w:val="bullet"/>
      <w:pStyle w:val="a"/>
      <w:lvlText w:val=""/>
      <w:lvlJc w:val="left"/>
      <w:pPr>
        <w:tabs>
          <w:tab w:val="num" w:pos="794"/>
        </w:tabs>
        <w:ind w:left="1163" w:hanging="22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2463323B"/>
    <w:multiLevelType w:val="hybridMultilevel"/>
    <w:tmpl w:val="5CCC66EC"/>
    <w:lvl w:ilvl="0" w:tplc="F462FC2C">
      <w:start w:val="1"/>
      <w:numFmt w:val="bullet"/>
      <w:lvlText w:val="−"/>
      <w:lvlJc w:val="left"/>
      <w:pPr>
        <w:tabs>
          <w:tab w:val="num" w:pos="1260"/>
        </w:tabs>
        <w:ind w:left="1260" w:hanging="360"/>
      </w:pPr>
      <w:rPr>
        <w:rFonts w:ascii="Viner Hand ITC" w:hAnsi="Viner Hand ITC"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0E15E09"/>
    <w:multiLevelType w:val="hybridMultilevel"/>
    <w:tmpl w:val="98021F56"/>
    <w:lvl w:ilvl="0" w:tplc="545A5C8C">
      <w:start w:val="1"/>
      <w:numFmt w:val="bullet"/>
      <w:lvlText w:val=""/>
      <w:lvlJc w:val="left"/>
      <w:pPr>
        <w:ind w:left="720" w:hanging="360"/>
      </w:pPr>
      <w:rPr>
        <w:rFonts w:ascii="Symbol" w:hAnsi="Symbol" w:hint="default"/>
      </w:rPr>
    </w:lvl>
    <w:lvl w:ilvl="1" w:tplc="9F005B1C">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98443CA"/>
    <w:multiLevelType w:val="hybridMultilevel"/>
    <w:tmpl w:val="D4F43E92"/>
    <w:lvl w:ilvl="0" w:tplc="545A5C8C">
      <w:start w:val="1"/>
      <w:numFmt w:val="bullet"/>
      <w:lvlText w:val=""/>
      <w:lvlJc w:val="left"/>
      <w:pPr>
        <w:ind w:left="720" w:hanging="360"/>
      </w:pPr>
      <w:rPr>
        <w:rFonts w:ascii="Symbol" w:hAnsi="Symbol" w:hint="default"/>
      </w:rPr>
    </w:lvl>
    <w:lvl w:ilvl="1" w:tplc="545A5C8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C695B0C"/>
    <w:multiLevelType w:val="multilevel"/>
    <w:tmpl w:val="43964182"/>
    <w:lvl w:ilvl="0">
      <w:numFmt w:val="bullet"/>
      <w:lvlText w:val="-"/>
      <w:lvlJc w:val="left"/>
      <w:pPr>
        <w:tabs>
          <w:tab w:val="num" w:pos="1152"/>
        </w:tabs>
        <w:ind w:left="1152" w:hanging="360"/>
      </w:pPr>
      <w:rPr>
        <w:rFonts w:hint="default"/>
      </w:rPr>
    </w:lvl>
    <w:lvl w:ilvl="1" w:tentative="1">
      <w:start w:val="1"/>
      <w:numFmt w:val="bullet"/>
      <w:lvlText w:val="o"/>
      <w:lvlJc w:val="left"/>
      <w:pPr>
        <w:tabs>
          <w:tab w:val="num" w:pos="1665"/>
        </w:tabs>
        <w:ind w:left="1665" w:hanging="360"/>
      </w:pPr>
      <w:rPr>
        <w:rFonts w:ascii="Courier New" w:hAnsi="Courier New" w:hint="default"/>
      </w:rPr>
    </w:lvl>
    <w:lvl w:ilvl="2" w:tentative="1">
      <w:start w:val="1"/>
      <w:numFmt w:val="bullet"/>
      <w:lvlText w:val=""/>
      <w:lvlJc w:val="left"/>
      <w:pPr>
        <w:tabs>
          <w:tab w:val="num" w:pos="2385"/>
        </w:tabs>
        <w:ind w:left="2385" w:hanging="360"/>
      </w:pPr>
      <w:rPr>
        <w:rFonts w:ascii="Wingdings" w:hAnsi="Wingdings" w:hint="default"/>
      </w:rPr>
    </w:lvl>
    <w:lvl w:ilvl="3" w:tentative="1">
      <w:start w:val="1"/>
      <w:numFmt w:val="bullet"/>
      <w:lvlText w:val=""/>
      <w:lvlJc w:val="left"/>
      <w:pPr>
        <w:tabs>
          <w:tab w:val="num" w:pos="3105"/>
        </w:tabs>
        <w:ind w:left="3105" w:hanging="360"/>
      </w:pPr>
      <w:rPr>
        <w:rFonts w:ascii="Symbol" w:hAnsi="Symbol" w:hint="default"/>
      </w:rPr>
    </w:lvl>
    <w:lvl w:ilvl="4" w:tentative="1">
      <w:start w:val="1"/>
      <w:numFmt w:val="bullet"/>
      <w:lvlText w:val="o"/>
      <w:lvlJc w:val="left"/>
      <w:pPr>
        <w:tabs>
          <w:tab w:val="num" w:pos="3825"/>
        </w:tabs>
        <w:ind w:left="3825" w:hanging="360"/>
      </w:pPr>
      <w:rPr>
        <w:rFonts w:ascii="Courier New" w:hAnsi="Courier New" w:hint="default"/>
      </w:rPr>
    </w:lvl>
    <w:lvl w:ilvl="5" w:tentative="1">
      <w:start w:val="1"/>
      <w:numFmt w:val="bullet"/>
      <w:lvlText w:val=""/>
      <w:lvlJc w:val="left"/>
      <w:pPr>
        <w:tabs>
          <w:tab w:val="num" w:pos="4545"/>
        </w:tabs>
        <w:ind w:left="4545" w:hanging="360"/>
      </w:pPr>
      <w:rPr>
        <w:rFonts w:ascii="Wingdings" w:hAnsi="Wingdings" w:hint="default"/>
      </w:rPr>
    </w:lvl>
    <w:lvl w:ilvl="6" w:tentative="1">
      <w:start w:val="1"/>
      <w:numFmt w:val="bullet"/>
      <w:lvlText w:val=""/>
      <w:lvlJc w:val="left"/>
      <w:pPr>
        <w:tabs>
          <w:tab w:val="num" w:pos="5265"/>
        </w:tabs>
        <w:ind w:left="5265" w:hanging="360"/>
      </w:pPr>
      <w:rPr>
        <w:rFonts w:ascii="Symbol" w:hAnsi="Symbol" w:hint="default"/>
      </w:rPr>
    </w:lvl>
    <w:lvl w:ilvl="7" w:tentative="1">
      <w:start w:val="1"/>
      <w:numFmt w:val="bullet"/>
      <w:lvlText w:val="o"/>
      <w:lvlJc w:val="left"/>
      <w:pPr>
        <w:tabs>
          <w:tab w:val="num" w:pos="5985"/>
        </w:tabs>
        <w:ind w:left="5985" w:hanging="360"/>
      </w:pPr>
      <w:rPr>
        <w:rFonts w:ascii="Courier New" w:hAnsi="Courier New" w:hint="default"/>
      </w:rPr>
    </w:lvl>
    <w:lvl w:ilvl="8" w:tentative="1">
      <w:start w:val="1"/>
      <w:numFmt w:val="bullet"/>
      <w:lvlText w:val=""/>
      <w:lvlJc w:val="left"/>
      <w:pPr>
        <w:tabs>
          <w:tab w:val="num" w:pos="6705"/>
        </w:tabs>
        <w:ind w:left="6705" w:hanging="360"/>
      </w:pPr>
      <w:rPr>
        <w:rFonts w:ascii="Wingdings" w:hAnsi="Wingdings" w:hint="default"/>
      </w:rPr>
    </w:lvl>
  </w:abstractNum>
  <w:abstractNum w:abstractNumId="7">
    <w:nsid w:val="3E713955"/>
    <w:multiLevelType w:val="hybridMultilevel"/>
    <w:tmpl w:val="68CA8348"/>
    <w:lvl w:ilvl="0" w:tplc="9F005B1C">
      <w:start w:val="1"/>
      <w:numFmt w:val="bullet"/>
      <w:lvlText w:val="-"/>
      <w:lvlJc w:val="left"/>
      <w:pPr>
        <w:tabs>
          <w:tab w:val="num" w:pos="1440"/>
        </w:tabs>
        <w:ind w:left="1440" w:hanging="360"/>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42771D41"/>
    <w:multiLevelType w:val="hybridMultilevel"/>
    <w:tmpl w:val="DDE6737C"/>
    <w:lvl w:ilvl="0" w:tplc="3010623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nsid w:val="4369435B"/>
    <w:multiLevelType w:val="hybridMultilevel"/>
    <w:tmpl w:val="B2C0EC58"/>
    <w:lvl w:ilvl="0" w:tplc="95E4C342">
      <w:start w:val="1"/>
      <w:numFmt w:val="bullet"/>
      <w:pStyle w:val="2"/>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6474DF1"/>
    <w:multiLevelType w:val="hybridMultilevel"/>
    <w:tmpl w:val="D918E536"/>
    <w:lvl w:ilvl="0" w:tplc="9F005B1C">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0225E37"/>
    <w:multiLevelType w:val="hybridMultilevel"/>
    <w:tmpl w:val="712AF172"/>
    <w:lvl w:ilvl="0" w:tplc="545A5C8C">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330"/>
        </w:tabs>
        <w:ind w:left="2330" w:hanging="360"/>
      </w:pPr>
      <w:rPr>
        <w:rFonts w:ascii="Courier New" w:hAnsi="Courier New" w:cs="Courier New" w:hint="default"/>
      </w:rPr>
    </w:lvl>
    <w:lvl w:ilvl="2" w:tplc="04190005" w:tentative="1">
      <w:start w:val="1"/>
      <w:numFmt w:val="bullet"/>
      <w:lvlText w:val=""/>
      <w:lvlJc w:val="left"/>
      <w:pPr>
        <w:tabs>
          <w:tab w:val="num" w:pos="3050"/>
        </w:tabs>
        <w:ind w:left="3050" w:hanging="360"/>
      </w:pPr>
      <w:rPr>
        <w:rFonts w:ascii="Wingdings" w:hAnsi="Wingdings" w:hint="default"/>
      </w:rPr>
    </w:lvl>
    <w:lvl w:ilvl="3" w:tplc="04190001" w:tentative="1">
      <w:start w:val="1"/>
      <w:numFmt w:val="bullet"/>
      <w:lvlText w:val=""/>
      <w:lvlJc w:val="left"/>
      <w:pPr>
        <w:tabs>
          <w:tab w:val="num" w:pos="3770"/>
        </w:tabs>
        <w:ind w:left="3770" w:hanging="360"/>
      </w:pPr>
      <w:rPr>
        <w:rFonts w:ascii="Symbol" w:hAnsi="Symbol" w:hint="default"/>
      </w:rPr>
    </w:lvl>
    <w:lvl w:ilvl="4" w:tplc="04190003" w:tentative="1">
      <w:start w:val="1"/>
      <w:numFmt w:val="bullet"/>
      <w:lvlText w:val="o"/>
      <w:lvlJc w:val="left"/>
      <w:pPr>
        <w:tabs>
          <w:tab w:val="num" w:pos="4490"/>
        </w:tabs>
        <w:ind w:left="4490" w:hanging="360"/>
      </w:pPr>
      <w:rPr>
        <w:rFonts w:ascii="Courier New" w:hAnsi="Courier New" w:cs="Courier New" w:hint="default"/>
      </w:rPr>
    </w:lvl>
    <w:lvl w:ilvl="5" w:tplc="04190005" w:tentative="1">
      <w:start w:val="1"/>
      <w:numFmt w:val="bullet"/>
      <w:lvlText w:val=""/>
      <w:lvlJc w:val="left"/>
      <w:pPr>
        <w:tabs>
          <w:tab w:val="num" w:pos="5210"/>
        </w:tabs>
        <w:ind w:left="5210" w:hanging="360"/>
      </w:pPr>
      <w:rPr>
        <w:rFonts w:ascii="Wingdings" w:hAnsi="Wingdings" w:hint="default"/>
      </w:rPr>
    </w:lvl>
    <w:lvl w:ilvl="6" w:tplc="04190001" w:tentative="1">
      <w:start w:val="1"/>
      <w:numFmt w:val="bullet"/>
      <w:lvlText w:val=""/>
      <w:lvlJc w:val="left"/>
      <w:pPr>
        <w:tabs>
          <w:tab w:val="num" w:pos="5930"/>
        </w:tabs>
        <w:ind w:left="5930" w:hanging="360"/>
      </w:pPr>
      <w:rPr>
        <w:rFonts w:ascii="Symbol" w:hAnsi="Symbol" w:hint="default"/>
      </w:rPr>
    </w:lvl>
    <w:lvl w:ilvl="7" w:tplc="04190003" w:tentative="1">
      <w:start w:val="1"/>
      <w:numFmt w:val="bullet"/>
      <w:lvlText w:val="o"/>
      <w:lvlJc w:val="left"/>
      <w:pPr>
        <w:tabs>
          <w:tab w:val="num" w:pos="6650"/>
        </w:tabs>
        <w:ind w:left="6650" w:hanging="360"/>
      </w:pPr>
      <w:rPr>
        <w:rFonts w:ascii="Courier New" w:hAnsi="Courier New" w:cs="Courier New" w:hint="default"/>
      </w:rPr>
    </w:lvl>
    <w:lvl w:ilvl="8" w:tplc="04190005" w:tentative="1">
      <w:start w:val="1"/>
      <w:numFmt w:val="bullet"/>
      <w:lvlText w:val=""/>
      <w:lvlJc w:val="left"/>
      <w:pPr>
        <w:tabs>
          <w:tab w:val="num" w:pos="7370"/>
        </w:tabs>
        <w:ind w:left="7370" w:hanging="360"/>
      </w:pPr>
      <w:rPr>
        <w:rFonts w:ascii="Wingdings" w:hAnsi="Wingdings" w:hint="default"/>
      </w:rPr>
    </w:lvl>
  </w:abstractNum>
  <w:abstractNum w:abstractNumId="12">
    <w:nsid w:val="557A7F59"/>
    <w:multiLevelType w:val="hybridMultilevel"/>
    <w:tmpl w:val="BAD4002C"/>
    <w:lvl w:ilvl="0" w:tplc="57E09498">
      <w:start w:val="1"/>
      <w:numFmt w:val="bullet"/>
      <w:lvlText w:val=""/>
      <w:lvlJc w:val="left"/>
      <w:pPr>
        <w:tabs>
          <w:tab w:val="num" w:pos="1287"/>
        </w:tabs>
        <w:ind w:left="1287" w:hanging="360"/>
      </w:pPr>
      <w:rPr>
        <w:rFonts w:ascii="Symbol" w:hAnsi="Symbol" w:hint="default"/>
      </w:rPr>
    </w:lvl>
    <w:lvl w:ilvl="1" w:tplc="C67AC104">
      <w:start w:val="1"/>
      <w:numFmt w:val="bullet"/>
      <w:lvlText w:val=""/>
      <w:lvlJc w:val="left"/>
      <w:pPr>
        <w:tabs>
          <w:tab w:val="num" w:pos="2007"/>
        </w:tabs>
        <w:ind w:left="2007" w:hanging="360"/>
      </w:pPr>
      <w:rPr>
        <w:rFonts w:ascii="Symbol" w:hAnsi="Symbol"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58CE268E"/>
    <w:multiLevelType w:val="hybridMultilevel"/>
    <w:tmpl w:val="7E667DC0"/>
    <w:lvl w:ilvl="0" w:tplc="FFFFFFFF">
      <w:start w:val="1"/>
      <w:numFmt w:val="bullet"/>
      <w:lvlText w:val=""/>
      <w:lvlJc w:val="left"/>
      <w:pPr>
        <w:tabs>
          <w:tab w:val="num" w:pos="1287"/>
        </w:tabs>
        <w:ind w:left="1287" w:hanging="360"/>
      </w:pPr>
      <w:rPr>
        <w:rFonts w:ascii="Symbol" w:hAnsi="Symbol" w:hint="default"/>
      </w:rPr>
    </w:lvl>
    <w:lvl w:ilvl="1" w:tplc="FFFFFFFF">
      <w:start w:val="1"/>
      <w:numFmt w:val="bullet"/>
      <w:lvlText w:val="o"/>
      <w:lvlJc w:val="left"/>
      <w:pPr>
        <w:tabs>
          <w:tab w:val="num" w:pos="2716"/>
        </w:tabs>
        <w:ind w:left="2716" w:hanging="360"/>
      </w:pPr>
      <w:rPr>
        <w:rFonts w:ascii="Courier New" w:hAnsi="Courier New" w:cs="Courier New" w:hint="default"/>
      </w:rPr>
    </w:lvl>
    <w:lvl w:ilvl="2" w:tplc="FFFFFFFF" w:tentative="1">
      <w:start w:val="1"/>
      <w:numFmt w:val="bullet"/>
      <w:lvlText w:val=""/>
      <w:lvlJc w:val="left"/>
      <w:pPr>
        <w:tabs>
          <w:tab w:val="num" w:pos="3436"/>
        </w:tabs>
        <w:ind w:left="3436" w:hanging="360"/>
      </w:pPr>
      <w:rPr>
        <w:rFonts w:ascii="Wingdings" w:hAnsi="Wingdings" w:hint="default"/>
      </w:rPr>
    </w:lvl>
    <w:lvl w:ilvl="3" w:tplc="FFFFFFFF" w:tentative="1">
      <w:start w:val="1"/>
      <w:numFmt w:val="bullet"/>
      <w:lvlText w:val=""/>
      <w:lvlJc w:val="left"/>
      <w:pPr>
        <w:tabs>
          <w:tab w:val="num" w:pos="4156"/>
        </w:tabs>
        <w:ind w:left="4156" w:hanging="360"/>
      </w:pPr>
      <w:rPr>
        <w:rFonts w:ascii="Symbol" w:hAnsi="Symbol" w:hint="default"/>
      </w:rPr>
    </w:lvl>
    <w:lvl w:ilvl="4" w:tplc="FFFFFFFF" w:tentative="1">
      <w:start w:val="1"/>
      <w:numFmt w:val="bullet"/>
      <w:lvlText w:val="o"/>
      <w:lvlJc w:val="left"/>
      <w:pPr>
        <w:tabs>
          <w:tab w:val="num" w:pos="4876"/>
        </w:tabs>
        <w:ind w:left="4876" w:hanging="360"/>
      </w:pPr>
      <w:rPr>
        <w:rFonts w:ascii="Courier New" w:hAnsi="Courier New" w:cs="Courier New" w:hint="default"/>
      </w:rPr>
    </w:lvl>
    <w:lvl w:ilvl="5" w:tplc="FFFFFFFF" w:tentative="1">
      <w:start w:val="1"/>
      <w:numFmt w:val="bullet"/>
      <w:lvlText w:val=""/>
      <w:lvlJc w:val="left"/>
      <w:pPr>
        <w:tabs>
          <w:tab w:val="num" w:pos="5596"/>
        </w:tabs>
        <w:ind w:left="5596" w:hanging="360"/>
      </w:pPr>
      <w:rPr>
        <w:rFonts w:ascii="Wingdings" w:hAnsi="Wingdings" w:hint="default"/>
      </w:rPr>
    </w:lvl>
    <w:lvl w:ilvl="6" w:tplc="FFFFFFFF" w:tentative="1">
      <w:start w:val="1"/>
      <w:numFmt w:val="bullet"/>
      <w:lvlText w:val=""/>
      <w:lvlJc w:val="left"/>
      <w:pPr>
        <w:tabs>
          <w:tab w:val="num" w:pos="6316"/>
        </w:tabs>
        <w:ind w:left="6316" w:hanging="360"/>
      </w:pPr>
      <w:rPr>
        <w:rFonts w:ascii="Symbol" w:hAnsi="Symbol" w:hint="default"/>
      </w:rPr>
    </w:lvl>
    <w:lvl w:ilvl="7" w:tplc="FFFFFFFF" w:tentative="1">
      <w:start w:val="1"/>
      <w:numFmt w:val="bullet"/>
      <w:lvlText w:val="o"/>
      <w:lvlJc w:val="left"/>
      <w:pPr>
        <w:tabs>
          <w:tab w:val="num" w:pos="7036"/>
        </w:tabs>
        <w:ind w:left="7036" w:hanging="360"/>
      </w:pPr>
      <w:rPr>
        <w:rFonts w:ascii="Courier New" w:hAnsi="Courier New" w:cs="Courier New" w:hint="default"/>
      </w:rPr>
    </w:lvl>
    <w:lvl w:ilvl="8" w:tplc="FFFFFFFF" w:tentative="1">
      <w:start w:val="1"/>
      <w:numFmt w:val="bullet"/>
      <w:lvlText w:val=""/>
      <w:lvlJc w:val="left"/>
      <w:pPr>
        <w:tabs>
          <w:tab w:val="num" w:pos="7756"/>
        </w:tabs>
        <w:ind w:left="7756" w:hanging="360"/>
      </w:pPr>
      <w:rPr>
        <w:rFonts w:ascii="Wingdings" w:hAnsi="Wingdings" w:hint="default"/>
      </w:rPr>
    </w:lvl>
  </w:abstractNum>
  <w:abstractNum w:abstractNumId="14">
    <w:nsid w:val="5D0420EE"/>
    <w:multiLevelType w:val="hybridMultilevel"/>
    <w:tmpl w:val="FE2C804E"/>
    <w:lvl w:ilvl="0" w:tplc="57E09498">
      <w:start w:val="1"/>
      <w:numFmt w:val="bullet"/>
      <w:pStyle w:val="a0"/>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nsid w:val="673E011D"/>
    <w:multiLevelType w:val="hybridMultilevel"/>
    <w:tmpl w:val="E09EBDB0"/>
    <w:lvl w:ilvl="0" w:tplc="9F005B1C">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9037473"/>
    <w:multiLevelType w:val="hybridMultilevel"/>
    <w:tmpl w:val="1C6820BE"/>
    <w:lvl w:ilvl="0" w:tplc="0419000F">
      <w:start w:val="1"/>
      <w:numFmt w:val="decimal"/>
      <w:lvlText w:val="%1."/>
      <w:lvlJc w:val="left"/>
      <w:pPr>
        <w:tabs>
          <w:tab w:val="num" w:pos="2340"/>
        </w:tabs>
        <w:ind w:left="2340" w:hanging="360"/>
      </w:pPr>
    </w:lvl>
    <w:lvl w:ilvl="1" w:tplc="04190019" w:tentative="1">
      <w:start w:val="1"/>
      <w:numFmt w:val="lowerLetter"/>
      <w:lvlText w:val="%2."/>
      <w:lvlJc w:val="left"/>
      <w:pPr>
        <w:tabs>
          <w:tab w:val="num" w:pos="3060"/>
        </w:tabs>
        <w:ind w:left="3060" w:hanging="360"/>
      </w:pPr>
    </w:lvl>
    <w:lvl w:ilvl="2" w:tplc="0419001B" w:tentative="1">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abstractNum w:abstractNumId="17">
    <w:nsid w:val="7BAF4466"/>
    <w:multiLevelType w:val="hybridMultilevel"/>
    <w:tmpl w:val="8C74A106"/>
    <w:lvl w:ilvl="0" w:tplc="6E6A4776">
      <w:start w:val="1"/>
      <w:numFmt w:val="decimal"/>
      <w:pStyle w:val="a1"/>
      <w:lvlText w:val="%1."/>
      <w:lvlJc w:val="left"/>
      <w:pPr>
        <w:tabs>
          <w:tab w:val="num" w:pos="1429"/>
        </w:tabs>
        <w:ind w:left="142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7C411312"/>
    <w:multiLevelType w:val="hybridMultilevel"/>
    <w:tmpl w:val="75387CB6"/>
    <w:lvl w:ilvl="0" w:tplc="9F005B1C">
      <w:start w:val="1"/>
      <w:numFmt w:val="bullet"/>
      <w:lvlText w:val="-"/>
      <w:lvlJc w:val="left"/>
      <w:pPr>
        <w:tabs>
          <w:tab w:val="num" w:pos="1440"/>
        </w:tabs>
        <w:ind w:left="1440" w:hanging="360"/>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7F791CD5"/>
    <w:multiLevelType w:val="hybridMultilevel"/>
    <w:tmpl w:val="EEFA8404"/>
    <w:lvl w:ilvl="0" w:tplc="9E2EBE9C">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num w:numId="1">
    <w:abstractNumId w:val="2"/>
  </w:num>
  <w:num w:numId="2">
    <w:abstractNumId w:val="17"/>
  </w:num>
  <w:num w:numId="3">
    <w:abstractNumId w:val="14"/>
  </w:num>
  <w:num w:numId="4">
    <w:abstractNumId w:val="9"/>
  </w:num>
  <w:num w:numId="5">
    <w:abstractNumId w:val="3"/>
  </w:num>
  <w:num w:numId="6">
    <w:abstractNumId w:val="16"/>
  </w:num>
  <w:num w:numId="7">
    <w:abstractNumId w:val="6"/>
  </w:num>
  <w:num w:numId="8">
    <w:abstractNumId w:val="13"/>
  </w:num>
  <w:num w:numId="9">
    <w:abstractNumId w:val="11"/>
  </w:num>
  <w:num w:numId="10">
    <w:abstractNumId w:val="8"/>
  </w:num>
  <w:num w:numId="11">
    <w:abstractNumId w:val="14"/>
  </w:num>
  <w:num w:numId="12">
    <w:abstractNumId w:val="0"/>
  </w:num>
  <w:num w:numId="13">
    <w:abstractNumId w:val="5"/>
  </w:num>
  <w:num w:numId="14">
    <w:abstractNumId w:val="1"/>
  </w:num>
  <w:num w:numId="15">
    <w:abstractNumId w:val="10"/>
  </w:num>
  <w:num w:numId="16">
    <w:abstractNumId w:val="18"/>
  </w:num>
  <w:num w:numId="17">
    <w:abstractNumId w:val="15"/>
  </w:num>
  <w:num w:numId="18">
    <w:abstractNumId w:val="7"/>
  </w:num>
  <w:num w:numId="19">
    <w:abstractNumId w:val="4"/>
  </w:num>
  <w:num w:numId="20">
    <w:abstractNumId w:val="19"/>
  </w:num>
  <w:num w:numId="21">
    <w:abstractNumId w:val="1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ctiveWritingStyle w:appName="MSWord" w:lang="ru-RU" w:vendorID="1" w:dllVersion="512" w:checkStyle="1"/>
  <w:defaultTabStop w:val="708"/>
  <w:characterSpacingControl w:val="doNotCompress"/>
  <w:footnotePr>
    <w:footnote w:id="-1"/>
    <w:footnote w:id="0"/>
  </w:footnotePr>
  <w:endnotePr>
    <w:endnote w:id="-1"/>
    <w:endnote w:id="0"/>
  </w:endnotePr>
  <w:compat/>
  <w:rsids>
    <w:rsidRoot w:val="00F45BCB"/>
    <w:rsid w:val="00001D6E"/>
    <w:rsid w:val="00004D53"/>
    <w:rsid w:val="000057DC"/>
    <w:rsid w:val="00007DE4"/>
    <w:rsid w:val="0002332D"/>
    <w:rsid w:val="000267BF"/>
    <w:rsid w:val="00034173"/>
    <w:rsid w:val="00036A4F"/>
    <w:rsid w:val="00050CA3"/>
    <w:rsid w:val="00053E78"/>
    <w:rsid w:val="00060732"/>
    <w:rsid w:val="00060965"/>
    <w:rsid w:val="000636D5"/>
    <w:rsid w:val="00066265"/>
    <w:rsid w:val="000845DE"/>
    <w:rsid w:val="00090120"/>
    <w:rsid w:val="00090C03"/>
    <w:rsid w:val="000912BD"/>
    <w:rsid w:val="0009612C"/>
    <w:rsid w:val="000A1245"/>
    <w:rsid w:val="000A1DDA"/>
    <w:rsid w:val="000B163B"/>
    <w:rsid w:val="000B1E3B"/>
    <w:rsid w:val="000D421A"/>
    <w:rsid w:val="000E20E1"/>
    <w:rsid w:val="000E3AB8"/>
    <w:rsid w:val="000F5D63"/>
    <w:rsid w:val="00101172"/>
    <w:rsid w:val="00102886"/>
    <w:rsid w:val="00103DD8"/>
    <w:rsid w:val="00120EBA"/>
    <w:rsid w:val="00125229"/>
    <w:rsid w:val="001442E5"/>
    <w:rsid w:val="00153EEF"/>
    <w:rsid w:val="001544B7"/>
    <w:rsid w:val="001562D9"/>
    <w:rsid w:val="00156892"/>
    <w:rsid w:val="00166160"/>
    <w:rsid w:val="0018054F"/>
    <w:rsid w:val="00184B4A"/>
    <w:rsid w:val="00190F87"/>
    <w:rsid w:val="00191DE4"/>
    <w:rsid w:val="00196A7C"/>
    <w:rsid w:val="001A3C78"/>
    <w:rsid w:val="001A3EFF"/>
    <w:rsid w:val="001A53FB"/>
    <w:rsid w:val="001A7E72"/>
    <w:rsid w:val="001C2508"/>
    <w:rsid w:val="001E5336"/>
    <w:rsid w:val="001E7C46"/>
    <w:rsid w:val="001F0DB6"/>
    <w:rsid w:val="001F14C5"/>
    <w:rsid w:val="001F3F39"/>
    <w:rsid w:val="00201A51"/>
    <w:rsid w:val="00221DDB"/>
    <w:rsid w:val="00223FE6"/>
    <w:rsid w:val="0026295C"/>
    <w:rsid w:val="002766CB"/>
    <w:rsid w:val="0027686A"/>
    <w:rsid w:val="00277297"/>
    <w:rsid w:val="00280A79"/>
    <w:rsid w:val="00283741"/>
    <w:rsid w:val="0029195E"/>
    <w:rsid w:val="0029333A"/>
    <w:rsid w:val="002A0F4E"/>
    <w:rsid w:val="002B54ED"/>
    <w:rsid w:val="002C1F62"/>
    <w:rsid w:val="002D1E9E"/>
    <w:rsid w:val="002D6D49"/>
    <w:rsid w:val="002E27DC"/>
    <w:rsid w:val="002E6B3E"/>
    <w:rsid w:val="002F0504"/>
    <w:rsid w:val="003027CE"/>
    <w:rsid w:val="003045E4"/>
    <w:rsid w:val="00307161"/>
    <w:rsid w:val="00322909"/>
    <w:rsid w:val="00324951"/>
    <w:rsid w:val="00343FB3"/>
    <w:rsid w:val="003516AE"/>
    <w:rsid w:val="003551CC"/>
    <w:rsid w:val="003644F3"/>
    <w:rsid w:val="00365BD2"/>
    <w:rsid w:val="0036666B"/>
    <w:rsid w:val="00371C74"/>
    <w:rsid w:val="003750D8"/>
    <w:rsid w:val="003915BE"/>
    <w:rsid w:val="00393F4E"/>
    <w:rsid w:val="003A1EDB"/>
    <w:rsid w:val="003A31D2"/>
    <w:rsid w:val="003A6234"/>
    <w:rsid w:val="003A6983"/>
    <w:rsid w:val="003B0B82"/>
    <w:rsid w:val="003B5C65"/>
    <w:rsid w:val="003C3005"/>
    <w:rsid w:val="003D2FDF"/>
    <w:rsid w:val="003D3EEE"/>
    <w:rsid w:val="003F3905"/>
    <w:rsid w:val="00411252"/>
    <w:rsid w:val="00413694"/>
    <w:rsid w:val="0042468E"/>
    <w:rsid w:val="00455729"/>
    <w:rsid w:val="00462623"/>
    <w:rsid w:val="00463D52"/>
    <w:rsid w:val="00467145"/>
    <w:rsid w:val="00471B53"/>
    <w:rsid w:val="00490C91"/>
    <w:rsid w:val="004911B9"/>
    <w:rsid w:val="004C1E5A"/>
    <w:rsid w:val="004D61ED"/>
    <w:rsid w:val="004E491D"/>
    <w:rsid w:val="004F06D0"/>
    <w:rsid w:val="004F4C27"/>
    <w:rsid w:val="00502C71"/>
    <w:rsid w:val="00507A07"/>
    <w:rsid w:val="005161B3"/>
    <w:rsid w:val="00520378"/>
    <w:rsid w:val="0052435B"/>
    <w:rsid w:val="005261E3"/>
    <w:rsid w:val="00527EB4"/>
    <w:rsid w:val="00532EB1"/>
    <w:rsid w:val="00533BA9"/>
    <w:rsid w:val="00537AB9"/>
    <w:rsid w:val="00540BFD"/>
    <w:rsid w:val="00541517"/>
    <w:rsid w:val="0056480E"/>
    <w:rsid w:val="0057347D"/>
    <w:rsid w:val="00581F45"/>
    <w:rsid w:val="00590A20"/>
    <w:rsid w:val="00595C2C"/>
    <w:rsid w:val="005A11E8"/>
    <w:rsid w:val="005A6B21"/>
    <w:rsid w:val="005B1EBC"/>
    <w:rsid w:val="005B5543"/>
    <w:rsid w:val="005C6DA2"/>
    <w:rsid w:val="005D12DD"/>
    <w:rsid w:val="005D4940"/>
    <w:rsid w:val="005E395D"/>
    <w:rsid w:val="005F39B7"/>
    <w:rsid w:val="005F6660"/>
    <w:rsid w:val="00612386"/>
    <w:rsid w:val="006128EE"/>
    <w:rsid w:val="00614B70"/>
    <w:rsid w:val="00621D2F"/>
    <w:rsid w:val="006349EE"/>
    <w:rsid w:val="006413F5"/>
    <w:rsid w:val="00646EC5"/>
    <w:rsid w:val="006508AB"/>
    <w:rsid w:val="00663C05"/>
    <w:rsid w:val="00680603"/>
    <w:rsid w:val="00690E0E"/>
    <w:rsid w:val="006B27F3"/>
    <w:rsid w:val="006B40AD"/>
    <w:rsid w:val="006F2E93"/>
    <w:rsid w:val="00723433"/>
    <w:rsid w:val="00743860"/>
    <w:rsid w:val="00751384"/>
    <w:rsid w:val="0076219B"/>
    <w:rsid w:val="00776D2F"/>
    <w:rsid w:val="00782FD8"/>
    <w:rsid w:val="00795C01"/>
    <w:rsid w:val="00796FB6"/>
    <w:rsid w:val="007A2EAE"/>
    <w:rsid w:val="007A726F"/>
    <w:rsid w:val="007B4C97"/>
    <w:rsid w:val="007B4FAA"/>
    <w:rsid w:val="007D51CF"/>
    <w:rsid w:val="007F13E5"/>
    <w:rsid w:val="007F6C5A"/>
    <w:rsid w:val="00810132"/>
    <w:rsid w:val="00824509"/>
    <w:rsid w:val="00832AF2"/>
    <w:rsid w:val="00845603"/>
    <w:rsid w:val="00850567"/>
    <w:rsid w:val="00862E3A"/>
    <w:rsid w:val="00864C72"/>
    <w:rsid w:val="00883643"/>
    <w:rsid w:val="008A4502"/>
    <w:rsid w:val="008B1E79"/>
    <w:rsid w:val="008C0778"/>
    <w:rsid w:val="008C3B7C"/>
    <w:rsid w:val="008C59A0"/>
    <w:rsid w:val="008D2312"/>
    <w:rsid w:val="008E02AA"/>
    <w:rsid w:val="008E4AEC"/>
    <w:rsid w:val="008F065B"/>
    <w:rsid w:val="00923B09"/>
    <w:rsid w:val="00941DF0"/>
    <w:rsid w:val="00942A70"/>
    <w:rsid w:val="00943115"/>
    <w:rsid w:val="0094360B"/>
    <w:rsid w:val="009473EC"/>
    <w:rsid w:val="0095412C"/>
    <w:rsid w:val="009546EC"/>
    <w:rsid w:val="00955C3E"/>
    <w:rsid w:val="00957D7B"/>
    <w:rsid w:val="009635BE"/>
    <w:rsid w:val="00964241"/>
    <w:rsid w:val="00967C69"/>
    <w:rsid w:val="00982F2F"/>
    <w:rsid w:val="0099425A"/>
    <w:rsid w:val="00997C96"/>
    <w:rsid w:val="009A3DC9"/>
    <w:rsid w:val="009D251B"/>
    <w:rsid w:val="009E612D"/>
    <w:rsid w:val="009E71D5"/>
    <w:rsid w:val="009F1BDE"/>
    <w:rsid w:val="00A06BEE"/>
    <w:rsid w:val="00A23BFA"/>
    <w:rsid w:val="00A262F3"/>
    <w:rsid w:val="00A50E4D"/>
    <w:rsid w:val="00A51710"/>
    <w:rsid w:val="00A67843"/>
    <w:rsid w:val="00AB20A3"/>
    <w:rsid w:val="00AC364B"/>
    <w:rsid w:val="00AE23CE"/>
    <w:rsid w:val="00AE2B2B"/>
    <w:rsid w:val="00AF3724"/>
    <w:rsid w:val="00AF42AE"/>
    <w:rsid w:val="00AF4369"/>
    <w:rsid w:val="00AF6223"/>
    <w:rsid w:val="00B00AC8"/>
    <w:rsid w:val="00B20475"/>
    <w:rsid w:val="00B22238"/>
    <w:rsid w:val="00B25DB8"/>
    <w:rsid w:val="00B26049"/>
    <w:rsid w:val="00B30EE2"/>
    <w:rsid w:val="00B36B8B"/>
    <w:rsid w:val="00B46BEF"/>
    <w:rsid w:val="00B47ED5"/>
    <w:rsid w:val="00B50CA0"/>
    <w:rsid w:val="00B61DD5"/>
    <w:rsid w:val="00B84BF9"/>
    <w:rsid w:val="00B9194D"/>
    <w:rsid w:val="00BA5B8C"/>
    <w:rsid w:val="00BB3126"/>
    <w:rsid w:val="00BC2B44"/>
    <w:rsid w:val="00BD7871"/>
    <w:rsid w:val="00BD7F74"/>
    <w:rsid w:val="00BE05B9"/>
    <w:rsid w:val="00BE275B"/>
    <w:rsid w:val="00BF2D75"/>
    <w:rsid w:val="00BF415C"/>
    <w:rsid w:val="00BF5449"/>
    <w:rsid w:val="00BF6D20"/>
    <w:rsid w:val="00C01294"/>
    <w:rsid w:val="00C20267"/>
    <w:rsid w:val="00C2771C"/>
    <w:rsid w:val="00C33AA8"/>
    <w:rsid w:val="00C43E5E"/>
    <w:rsid w:val="00C8581C"/>
    <w:rsid w:val="00CB5586"/>
    <w:rsid w:val="00CC138A"/>
    <w:rsid w:val="00CC1FB4"/>
    <w:rsid w:val="00CD3B55"/>
    <w:rsid w:val="00CD4DCD"/>
    <w:rsid w:val="00CD667F"/>
    <w:rsid w:val="00CF0B67"/>
    <w:rsid w:val="00D02DCB"/>
    <w:rsid w:val="00D17A45"/>
    <w:rsid w:val="00D258E5"/>
    <w:rsid w:val="00D30368"/>
    <w:rsid w:val="00D41E75"/>
    <w:rsid w:val="00D43DE8"/>
    <w:rsid w:val="00D51C21"/>
    <w:rsid w:val="00D7433B"/>
    <w:rsid w:val="00D82FDC"/>
    <w:rsid w:val="00D9466D"/>
    <w:rsid w:val="00DA62A1"/>
    <w:rsid w:val="00DA747F"/>
    <w:rsid w:val="00DC6F5B"/>
    <w:rsid w:val="00DC7D92"/>
    <w:rsid w:val="00DD2A1B"/>
    <w:rsid w:val="00DE01C2"/>
    <w:rsid w:val="00DE6D7A"/>
    <w:rsid w:val="00E06EC6"/>
    <w:rsid w:val="00E344A5"/>
    <w:rsid w:val="00E44276"/>
    <w:rsid w:val="00E47D60"/>
    <w:rsid w:val="00E76FF5"/>
    <w:rsid w:val="00E77263"/>
    <w:rsid w:val="00E80ED1"/>
    <w:rsid w:val="00E87954"/>
    <w:rsid w:val="00E90236"/>
    <w:rsid w:val="00E93A65"/>
    <w:rsid w:val="00E9536D"/>
    <w:rsid w:val="00E96159"/>
    <w:rsid w:val="00EA3A04"/>
    <w:rsid w:val="00EA5200"/>
    <w:rsid w:val="00EB1F08"/>
    <w:rsid w:val="00EB69C4"/>
    <w:rsid w:val="00EE515E"/>
    <w:rsid w:val="00EE5F67"/>
    <w:rsid w:val="00F12580"/>
    <w:rsid w:val="00F173F8"/>
    <w:rsid w:val="00F2295C"/>
    <w:rsid w:val="00F235B7"/>
    <w:rsid w:val="00F45BCB"/>
    <w:rsid w:val="00F526F4"/>
    <w:rsid w:val="00F53924"/>
    <w:rsid w:val="00F60D23"/>
    <w:rsid w:val="00F618B9"/>
    <w:rsid w:val="00F90DEA"/>
    <w:rsid w:val="00F9331C"/>
    <w:rsid w:val="00FC609F"/>
    <w:rsid w:val="00FD1F9B"/>
    <w:rsid w:val="00FD7F8E"/>
    <w:rsid w:val="00FE1CB8"/>
    <w:rsid w:val="00FE30EC"/>
    <w:rsid w:val="00FE5B34"/>
    <w:rsid w:val="00FF1B90"/>
    <w:rsid w:val="00FF48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2">
    <w:name w:val="Normal"/>
    <w:aliases w:val="Обычный_Основной"/>
    <w:qFormat/>
    <w:rsid w:val="00F45BCB"/>
    <w:pPr>
      <w:spacing w:after="0" w:line="240" w:lineRule="auto"/>
      <w:ind w:firstLine="709"/>
      <w:jc w:val="both"/>
    </w:pPr>
    <w:rPr>
      <w:rFonts w:ascii="Times New Roman" w:eastAsia="Times New Roman" w:hAnsi="Times New Roman" w:cs="Times New Roman"/>
      <w:sz w:val="28"/>
      <w:szCs w:val="24"/>
      <w:lang w:eastAsia="ru-RU"/>
    </w:rPr>
  </w:style>
  <w:style w:type="paragraph" w:styleId="1">
    <w:name w:val="heading 1"/>
    <w:basedOn w:val="a2"/>
    <w:next w:val="a2"/>
    <w:link w:val="10"/>
    <w:uiPriority w:val="99"/>
    <w:qFormat/>
    <w:rsid w:val="003516AE"/>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0">
    <w:name w:val="heading 2"/>
    <w:basedOn w:val="a2"/>
    <w:next w:val="a2"/>
    <w:link w:val="21"/>
    <w:uiPriority w:val="99"/>
    <w:unhideWhenUsed/>
    <w:qFormat/>
    <w:rsid w:val="003516A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2"/>
    <w:next w:val="a2"/>
    <w:link w:val="30"/>
    <w:uiPriority w:val="99"/>
    <w:unhideWhenUsed/>
    <w:qFormat/>
    <w:rsid w:val="003516A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2"/>
    <w:link w:val="40"/>
    <w:uiPriority w:val="99"/>
    <w:unhideWhenUsed/>
    <w:qFormat/>
    <w:rsid w:val="003516A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2"/>
    <w:next w:val="a2"/>
    <w:link w:val="50"/>
    <w:uiPriority w:val="99"/>
    <w:unhideWhenUsed/>
    <w:qFormat/>
    <w:rsid w:val="003516A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2"/>
    <w:next w:val="a2"/>
    <w:link w:val="60"/>
    <w:uiPriority w:val="99"/>
    <w:unhideWhenUsed/>
    <w:qFormat/>
    <w:rsid w:val="003516AE"/>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2"/>
    <w:next w:val="a2"/>
    <w:link w:val="70"/>
    <w:uiPriority w:val="99"/>
    <w:unhideWhenUsed/>
    <w:qFormat/>
    <w:rsid w:val="003516AE"/>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2"/>
    <w:next w:val="a2"/>
    <w:link w:val="80"/>
    <w:uiPriority w:val="99"/>
    <w:unhideWhenUsed/>
    <w:qFormat/>
    <w:rsid w:val="003516AE"/>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a2"/>
    <w:link w:val="90"/>
    <w:uiPriority w:val="99"/>
    <w:unhideWhenUsed/>
    <w:qFormat/>
    <w:rsid w:val="003516A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9"/>
    <w:rsid w:val="003516AE"/>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3"/>
    <w:link w:val="20"/>
    <w:uiPriority w:val="99"/>
    <w:rsid w:val="003516A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3"/>
    <w:link w:val="3"/>
    <w:uiPriority w:val="99"/>
    <w:rsid w:val="003516AE"/>
    <w:rPr>
      <w:rFonts w:asciiTheme="majorHAnsi" w:eastAsiaTheme="majorEastAsia" w:hAnsiTheme="majorHAnsi" w:cstheme="majorBidi"/>
      <w:b/>
      <w:bCs/>
      <w:color w:val="4F81BD" w:themeColor="accent1"/>
    </w:rPr>
  </w:style>
  <w:style w:type="character" w:customStyle="1" w:styleId="40">
    <w:name w:val="Заголовок 4 Знак"/>
    <w:basedOn w:val="a3"/>
    <w:link w:val="4"/>
    <w:uiPriority w:val="99"/>
    <w:rsid w:val="003516AE"/>
    <w:rPr>
      <w:rFonts w:asciiTheme="majorHAnsi" w:eastAsiaTheme="majorEastAsia" w:hAnsiTheme="majorHAnsi" w:cstheme="majorBidi"/>
      <w:b/>
      <w:bCs/>
      <w:i/>
      <w:iCs/>
      <w:color w:val="4F81BD" w:themeColor="accent1"/>
    </w:rPr>
  </w:style>
  <w:style w:type="character" w:customStyle="1" w:styleId="50">
    <w:name w:val="Заголовок 5 Знак"/>
    <w:basedOn w:val="a3"/>
    <w:link w:val="5"/>
    <w:uiPriority w:val="99"/>
    <w:semiHidden/>
    <w:rsid w:val="003516AE"/>
    <w:rPr>
      <w:rFonts w:asciiTheme="majorHAnsi" w:eastAsiaTheme="majorEastAsia" w:hAnsiTheme="majorHAnsi" w:cstheme="majorBidi"/>
      <w:color w:val="243F60" w:themeColor="accent1" w:themeShade="7F"/>
    </w:rPr>
  </w:style>
  <w:style w:type="character" w:customStyle="1" w:styleId="60">
    <w:name w:val="Заголовок 6 Знак"/>
    <w:basedOn w:val="a3"/>
    <w:link w:val="6"/>
    <w:uiPriority w:val="99"/>
    <w:semiHidden/>
    <w:rsid w:val="003516AE"/>
    <w:rPr>
      <w:rFonts w:asciiTheme="majorHAnsi" w:eastAsiaTheme="majorEastAsia" w:hAnsiTheme="majorHAnsi" w:cstheme="majorBidi"/>
      <w:i/>
      <w:iCs/>
      <w:color w:val="243F60" w:themeColor="accent1" w:themeShade="7F"/>
    </w:rPr>
  </w:style>
  <w:style w:type="character" w:customStyle="1" w:styleId="70">
    <w:name w:val="Заголовок 7 Знак"/>
    <w:basedOn w:val="a3"/>
    <w:link w:val="7"/>
    <w:uiPriority w:val="99"/>
    <w:semiHidden/>
    <w:rsid w:val="003516AE"/>
    <w:rPr>
      <w:rFonts w:asciiTheme="majorHAnsi" w:eastAsiaTheme="majorEastAsia" w:hAnsiTheme="majorHAnsi" w:cstheme="majorBidi"/>
      <w:i/>
      <w:iCs/>
      <w:color w:val="404040" w:themeColor="text1" w:themeTint="BF"/>
    </w:rPr>
  </w:style>
  <w:style w:type="character" w:customStyle="1" w:styleId="80">
    <w:name w:val="Заголовок 8 Знак"/>
    <w:basedOn w:val="a3"/>
    <w:link w:val="8"/>
    <w:uiPriority w:val="99"/>
    <w:semiHidden/>
    <w:rsid w:val="003516AE"/>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9"/>
    <w:semiHidden/>
    <w:rsid w:val="003516AE"/>
    <w:rPr>
      <w:rFonts w:asciiTheme="majorHAnsi" w:eastAsiaTheme="majorEastAsia" w:hAnsiTheme="majorHAnsi" w:cstheme="majorBidi"/>
      <w:i/>
      <w:iCs/>
      <w:color w:val="404040" w:themeColor="text1" w:themeTint="BF"/>
      <w:sz w:val="20"/>
      <w:szCs w:val="20"/>
    </w:rPr>
  </w:style>
  <w:style w:type="paragraph" w:styleId="a6">
    <w:name w:val="Title"/>
    <w:basedOn w:val="a2"/>
    <w:link w:val="a7"/>
    <w:uiPriority w:val="99"/>
    <w:qFormat/>
    <w:rsid w:val="003516A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3"/>
    <w:link w:val="a6"/>
    <w:uiPriority w:val="99"/>
    <w:rsid w:val="003516AE"/>
    <w:rPr>
      <w:rFonts w:asciiTheme="majorHAnsi" w:eastAsiaTheme="majorEastAsia" w:hAnsiTheme="majorHAnsi" w:cstheme="majorBidi"/>
      <w:color w:val="17365D" w:themeColor="text2" w:themeShade="BF"/>
      <w:spacing w:val="5"/>
      <w:kern w:val="28"/>
      <w:sz w:val="52"/>
      <w:szCs w:val="52"/>
    </w:rPr>
  </w:style>
  <w:style w:type="character" w:styleId="a8">
    <w:name w:val="Strong"/>
    <w:uiPriority w:val="99"/>
    <w:qFormat/>
    <w:rsid w:val="003516AE"/>
    <w:rPr>
      <w:b/>
      <w:bCs/>
    </w:rPr>
  </w:style>
  <w:style w:type="character" w:styleId="a9">
    <w:name w:val="Emphasis"/>
    <w:uiPriority w:val="99"/>
    <w:qFormat/>
    <w:rsid w:val="003516AE"/>
    <w:rPr>
      <w:i/>
      <w:iCs/>
    </w:rPr>
  </w:style>
  <w:style w:type="paragraph" w:styleId="aa">
    <w:name w:val="List Paragraph"/>
    <w:basedOn w:val="a2"/>
    <w:uiPriority w:val="34"/>
    <w:qFormat/>
    <w:rsid w:val="003516AE"/>
    <w:pPr>
      <w:ind w:left="720"/>
      <w:contextualSpacing/>
    </w:pPr>
  </w:style>
  <w:style w:type="paragraph" w:styleId="ab">
    <w:name w:val="TOC Heading"/>
    <w:basedOn w:val="1"/>
    <w:next w:val="a2"/>
    <w:uiPriority w:val="99"/>
    <w:unhideWhenUsed/>
    <w:qFormat/>
    <w:rsid w:val="003516AE"/>
    <w:pPr>
      <w:outlineLvl w:val="9"/>
    </w:pPr>
  </w:style>
  <w:style w:type="paragraph" w:styleId="ac">
    <w:name w:val="Document Map"/>
    <w:basedOn w:val="a2"/>
    <w:link w:val="ad"/>
    <w:uiPriority w:val="99"/>
    <w:semiHidden/>
    <w:rsid w:val="00F45BCB"/>
    <w:pPr>
      <w:shd w:val="clear" w:color="auto" w:fill="000080"/>
    </w:pPr>
    <w:rPr>
      <w:rFonts w:ascii="Tahoma" w:hAnsi="Tahoma" w:cs="Tahoma"/>
    </w:rPr>
  </w:style>
  <w:style w:type="character" w:customStyle="1" w:styleId="ad">
    <w:name w:val="Схема документа Знак"/>
    <w:basedOn w:val="a3"/>
    <w:link w:val="ac"/>
    <w:uiPriority w:val="99"/>
    <w:semiHidden/>
    <w:rsid w:val="00F45BCB"/>
    <w:rPr>
      <w:rFonts w:ascii="Tahoma" w:eastAsia="Times New Roman" w:hAnsi="Tahoma" w:cs="Tahoma"/>
      <w:sz w:val="28"/>
      <w:szCs w:val="24"/>
      <w:shd w:val="clear" w:color="auto" w:fill="000080"/>
      <w:lang w:eastAsia="ru-RU"/>
    </w:rPr>
  </w:style>
  <w:style w:type="paragraph" w:customStyle="1" w:styleId="a">
    <w:name w:val="Заголовок таблицы"/>
    <w:basedOn w:val="a2"/>
    <w:uiPriority w:val="99"/>
    <w:rsid w:val="00F45BCB"/>
    <w:pPr>
      <w:numPr>
        <w:numId w:val="1"/>
      </w:numPr>
      <w:tabs>
        <w:tab w:val="clear" w:pos="794"/>
      </w:tabs>
      <w:ind w:left="0" w:firstLine="0"/>
      <w:jc w:val="center"/>
    </w:pPr>
    <w:rPr>
      <w:i/>
    </w:rPr>
  </w:style>
  <w:style w:type="paragraph" w:customStyle="1" w:styleId="ae">
    <w:name w:val="Курсив"/>
    <w:basedOn w:val="a2"/>
    <w:next w:val="a2"/>
    <w:uiPriority w:val="99"/>
    <w:rsid w:val="00F45BCB"/>
    <w:rPr>
      <w:i/>
    </w:rPr>
  </w:style>
  <w:style w:type="paragraph" w:customStyle="1" w:styleId="af">
    <w:name w:val="Маркированный"/>
    <w:basedOn w:val="a2"/>
    <w:uiPriority w:val="99"/>
    <w:rsid w:val="00F45BCB"/>
    <w:pPr>
      <w:tabs>
        <w:tab w:val="num" w:pos="794"/>
      </w:tabs>
      <w:ind w:left="1163" w:hanging="227"/>
    </w:pPr>
  </w:style>
  <w:style w:type="character" w:styleId="af0">
    <w:name w:val="page number"/>
    <w:basedOn w:val="a3"/>
    <w:uiPriority w:val="99"/>
    <w:rsid w:val="00F45BCB"/>
    <w:rPr>
      <w:rFonts w:cs="Times New Roman"/>
    </w:rPr>
  </w:style>
  <w:style w:type="paragraph" w:customStyle="1" w:styleId="a1">
    <w:name w:val="Номер таблицы"/>
    <w:basedOn w:val="a2"/>
    <w:next w:val="a"/>
    <w:uiPriority w:val="99"/>
    <w:rsid w:val="00F45BCB"/>
    <w:pPr>
      <w:numPr>
        <w:numId w:val="2"/>
      </w:numPr>
      <w:tabs>
        <w:tab w:val="clear" w:pos="1429"/>
      </w:tabs>
      <w:ind w:left="0" w:firstLine="0"/>
      <w:jc w:val="right"/>
    </w:pPr>
  </w:style>
  <w:style w:type="paragraph" w:customStyle="1" w:styleId="af1">
    <w:name w:val="Нумерация рисунков"/>
    <w:basedOn w:val="a2"/>
    <w:uiPriority w:val="99"/>
    <w:rsid w:val="00F45BCB"/>
    <w:pPr>
      <w:ind w:firstLine="0"/>
      <w:jc w:val="left"/>
    </w:pPr>
    <w:rPr>
      <w:szCs w:val="20"/>
    </w:rPr>
  </w:style>
  <w:style w:type="paragraph" w:customStyle="1" w:styleId="af2">
    <w:name w:val="Нумерованный"/>
    <w:basedOn w:val="a2"/>
    <w:uiPriority w:val="99"/>
    <w:rsid w:val="00F45BCB"/>
    <w:pPr>
      <w:tabs>
        <w:tab w:val="num" w:pos="1429"/>
      </w:tabs>
      <w:ind w:left="1429" w:hanging="360"/>
    </w:pPr>
  </w:style>
  <w:style w:type="paragraph" w:customStyle="1" w:styleId="af3">
    <w:name w:val="Подчеркивание"/>
    <w:basedOn w:val="a2"/>
    <w:next w:val="a2"/>
    <w:uiPriority w:val="99"/>
    <w:rsid w:val="00F45BCB"/>
    <w:rPr>
      <w:u w:val="single"/>
    </w:rPr>
  </w:style>
  <w:style w:type="paragraph" w:customStyle="1" w:styleId="af4">
    <w:name w:val="Полужирный"/>
    <w:basedOn w:val="a2"/>
    <w:uiPriority w:val="99"/>
    <w:rsid w:val="00F45BCB"/>
    <w:rPr>
      <w:b/>
    </w:rPr>
  </w:style>
  <w:style w:type="paragraph" w:customStyle="1" w:styleId="af5">
    <w:name w:val="Примечания_наш стиль"/>
    <w:basedOn w:val="a2"/>
    <w:uiPriority w:val="99"/>
    <w:rsid w:val="00F45BCB"/>
    <w:pPr>
      <w:ind w:firstLine="0"/>
    </w:pPr>
    <w:rPr>
      <w:sz w:val="22"/>
    </w:rPr>
  </w:style>
  <w:style w:type="paragraph" w:customStyle="1" w:styleId="af6">
    <w:name w:val="содерание_введение"/>
    <w:basedOn w:val="1"/>
    <w:next w:val="a2"/>
    <w:uiPriority w:val="99"/>
    <w:rsid w:val="00F45BCB"/>
    <w:pPr>
      <w:keepLines w:val="0"/>
      <w:pageBreakBefore/>
      <w:spacing w:before="100" w:beforeAutospacing="1" w:after="100" w:afterAutospacing="1" w:line="360" w:lineRule="auto"/>
      <w:jc w:val="center"/>
    </w:pPr>
    <w:rPr>
      <w:rFonts w:ascii="Times New Roman" w:eastAsia="Times New Roman" w:hAnsi="Times New Roman" w:cs="Arial"/>
      <w:color w:val="auto"/>
      <w:kern w:val="32"/>
      <w:szCs w:val="32"/>
    </w:rPr>
  </w:style>
  <w:style w:type="table" w:customStyle="1" w:styleId="af7">
    <w:name w:val="Таблицы"/>
    <w:uiPriority w:val="99"/>
    <w:rsid w:val="00F45BCB"/>
    <w:pPr>
      <w:spacing w:after="0" w:line="240" w:lineRule="auto"/>
      <w:jc w:val="both"/>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ind w:firstLineChars="0" w:firstLine="0"/>
        <w:jc w:val="center"/>
      </w:pPr>
      <w:rPr>
        <w:rFonts w:ascii="Times New Roman" w:hAnsi="Times New Roman" w:cs="Times New Roman"/>
        <w:sz w:val="24"/>
      </w:rPr>
    </w:tblStylePr>
  </w:style>
  <w:style w:type="paragraph" w:customStyle="1" w:styleId="af8">
    <w:name w:val="Текст в таблицах"/>
    <w:basedOn w:val="a2"/>
    <w:uiPriority w:val="99"/>
    <w:rsid w:val="00F45BCB"/>
    <w:pPr>
      <w:ind w:firstLine="0"/>
      <w:jc w:val="left"/>
    </w:pPr>
    <w:rPr>
      <w:sz w:val="24"/>
    </w:rPr>
  </w:style>
  <w:style w:type="paragraph" w:customStyle="1" w:styleId="af9">
    <w:name w:val="Шапка таблицы"/>
    <w:basedOn w:val="a2"/>
    <w:link w:val="afa"/>
    <w:uiPriority w:val="99"/>
    <w:rsid w:val="00F45BCB"/>
    <w:pPr>
      <w:ind w:firstLine="0"/>
      <w:jc w:val="center"/>
    </w:pPr>
    <w:rPr>
      <w:sz w:val="24"/>
    </w:rPr>
  </w:style>
  <w:style w:type="paragraph" w:styleId="afb">
    <w:name w:val="Revision"/>
    <w:hidden/>
    <w:uiPriority w:val="99"/>
    <w:semiHidden/>
    <w:rsid w:val="00F45BCB"/>
    <w:pPr>
      <w:spacing w:after="0" w:line="240" w:lineRule="auto"/>
    </w:pPr>
    <w:rPr>
      <w:rFonts w:ascii="Times New Roman" w:eastAsia="Times New Roman" w:hAnsi="Times New Roman" w:cs="Times New Roman"/>
      <w:sz w:val="20"/>
      <w:szCs w:val="20"/>
      <w:lang w:eastAsia="ru-RU"/>
    </w:rPr>
  </w:style>
  <w:style w:type="paragraph" w:styleId="11">
    <w:name w:val="toc 1"/>
    <w:basedOn w:val="a2"/>
    <w:next w:val="a2"/>
    <w:autoRedefine/>
    <w:uiPriority w:val="39"/>
    <w:rsid w:val="00F45BCB"/>
    <w:pPr>
      <w:spacing w:before="120" w:after="120"/>
      <w:jc w:val="left"/>
    </w:pPr>
    <w:rPr>
      <w:b/>
      <w:bCs/>
      <w:caps/>
      <w:sz w:val="20"/>
      <w:szCs w:val="20"/>
    </w:rPr>
  </w:style>
  <w:style w:type="paragraph" w:styleId="22">
    <w:name w:val="toc 2"/>
    <w:basedOn w:val="a2"/>
    <w:next w:val="a2"/>
    <w:autoRedefine/>
    <w:uiPriority w:val="39"/>
    <w:rsid w:val="00F45BCB"/>
    <w:pPr>
      <w:ind w:left="280"/>
      <w:jc w:val="left"/>
    </w:pPr>
    <w:rPr>
      <w:smallCaps/>
      <w:sz w:val="20"/>
      <w:szCs w:val="20"/>
    </w:rPr>
  </w:style>
  <w:style w:type="paragraph" w:styleId="31">
    <w:name w:val="toc 3"/>
    <w:basedOn w:val="a2"/>
    <w:next w:val="a2"/>
    <w:autoRedefine/>
    <w:uiPriority w:val="39"/>
    <w:rsid w:val="00F45BCB"/>
    <w:pPr>
      <w:ind w:left="560"/>
      <w:jc w:val="left"/>
    </w:pPr>
    <w:rPr>
      <w:i/>
      <w:iCs/>
      <w:sz w:val="20"/>
      <w:szCs w:val="20"/>
    </w:rPr>
  </w:style>
  <w:style w:type="paragraph" w:styleId="41">
    <w:name w:val="toc 4"/>
    <w:basedOn w:val="a2"/>
    <w:next w:val="a2"/>
    <w:autoRedefine/>
    <w:uiPriority w:val="99"/>
    <w:rsid w:val="00F45BCB"/>
    <w:pPr>
      <w:ind w:left="840"/>
      <w:jc w:val="left"/>
    </w:pPr>
    <w:rPr>
      <w:sz w:val="18"/>
      <w:szCs w:val="18"/>
    </w:rPr>
  </w:style>
  <w:style w:type="paragraph" w:styleId="51">
    <w:name w:val="toc 5"/>
    <w:basedOn w:val="a2"/>
    <w:next w:val="a2"/>
    <w:autoRedefine/>
    <w:uiPriority w:val="99"/>
    <w:rsid w:val="00F45BCB"/>
    <w:pPr>
      <w:ind w:left="1120"/>
      <w:jc w:val="left"/>
    </w:pPr>
    <w:rPr>
      <w:sz w:val="18"/>
      <w:szCs w:val="18"/>
    </w:rPr>
  </w:style>
  <w:style w:type="paragraph" w:styleId="61">
    <w:name w:val="toc 6"/>
    <w:basedOn w:val="a2"/>
    <w:next w:val="a2"/>
    <w:autoRedefine/>
    <w:uiPriority w:val="99"/>
    <w:rsid w:val="00F45BCB"/>
    <w:pPr>
      <w:ind w:left="1400"/>
      <w:jc w:val="left"/>
    </w:pPr>
    <w:rPr>
      <w:sz w:val="18"/>
      <w:szCs w:val="18"/>
    </w:rPr>
  </w:style>
  <w:style w:type="paragraph" w:styleId="71">
    <w:name w:val="toc 7"/>
    <w:basedOn w:val="a2"/>
    <w:next w:val="a2"/>
    <w:autoRedefine/>
    <w:uiPriority w:val="99"/>
    <w:rsid w:val="00F45BCB"/>
    <w:pPr>
      <w:ind w:left="1680"/>
      <w:jc w:val="left"/>
    </w:pPr>
    <w:rPr>
      <w:sz w:val="18"/>
      <w:szCs w:val="18"/>
    </w:rPr>
  </w:style>
  <w:style w:type="paragraph" w:styleId="81">
    <w:name w:val="toc 8"/>
    <w:basedOn w:val="a2"/>
    <w:next w:val="a2"/>
    <w:autoRedefine/>
    <w:uiPriority w:val="99"/>
    <w:rsid w:val="00F45BCB"/>
    <w:pPr>
      <w:ind w:left="1960"/>
      <w:jc w:val="left"/>
    </w:pPr>
    <w:rPr>
      <w:sz w:val="18"/>
      <w:szCs w:val="18"/>
    </w:rPr>
  </w:style>
  <w:style w:type="paragraph" w:styleId="91">
    <w:name w:val="toc 9"/>
    <w:basedOn w:val="a2"/>
    <w:next w:val="a2"/>
    <w:autoRedefine/>
    <w:uiPriority w:val="99"/>
    <w:rsid w:val="00F45BCB"/>
    <w:pPr>
      <w:ind w:left="2240"/>
      <w:jc w:val="left"/>
    </w:pPr>
    <w:rPr>
      <w:sz w:val="18"/>
      <w:szCs w:val="18"/>
    </w:rPr>
  </w:style>
  <w:style w:type="character" w:styleId="afc">
    <w:name w:val="Hyperlink"/>
    <w:basedOn w:val="a3"/>
    <w:uiPriority w:val="99"/>
    <w:rsid w:val="00F45BCB"/>
    <w:rPr>
      <w:rFonts w:cs="Times New Roman"/>
      <w:color w:val="0000FF"/>
      <w:u w:val="single"/>
    </w:rPr>
  </w:style>
  <w:style w:type="character" w:customStyle="1" w:styleId="afa">
    <w:name w:val="Шапка таблицы Знак"/>
    <w:basedOn w:val="a3"/>
    <w:link w:val="af9"/>
    <w:uiPriority w:val="99"/>
    <w:locked/>
    <w:rsid w:val="00F45BCB"/>
    <w:rPr>
      <w:rFonts w:ascii="Times New Roman" w:eastAsia="Times New Roman" w:hAnsi="Times New Roman" w:cs="Times New Roman"/>
      <w:sz w:val="24"/>
      <w:szCs w:val="24"/>
      <w:lang w:eastAsia="ru-RU"/>
    </w:rPr>
  </w:style>
  <w:style w:type="paragraph" w:styleId="23">
    <w:name w:val="Body Text 2"/>
    <w:aliases w:val="об1"/>
    <w:basedOn w:val="a2"/>
    <w:link w:val="24"/>
    <w:uiPriority w:val="99"/>
    <w:rsid w:val="00F45BCB"/>
    <w:pPr>
      <w:spacing w:after="120" w:line="480" w:lineRule="auto"/>
      <w:ind w:firstLine="0"/>
      <w:jc w:val="left"/>
    </w:pPr>
    <w:rPr>
      <w:sz w:val="20"/>
      <w:szCs w:val="20"/>
    </w:rPr>
  </w:style>
  <w:style w:type="character" w:customStyle="1" w:styleId="24">
    <w:name w:val="Основной текст 2 Знак"/>
    <w:aliases w:val="об1 Знак"/>
    <w:basedOn w:val="a3"/>
    <w:link w:val="23"/>
    <w:uiPriority w:val="99"/>
    <w:rsid w:val="00F45BCB"/>
    <w:rPr>
      <w:rFonts w:ascii="Times New Roman" w:eastAsia="Times New Roman" w:hAnsi="Times New Roman" w:cs="Times New Roman"/>
      <w:sz w:val="20"/>
      <w:szCs w:val="20"/>
      <w:lang w:eastAsia="ru-RU"/>
    </w:rPr>
  </w:style>
  <w:style w:type="paragraph" w:styleId="afd">
    <w:name w:val="Body Text"/>
    <w:basedOn w:val="a2"/>
    <w:link w:val="afe"/>
    <w:uiPriority w:val="99"/>
    <w:semiHidden/>
    <w:rsid w:val="00F45BCB"/>
    <w:pPr>
      <w:spacing w:after="120"/>
    </w:pPr>
  </w:style>
  <w:style w:type="character" w:customStyle="1" w:styleId="afe">
    <w:name w:val="Основной текст Знак"/>
    <w:basedOn w:val="a3"/>
    <w:link w:val="afd"/>
    <w:uiPriority w:val="99"/>
    <w:semiHidden/>
    <w:rsid w:val="00F45BCB"/>
    <w:rPr>
      <w:rFonts w:ascii="Times New Roman" w:eastAsia="Times New Roman" w:hAnsi="Times New Roman" w:cs="Times New Roman"/>
      <w:sz w:val="28"/>
      <w:szCs w:val="24"/>
      <w:lang w:eastAsia="ru-RU"/>
    </w:rPr>
  </w:style>
  <w:style w:type="paragraph" w:styleId="25">
    <w:name w:val="Body Text Indent 2"/>
    <w:basedOn w:val="a2"/>
    <w:link w:val="26"/>
    <w:uiPriority w:val="99"/>
    <w:semiHidden/>
    <w:rsid w:val="00F45BCB"/>
    <w:pPr>
      <w:spacing w:after="120" w:line="480" w:lineRule="auto"/>
      <w:ind w:left="283"/>
    </w:pPr>
  </w:style>
  <w:style w:type="character" w:customStyle="1" w:styleId="26">
    <w:name w:val="Основной текст с отступом 2 Знак"/>
    <w:basedOn w:val="a3"/>
    <w:link w:val="25"/>
    <w:uiPriority w:val="99"/>
    <w:semiHidden/>
    <w:rsid w:val="00F45BCB"/>
    <w:rPr>
      <w:rFonts w:ascii="Times New Roman" w:eastAsia="Times New Roman" w:hAnsi="Times New Roman" w:cs="Times New Roman"/>
      <w:sz w:val="28"/>
      <w:szCs w:val="24"/>
      <w:lang w:eastAsia="ru-RU"/>
    </w:rPr>
  </w:style>
  <w:style w:type="paragraph" w:styleId="32">
    <w:name w:val="Body Text Indent 3"/>
    <w:basedOn w:val="a2"/>
    <w:link w:val="33"/>
    <w:uiPriority w:val="99"/>
    <w:semiHidden/>
    <w:rsid w:val="00F45BCB"/>
    <w:pPr>
      <w:spacing w:after="120"/>
      <w:ind w:left="283"/>
    </w:pPr>
    <w:rPr>
      <w:sz w:val="16"/>
      <w:szCs w:val="16"/>
    </w:rPr>
  </w:style>
  <w:style w:type="character" w:customStyle="1" w:styleId="33">
    <w:name w:val="Основной текст с отступом 3 Знак"/>
    <w:basedOn w:val="a3"/>
    <w:link w:val="32"/>
    <w:uiPriority w:val="99"/>
    <w:semiHidden/>
    <w:rsid w:val="00F45BCB"/>
    <w:rPr>
      <w:rFonts w:ascii="Times New Roman" w:eastAsia="Times New Roman" w:hAnsi="Times New Roman" w:cs="Times New Roman"/>
      <w:sz w:val="16"/>
      <w:szCs w:val="16"/>
      <w:lang w:eastAsia="ru-RU"/>
    </w:rPr>
  </w:style>
  <w:style w:type="paragraph" w:customStyle="1" w:styleId="ConsPlusNormal">
    <w:name w:val="ConsPlusNormal"/>
    <w:link w:val="ConsPlusNormal0"/>
    <w:rsid w:val="00F45BCB"/>
    <w:pPr>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Title">
    <w:name w:val="ConsTitle"/>
    <w:uiPriority w:val="99"/>
    <w:rsid w:val="00F45BCB"/>
    <w:pPr>
      <w:widowControl w:val="0"/>
      <w:autoSpaceDE w:val="0"/>
      <w:autoSpaceDN w:val="0"/>
      <w:adjustRightInd w:val="0"/>
      <w:spacing w:after="0" w:line="240" w:lineRule="auto"/>
      <w:ind w:right="19772"/>
    </w:pPr>
    <w:rPr>
      <w:rFonts w:ascii="Arial" w:eastAsia="SimSun" w:hAnsi="Arial" w:cs="Times New Roman"/>
      <w:b/>
      <w:sz w:val="16"/>
      <w:szCs w:val="20"/>
      <w:lang w:eastAsia="zh-CN"/>
    </w:rPr>
  </w:style>
  <w:style w:type="paragraph" w:customStyle="1" w:styleId="Iauiue">
    <w:name w:val="Iau?iue"/>
    <w:rsid w:val="00F45BCB"/>
    <w:pPr>
      <w:widowControl w:val="0"/>
      <w:spacing w:after="0" w:line="240" w:lineRule="auto"/>
    </w:pPr>
    <w:rPr>
      <w:rFonts w:ascii="Times New Roman" w:eastAsia="Times New Roman" w:hAnsi="Times New Roman" w:cs="Times New Roman"/>
      <w:sz w:val="20"/>
      <w:szCs w:val="20"/>
      <w:lang w:eastAsia="ru-RU"/>
    </w:rPr>
  </w:style>
  <w:style w:type="paragraph" w:customStyle="1" w:styleId="western">
    <w:name w:val="western"/>
    <w:basedOn w:val="a2"/>
    <w:rsid w:val="00F45BCB"/>
    <w:pPr>
      <w:spacing w:before="100" w:after="119"/>
      <w:ind w:firstLine="0"/>
      <w:jc w:val="left"/>
    </w:pPr>
    <w:rPr>
      <w:color w:val="000000"/>
      <w:sz w:val="24"/>
      <w:szCs w:val="20"/>
      <w:lang w:eastAsia="zh-CN"/>
    </w:rPr>
  </w:style>
  <w:style w:type="paragraph" w:customStyle="1" w:styleId="Heading">
    <w:name w:val="Heading"/>
    <w:uiPriority w:val="99"/>
    <w:rsid w:val="00F45BCB"/>
    <w:pPr>
      <w:autoSpaceDE w:val="0"/>
      <w:autoSpaceDN w:val="0"/>
      <w:adjustRightInd w:val="0"/>
      <w:spacing w:after="0" w:line="240" w:lineRule="auto"/>
    </w:pPr>
    <w:rPr>
      <w:rFonts w:ascii="Arial" w:eastAsia="Times New Roman" w:hAnsi="Arial" w:cs="Times New Roman"/>
      <w:b/>
      <w:szCs w:val="20"/>
      <w:lang w:eastAsia="ru-RU"/>
    </w:rPr>
  </w:style>
  <w:style w:type="paragraph" w:customStyle="1" w:styleId="27">
    <w:name w:val="Îñíîâíîé òåêñò 2"/>
    <w:basedOn w:val="a2"/>
    <w:uiPriority w:val="99"/>
    <w:rsid w:val="00F45BCB"/>
    <w:pPr>
      <w:widowControl w:val="0"/>
      <w:ind w:firstLine="720"/>
    </w:pPr>
    <w:rPr>
      <w:b/>
      <w:color w:val="000000"/>
      <w:sz w:val="24"/>
      <w:szCs w:val="20"/>
      <w:lang w:val="en-US"/>
    </w:rPr>
  </w:style>
  <w:style w:type="paragraph" w:customStyle="1" w:styleId="a0">
    <w:name w:val="маркер"/>
    <w:basedOn w:val="afd"/>
    <w:link w:val="aff"/>
    <w:rsid w:val="00F45BCB"/>
    <w:pPr>
      <w:numPr>
        <w:numId w:val="3"/>
      </w:numPr>
      <w:spacing w:after="0"/>
    </w:pPr>
    <w:rPr>
      <w:rFonts w:eastAsia="Calibri"/>
      <w:b/>
      <w:bCs/>
      <w:sz w:val="24"/>
      <w:szCs w:val="20"/>
    </w:rPr>
  </w:style>
  <w:style w:type="character" w:customStyle="1" w:styleId="aff">
    <w:name w:val="маркер Знак"/>
    <w:link w:val="a0"/>
    <w:locked/>
    <w:rsid w:val="00F45BCB"/>
    <w:rPr>
      <w:rFonts w:ascii="Times New Roman" w:eastAsia="Calibri" w:hAnsi="Times New Roman" w:cs="Times New Roman"/>
      <w:b/>
      <w:bCs/>
      <w:sz w:val="24"/>
      <w:szCs w:val="20"/>
      <w:lang w:eastAsia="ru-RU"/>
    </w:rPr>
  </w:style>
  <w:style w:type="paragraph" w:customStyle="1" w:styleId="12">
    <w:name w:val="Абзац списка1"/>
    <w:basedOn w:val="a2"/>
    <w:uiPriority w:val="99"/>
    <w:rsid w:val="00F45BCB"/>
    <w:pPr>
      <w:ind w:left="720" w:firstLine="0"/>
      <w:contextualSpacing/>
      <w:jc w:val="left"/>
    </w:pPr>
    <w:rPr>
      <w:rFonts w:eastAsia="Calibri"/>
      <w:sz w:val="20"/>
      <w:szCs w:val="20"/>
    </w:rPr>
  </w:style>
  <w:style w:type="paragraph" w:customStyle="1" w:styleId="aff0">
    <w:name w:val="Осн_текст"/>
    <w:basedOn w:val="32"/>
    <w:link w:val="aff1"/>
    <w:rsid w:val="00F45BCB"/>
    <w:pPr>
      <w:tabs>
        <w:tab w:val="num" w:pos="2460"/>
      </w:tabs>
      <w:spacing w:after="0"/>
      <w:ind w:left="0" w:firstLine="851"/>
    </w:pPr>
    <w:rPr>
      <w:sz w:val="28"/>
      <w:szCs w:val="28"/>
    </w:rPr>
  </w:style>
  <w:style w:type="character" w:customStyle="1" w:styleId="aff1">
    <w:name w:val="Осн_текст Знак"/>
    <w:link w:val="aff0"/>
    <w:locked/>
    <w:rsid w:val="00F45BCB"/>
    <w:rPr>
      <w:rFonts w:ascii="Times New Roman" w:eastAsia="Times New Roman" w:hAnsi="Times New Roman" w:cs="Times New Roman"/>
      <w:sz w:val="28"/>
      <w:szCs w:val="28"/>
      <w:lang w:eastAsia="ru-RU"/>
    </w:rPr>
  </w:style>
  <w:style w:type="paragraph" w:customStyle="1" w:styleId="2">
    <w:name w:val="ПЗЗ_2_Обычный"/>
    <w:basedOn w:val="a2"/>
    <w:link w:val="28"/>
    <w:uiPriority w:val="99"/>
    <w:rsid w:val="00F45BCB"/>
    <w:pPr>
      <w:numPr>
        <w:numId w:val="4"/>
      </w:numPr>
      <w:ind w:left="1134" w:hanging="283"/>
    </w:pPr>
    <w:rPr>
      <w:sz w:val="24"/>
    </w:rPr>
  </w:style>
  <w:style w:type="character" w:customStyle="1" w:styleId="28">
    <w:name w:val="ПЗЗ_2_Обычный Знак"/>
    <w:link w:val="2"/>
    <w:uiPriority w:val="99"/>
    <w:locked/>
    <w:rsid w:val="00F45BCB"/>
    <w:rPr>
      <w:rFonts w:ascii="Times New Roman" w:eastAsia="Times New Roman" w:hAnsi="Times New Roman" w:cs="Times New Roman"/>
      <w:sz w:val="24"/>
      <w:szCs w:val="24"/>
      <w:lang w:eastAsia="ru-RU"/>
    </w:rPr>
  </w:style>
  <w:style w:type="paragraph" w:customStyle="1" w:styleId="13">
    <w:name w:val="ПЗЗ_1_Обычный"/>
    <w:basedOn w:val="a2"/>
    <w:link w:val="14"/>
    <w:uiPriority w:val="99"/>
    <w:rsid w:val="00F45BCB"/>
    <w:pPr>
      <w:ind w:firstLine="567"/>
    </w:pPr>
    <w:rPr>
      <w:sz w:val="24"/>
    </w:rPr>
  </w:style>
  <w:style w:type="character" w:customStyle="1" w:styleId="14">
    <w:name w:val="ПЗЗ_1_Обычный Знак"/>
    <w:link w:val="13"/>
    <w:uiPriority w:val="99"/>
    <w:locked/>
    <w:rsid w:val="00F45BCB"/>
    <w:rPr>
      <w:rFonts w:ascii="Times New Roman" w:eastAsia="Times New Roman" w:hAnsi="Times New Roman" w:cs="Times New Roman"/>
      <w:sz w:val="24"/>
      <w:szCs w:val="24"/>
      <w:lang w:eastAsia="ru-RU"/>
    </w:rPr>
  </w:style>
  <w:style w:type="paragraph" w:customStyle="1" w:styleId="34">
    <w:name w:val="ПЗЗ_3_Уровень"/>
    <w:basedOn w:val="a2"/>
    <w:link w:val="35"/>
    <w:uiPriority w:val="99"/>
    <w:rsid w:val="00F45BCB"/>
    <w:pPr>
      <w:spacing w:before="180" w:after="180"/>
      <w:ind w:firstLine="567"/>
      <w:outlineLvl w:val="2"/>
    </w:pPr>
    <w:rPr>
      <w:b/>
      <w:sz w:val="24"/>
    </w:rPr>
  </w:style>
  <w:style w:type="paragraph" w:customStyle="1" w:styleId="42">
    <w:name w:val="ПЗЗ_4_уровень"/>
    <w:basedOn w:val="a2"/>
    <w:link w:val="43"/>
    <w:uiPriority w:val="99"/>
    <w:rsid w:val="00F45BCB"/>
    <w:pPr>
      <w:spacing w:before="120" w:after="120"/>
      <w:ind w:firstLine="567"/>
      <w:outlineLvl w:val="3"/>
    </w:pPr>
    <w:rPr>
      <w:b/>
      <w:sz w:val="24"/>
    </w:rPr>
  </w:style>
  <w:style w:type="character" w:customStyle="1" w:styleId="35">
    <w:name w:val="ПЗЗ_3_Уровень Знак"/>
    <w:link w:val="34"/>
    <w:uiPriority w:val="99"/>
    <w:locked/>
    <w:rsid w:val="00F45BCB"/>
    <w:rPr>
      <w:rFonts w:ascii="Times New Roman" w:eastAsia="Times New Roman" w:hAnsi="Times New Roman" w:cs="Times New Roman"/>
      <w:b/>
      <w:sz w:val="24"/>
      <w:szCs w:val="24"/>
      <w:lang w:eastAsia="ru-RU"/>
    </w:rPr>
  </w:style>
  <w:style w:type="character" w:customStyle="1" w:styleId="43">
    <w:name w:val="ПЗЗ_4_уровень Знак"/>
    <w:link w:val="42"/>
    <w:uiPriority w:val="99"/>
    <w:locked/>
    <w:rsid w:val="00F45BCB"/>
    <w:rPr>
      <w:rFonts w:ascii="Times New Roman" w:eastAsia="Times New Roman" w:hAnsi="Times New Roman" w:cs="Times New Roman"/>
      <w:b/>
      <w:sz w:val="24"/>
      <w:szCs w:val="24"/>
      <w:lang w:eastAsia="ru-RU"/>
    </w:rPr>
  </w:style>
  <w:style w:type="paragraph" w:styleId="aff2">
    <w:name w:val="footer"/>
    <w:basedOn w:val="a2"/>
    <w:link w:val="aff3"/>
    <w:uiPriority w:val="99"/>
    <w:rsid w:val="00F45BCB"/>
    <w:pPr>
      <w:tabs>
        <w:tab w:val="center" w:pos="4677"/>
        <w:tab w:val="right" w:pos="9355"/>
      </w:tabs>
    </w:pPr>
  </w:style>
  <w:style w:type="character" w:customStyle="1" w:styleId="aff3">
    <w:name w:val="Нижний колонтитул Знак"/>
    <w:basedOn w:val="a3"/>
    <w:link w:val="aff2"/>
    <w:uiPriority w:val="99"/>
    <w:rsid w:val="00F45BCB"/>
    <w:rPr>
      <w:rFonts w:ascii="Times New Roman" w:eastAsia="Times New Roman" w:hAnsi="Times New Roman" w:cs="Times New Roman"/>
      <w:sz w:val="28"/>
      <w:szCs w:val="24"/>
      <w:lang w:eastAsia="ru-RU"/>
    </w:rPr>
  </w:style>
  <w:style w:type="paragraph" w:customStyle="1" w:styleId="29">
    <w:name w:val="Абзац списка2"/>
    <w:basedOn w:val="a2"/>
    <w:rsid w:val="00F45BCB"/>
    <w:pPr>
      <w:widowControl w:val="0"/>
      <w:tabs>
        <w:tab w:val="num" w:pos="0"/>
        <w:tab w:val="left" w:pos="240"/>
        <w:tab w:val="left" w:pos="560"/>
      </w:tabs>
      <w:suppressAutoHyphens/>
      <w:autoSpaceDE w:val="0"/>
      <w:spacing w:line="264" w:lineRule="auto"/>
      <w:ind w:left="720" w:firstLine="0"/>
      <w:contextualSpacing/>
    </w:pPr>
    <w:rPr>
      <w:kern w:val="1"/>
      <w:sz w:val="24"/>
      <w:lang w:eastAsia="ar-SA"/>
    </w:rPr>
  </w:style>
  <w:style w:type="paragraph" w:styleId="HTML">
    <w:name w:val="HTML Preformatted"/>
    <w:basedOn w:val="a2"/>
    <w:link w:val="HTML0"/>
    <w:rsid w:val="00F45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0">
    <w:name w:val="Стандартный HTML Знак"/>
    <w:basedOn w:val="a3"/>
    <w:link w:val="HTML"/>
    <w:rsid w:val="00F45BCB"/>
    <w:rPr>
      <w:rFonts w:ascii="Courier New" w:eastAsia="Times New Roman" w:hAnsi="Courier New" w:cs="Courier New"/>
      <w:sz w:val="20"/>
      <w:szCs w:val="20"/>
      <w:lang w:eastAsia="ru-RU"/>
    </w:rPr>
  </w:style>
  <w:style w:type="character" w:styleId="aff4">
    <w:name w:val="annotation reference"/>
    <w:basedOn w:val="a3"/>
    <w:uiPriority w:val="99"/>
    <w:semiHidden/>
    <w:unhideWhenUsed/>
    <w:rsid w:val="00B00AC8"/>
    <w:rPr>
      <w:sz w:val="16"/>
      <w:szCs w:val="16"/>
    </w:rPr>
  </w:style>
  <w:style w:type="paragraph" w:styleId="aff5">
    <w:name w:val="annotation text"/>
    <w:basedOn w:val="a2"/>
    <w:link w:val="aff6"/>
    <w:uiPriority w:val="99"/>
    <w:semiHidden/>
    <w:unhideWhenUsed/>
    <w:rsid w:val="00B00AC8"/>
    <w:rPr>
      <w:sz w:val="20"/>
      <w:szCs w:val="20"/>
    </w:rPr>
  </w:style>
  <w:style w:type="character" w:customStyle="1" w:styleId="aff6">
    <w:name w:val="Текст примечания Знак"/>
    <w:basedOn w:val="a3"/>
    <w:link w:val="aff5"/>
    <w:uiPriority w:val="99"/>
    <w:semiHidden/>
    <w:rsid w:val="00B00AC8"/>
    <w:rPr>
      <w:rFonts w:ascii="Times New Roman" w:eastAsia="Times New Roman" w:hAnsi="Times New Roman" w:cs="Times New Roman"/>
      <w:sz w:val="20"/>
      <w:szCs w:val="20"/>
      <w:lang w:eastAsia="ru-RU"/>
    </w:rPr>
  </w:style>
  <w:style w:type="paragraph" w:styleId="aff7">
    <w:name w:val="annotation subject"/>
    <w:basedOn w:val="aff5"/>
    <w:next w:val="aff5"/>
    <w:link w:val="aff8"/>
    <w:uiPriority w:val="99"/>
    <w:semiHidden/>
    <w:unhideWhenUsed/>
    <w:rsid w:val="00B00AC8"/>
    <w:rPr>
      <w:b/>
      <w:bCs/>
    </w:rPr>
  </w:style>
  <w:style w:type="character" w:customStyle="1" w:styleId="aff8">
    <w:name w:val="Тема примечания Знак"/>
    <w:basedOn w:val="aff6"/>
    <w:link w:val="aff7"/>
    <w:uiPriority w:val="99"/>
    <w:semiHidden/>
    <w:rsid w:val="00B00AC8"/>
    <w:rPr>
      <w:rFonts w:ascii="Times New Roman" w:eastAsia="Times New Roman" w:hAnsi="Times New Roman" w:cs="Times New Roman"/>
      <w:b/>
      <w:bCs/>
      <w:sz w:val="20"/>
      <w:szCs w:val="20"/>
      <w:lang w:eastAsia="ru-RU"/>
    </w:rPr>
  </w:style>
  <w:style w:type="paragraph" w:styleId="aff9">
    <w:name w:val="Balloon Text"/>
    <w:basedOn w:val="a2"/>
    <w:link w:val="affa"/>
    <w:uiPriority w:val="99"/>
    <w:semiHidden/>
    <w:unhideWhenUsed/>
    <w:rsid w:val="00B00AC8"/>
    <w:rPr>
      <w:rFonts w:ascii="Tahoma" w:hAnsi="Tahoma" w:cs="Tahoma"/>
      <w:sz w:val="16"/>
      <w:szCs w:val="16"/>
    </w:rPr>
  </w:style>
  <w:style w:type="character" w:customStyle="1" w:styleId="affa">
    <w:name w:val="Текст выноски Знак"/>
    <w:basedOn w:val="a3"/>
    <w:link w:val="aff9"/>
    <w:uiPriority w:val="99"/>
    <w:semiHidden/>
    <w:rsid w:val="00B00AC8"/>
    <w:rPr>
      <w:rFonts w:ascii="Tahoma" w:eastAsia="Times New Roman" w:hAnsi="Tahoma" w:cs="Tahoma"/>
      <w:sz w:val="16"/>
      <w:szCs w:val="16"/>
      <w:lang w:eastAsia="ru-RU"/>
    </w:rPr>
  </w:style>
  <w:style w:type="paragraph" w:customStyle="1" w:styleId="affb">
    <w:name w:val="Подвал для информации об изменениях"/>
    <w:basedOn w:val="1"/>
    <w:next w:val="a2"/>
    <w:uiPriority w:val="99"/>
    <w:rsid w:val="00B22238"/>
    <w:pPr>
      <w:keepNext w:val="0"/>
      <w:keepLines w:val="0"/>
      <w:autoSpaceDE w:val="0"/>
      <w:autoSpaceDN w:val="0"/>
      <w:adjustRightInd w:val="0"/>
      <w:spacing w:before="108" w:after="108"/>
      <w:ind w:firstLine="0"/>
      <w:jc w:val="center"/>
      <w:outlineLvl w:val="9"/>
    </w:pPr>
    <w:rPr>
      <w:rFonts w:ascii="Arial" w:eastAsiaTheme="minorHAnsi" w:hAnsi="Arial" w:cs="Arial"/>
      <w:b w:val="0"/>
      <w:bCs w:val="0"/>
      <w:color w:val="26282F"/>
      <w:sz w:val="18"/>
      <w:szCs w:val="18"/>
      <w:lang w:eastAsia="en-US"/>
    </w:rPr>
  </w:style>
  <w:style w:type="character" w:customStyle="1" w:styleId="affc">
    <w:name w:val="Гипертекстовая ссылка"/>
    <w:basedOn w:val="a3"/>
    <w:uiPriority w:val="99"/>
    <w:rsid w:val="00B22238"/>
    <w:rPr>
      <w:color w:val="106BBE"/>
    </w:rPr>
  </w:style>
  <w:style w:type="paragraph" w:customStyle="1" w:styleId="S">
    <w:name w:val="S_Обычный"/>
    <w:basedOn w:val="a2"/>
    <w:rsid w:val="006413F5"/>
    <w:pPr>
      <w:spacing w:line="360" w:lineRule="auto"/>
    </w:pPr>
    <w:rPr>
      <w:sz w:val="24"/>
      <w:szCs w:val="20"/>
      <w:lang w:eastAsia="zh-CN"/>
    </w:rPr>
  </w:style>
  <w:style w:type="character" w:customStyle="1" w:styleId="apple-style-span">
    <w:name w:val="apple-style-span"/>
    <w:basedOn w:val="a3"/>
    <w:rsid w:val="00060965"/>
  </w:style>
  <w:style w:type="paragraph" w:customStyle="1" w:styleId="affd">
    <w:name w:val="ОБЫЧНЫЙ заголовок в текте"/>
    <w:basedOn w:val="a2"/>
    <w:link w:val="affe"/>
    <w:qFormat/>
    <w:rsid w:val="00060965"/>
    <w:pPr>
      <w:jc w:val="left"/>
    </w:pPr>
    <w:rPr>
      <w:b/>
      <w:sz w:val="24"/>
    </w:rPr>
  </w:style>
  <w:style w:type="character" w:customStyle="1" w:styleId="affe">
    <w:name w:val="ОБЫЧНЫЙ заголовок в текте Знак"/>
    <w:basedOn w:val="a3"/>
    <w:link w:val="affd"/>
    <w:rsid w:val="00060965"/>
    <w:rPr>
      <w:rFonts w:ascii="Times New Roman" w:eastAsia="Times New Roman" w:hAnsi="Times New Roman" w:cs="Times New Roman"/>
      <w:b/>
      <w:sz w:val="24"/>
      <w:szCs w:val="24"/>
      <w:lang w:eastAsia="ru-RU"/>
    </w:rPr>
  </w:style>
  <w:style w:type="character" w:customStyle="1" w:styleId="ConsPlusNormal0">
    <w:name w:val="ConsPlusNormal Знак"/>
    <w:link w:val="ConsPlusNormal"/>
    <w:locked/>
    <w:rsid w:val="008C3B7C"/>
    <w:rPr>
      <w:rFonts w:ascii="Arial" w:eastAsia="Times New Roman" w:hAnsi="Arial" w:cs="Times New Roman"/>
      <w:sz w:val="20"/>
      <w:szCs w:val="20"/>
      <w:lang w:eastAsia="ru-RU"/>
    </w:rPr>
  </w:style>
  <w:style w:type="paragraph" w:customStyle="1" w:styleId="afff">
    <w:name w:val="внутри  таблиц"/>
    <w:basedOn w:val="a2"/>
    <w:link w:val="afff0"/>
    <w:uiPriority w:val="99"/>
    <w:rsid w:val="00621D2F"/>
    <w:pPr>
      <w:ind w:left="-57" w:right="-57" w:firstLine="0"/>
      <w:jc w:val="center"/>
    </w:pPr>
    <w:rPr>
      <w:snapToGrid w:val="0"/>
      <w:sz w:val="20"/>
      <w:szCs w:val="20"/>
    </w:rPr>
  </w:style>
  <w:style w:type="character" w:customStyle="1" w:styleId="afff0">
    <w:name w:val="внутри  таблиц Знак"/>
    <w:link w:val="afff"/>
    <w:uiPriority w:val="99"/>
    <w:rsid w:val="00621D2F"/>
    <w:rPr>
      <w:rFonts w:ascii="Times New Roman" w:eastAsia="Times New Roman" w:hAnsi="Times New Roman" w:cs="Times New Roman"/>
      <w:snapToGrid w:val="0"/>
      <w:sz w:val="20"/>
      <w:szCs w:val="20"/>
      <w:lang w:eastAsia="ru-RU"/>
    </w:rPr>
  </w:style>
  <w:style w:type="paragraph" w:customStyle="1" w:styleId="afff1">
    <w:name w:val="Тезис"/>
    <w:basedOn w:val="a2"/>
    <w:rsid w:val="00621D2F"/>
    <w:pPr>
      <w:tabs>
        <w:tab w:val="num" w:pos="2007"/>
      </w:tabs>
      <w:ind w:left="2007" w:hanging="360"/>
      <w:jc w:val="left"/>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2">
    <w:name w:val="Normal"/>
    <w:aliases w:val="Обычный_Основной"/>
    <w:qFormat/>
    <w:rsid w:val="00F45BCB"/>
    <w:pPr>
      <w:spacing w:after="0" w:line="240" w:lineRule="auto"/>
      <w:ind w:firstLine="709"/>
      <w:jc w:val="both"/>
    </w:pPr>
    <w:rPr>
      <w:rFonts w:ascii="Times New Roman" w:eastAsia="Times New Roman" w:hAnsi="Times New Roman" w:cs="Times New Roman"/>
      <w:sz w:val="28"/>
      <w:szCs w:val="24"/>
      <w:lang w:eastAsia="ru-RU"/>
    </w:rPr>
  </w:style>
  <w:style w:type="paragraph" w:styleId="1">
    <w:name w:val="heading 1"/>
    <w:basedOn w:val="a2"/>
    <w:next w:val="a2"/>
    <w:link w:val="10"/>
    <w:uiPriority w:val="99"/>
    <w:qFormat/>
    <w:rsid w:val="003516AE"/>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0">
    <w:name w:val="heading 2"/>
    <w:basedOn w:val="a2"/>
    <w:next w:val="a2"/>
    <w:link w:val="21"/>
    <w:uiPriority w:val="99"/>
    <w:unhideWhenUsed/>
    <w:qFormat/>
    <w:rsid w:val="003516A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2"/>
    <w:next w:val="a2"/>
    <w:link w:val="30"/>
    <w:uiPriority w:val="99"/>
    <w:unhideWhenUsed/>
    <w:qFormat/>
    <w:rsid w:val="003516A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2"/>
    <w:link w:val="40"/>
    <w:uiPriority w:val="99"/>
    <w:unhideWhenUsed/>
    <w:qFormat/>
    <w:rsid w:val="003516A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2"/>
    <w:next w:val="a2"/>
    <w:link w:val="50"/>
    <w:uiPriority w:val="99"/>
    <w:unhideWhenUsed/>
    <w:qFormat/>
    <w:rsid w:val="003516A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2"/>
    <w:next w:val="a2"/>
    <w:link w:val="60"/>
    <w:uiPriority w:val="99"/>
    <w:unhideWhenUsed/>
    <w:qFormat/>
    <w:rsid w:val="003516AE"/>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2"/>
    <w:next w:val="a2"/>
    <w:link w:val="70"/>
    <w:uiPriority w:val="99"/>
    <w:unhideWhenUsed/>
    <w:qFormat/>
    <w:rsid w:val="003516AE"/>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2"/>
    <w:next w:val="a2"/>
    <w:link w:val="80"/>
    <w:uiPriority w:val="99"/>
    <w:unhideWhenUsed/>
    <w:qFormat/>
    <w:rsid w:val="003516AE"/>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a2"/>
    <w:link w:val="90"/>
    <w:uiPriority w:val="99"/>
    <w:unhideWhenUsed/>
    <w:qFormat/>
    <w:rsid w:val="003516A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9"/>
    <w:rsid w:val="003516AE"/>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3"/>
    <w:link w:val="20"/>
    <w:uiPriority w:val="99"/>
    <w:rsid w:val="003516A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3"/>
    <w:link w:val="3"/>
    <w:uiPriority w:val="99"/>
    <w:rsid w:val="003516AE"/>
    <w:rPr>
      <w:rFonts w:asciiTheme="majorHAnsi" w:eastAsiaTheme="majorEastAsia" w:hAnsiTheme="majorHAnsi" w:cstheme="majorBidi"/>
      <w:b/>
      <w:bCs/>
      <w:color w:val="4F81BD" w:themeColor="accent1"/>
    </w:rPr>
  </w:style>
  <w:style w:type="character" w:customStyle="1" w:styleId="40">
    <w:name w:val="Заголовок 4 Знак"/>
    <w:basedOn w:val="a3"/>
    <w:link w:val="4"/>
    <w:uiPriority w:val="99"/>
    <w:rsid w:val="003516AE"/>
    <w:rPr>
      <w:rFonts w:asciiTheme="majorHAnsi" w:eastAsiaTheme="majorEastAsia" w:hAnsiTheme="majorHAnsi" w:cstheme="majorBidi"/>
      <w:b/>
      <w:bCs/>
      <w:i/>
      <w:iCs/>
      <w:color w:val="4F81BD" w:themeColor="accent1"/>
    </w:rPr>
  </w:style>
  <w:style w:type="character" w:customStyle="1" w:styleId="50">
    <w:name w:val="Заголовок 5 Знак"/>
    <w:basedOn w:val="a3"/>
    <w:link w:val="5"/>
    <w:uiPriority w:val="99"/>
    <w:semiHidden/>
    <w:rsid w:val="003516AE"/>
    <w:rPr>
      <w:rFonts w:asciiTheme="majorHAnsi" w:eastAsiaTheme="majorEastAsia" w:hAnsiTheme="majorHAnsi" w:cstheme="majorBidi"/>
      <w:color w:val="243F60" w:themeColor="accent1" w:themeShade="7F"/>
    </w:rPr>
  </w:style>
  <w:style w:type="character" w:customStyle="1" w:styleId="60">
    <w:name w:val="Заголовок 6 Знак"/>
    <w:basedOn w:val="a3"/>
    <w:link w:val="6"/>
    <w:uiPriority w:val="99"/>
    <w:semiHidden/>
    <w:rsid w:val="003516AE"/>
    <w:rPr>
      <w:rFonts w:asciiTheme="majorHAnsi" w:eastAsiaTheme="majorEastAsia" w:hAnsiTheme="majorHAnsi" w:cstheme="majorBidi"/>
      <w:i/>
      <w:iCs/>
      <w:color w:val="243F60" w:themeColor="accent1" w:themeShade="7F"/>
    </w:rPr>
  </w:style>
  <w:style w:type="character" w:customStyle="1" w:styleId="70">
    <w:name w:val="Заголовок 7 Знак"/>
    <w:basedOn w:val="a3"/>
    <w:link w:val="7"/>
    <w:uiPriority w:val="99"/>
    <w:semiHidden/>
    <w:rsid w:val="003516AE"/>
    <w:rPr>
      <w:rFonts w:asciiTheme="majorHAnsi" w:eastAsiaTheme="majorEastAsia" w:hAnsiTheme="majorHAnsi" w:cstheme="majorBidi"/>
      <w:i/>
      <w:iCs/>
      <w:color w:val="404040" w:themeColor="text1" w:themeTint="BF"/>
    </w:rPr>
  </w:style>
  <w:style w:type="character" w:customStyle="1" w:styleId="80">
    <w:name w:val="Заголовок 8 Знак"/>
    <w:basedOn w:val="a3"/>
    <w:link w:val="8"/>
    <w:uiPriority w:val="99"/>
    <w:semiHidden/>
    <w:rsid w:val="003516AE"/>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9"/>
    <w:semiHidden/>
    <w:rsid w:val="003516AE"/>
    <w:rPr>
      <w:rFonts w:asciiTheme="majorHAnsi" w:eastAsiaTheme="majorEastAsia" w:hAnsiTheme="majorHAnsi" w:cstheme="majorBidi"/>
      <w:i/>
      <w:iCs/>
      <w:color w:val="404040" w:themeColor="text1" w:themeTint="BF"/>
      <w:sz w:val="20"/>
      <w:szCs w:val="20"/>
    </w:rPr>
  </w:style>
  <w:style w:type="paragraph" w:styleId="a6">
    <w:name w:val="Title"/>
    <w:basedOn w:val="a2"/>
    <w:link w:val="a7"/>
    <w:uiPriority w:val="99"/>
    <w:qFormat/>
    <w:rsid w:val="003516A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3"/>
    <w:link w:val="a6"/>
    <w:uiPriority w:val="99"/>
    <w:rsid w:val="003516AE"/>
    <w:rPr>
      <w:rFonts w:asciiTheme="majorHAnsi" w:eastAsiaTheme="majorEastAsia" w:hAnsiTheme="majorHAnsi" w:cstheme="majorBidi"/>
      <w:color w:val="17365D" w:themeColor="text2" w:themeShade="BF"/>
      <w:spacing w:val="5"/>
      <w:kern w:val="28"/>
      <w:sz w:val="52"/>
      <w:szCs w:val="52"/>
    </w:rPr>
  </w:style>
  <w:style w:type="character" w:styleId="a8">
    <w:name w:val="Strong"/>
    <w:uiPriority w:val="99"/>
    <w:qFormat/>
    <w:rsid w:val="003516AE"/>
    <w:rPr>
      <w:b/>
      <w:bCs/>
    </w:rPr>
  </w:style>
  <w:style w:type="character" w:styleId="a9">
    <w:name w:val="Emphasis"/>
    <w:uiPriority w:val="99"/>
    <w:qFormat/>
    <w:rsid w:val="003516AE"/>
    <w:rPr>
      <w:i/>
      <w:iCs/>
    </w:rPr>
  </w:style>
  <w:style w:type="paragraph" w:styleId="aa">
    <w:name w:val="List Paragraph"/>
    <w:basedOn w:val="a2"/>
    <w:uiPriority w:val="99"/>
    <w:qFormat/>
    <w:rsid w:val="003516AE"/>
    <w:pPr>
      <w:ind w:left="720"/>
      <w:contextualSpacing/>
    </w:pPr>
  </w:style>
  <w:style w:type="paragraph" w:styleId="ab">
    <w:name w:val="TOC Heading"/>
    <w:basedOn w:val="1"/>
    <w:next w:val="a2"/>
    <w:uiPriority w:val="99"/>
    <w:unhideWhenUsed/>
    <w:qFormat/>
    <w:rsid w:val="003516AE"/>
    <w:pPr>
      <w:outlineLvl w:val="9"/>
    </w:pPr>
  </w:style>
  <w:style w:type="paragraph" w:styleId="ac">
    <w:name w:val="Document Map"/>
    <w:basedOn w:val="a2"/>
    <w:link w:val="ad"/>
    <w:uiPriority w:val="99"/>
    <w:semiHidden/>
    <w:rsid w:val="00F45BCB"/>
    <w:pPr>
      <w:shd w:val="clear" w:color="auto" w:fill="000080"/>
    </w:pPr>
    <w:rPr>
      <w:rFonts w:ascii="Tahoma" w:hAnsi="Tahoma" w:cs="Tahoma"/>
    </w:rPr>
  </w:style>
  <w:style w:type="character" w:customStyle="1" w:styleId="ad">
    <w:name w:val="Схема документа Знак"/>
    <w:basedOn w:val="a3"/>
    <w:link w:val="ac"/>
    <w:uiPriority w:val="99"/>
    <w:semiHidden/>
    <w:rsid w:val="00F45BCB"/>
    <w:rPr>
      <w:rFonts w:ascii="Tahoma" w:eastAsia="Times New Roman" w:hAnsi="Tahoma" w:cs="Tahoma"/>
      <w:sz w:val="28"/>
      <w:szCs w:val="24"/>
      <w:shd w:val="clear" w:color="auto" w:fill="000080"/>
      <w:lang w:eastAsia="ru-RU"/>
    </w:rPr>
  </w:style>
  <w:style w:type="paragraph" w:customStyle="1" w:styleId="a">
    <w:name w:val="Заголовок таблицы"/>
    <w:basedOn w:val="a2"/>
    <w:uiPriority w:val="99"/>
    <w:rsid w:val="00F45BCB"/>
    <w:pPr>
      <w:numPr>
        <w:numId w:val="1"/>
      </w:numPr>
      <w:tabs>
        <w:tab w:val="clear" w:pos="794"/>
      </w:tabs>
      <w:ind w:left="0" w:firstLine="0"/>
      <w:jc w:val="center"/>
    </w:pPr>
    <w:rPr>
      <w:i/>
    </w:rPr>
  </w:style>
  <w:style w:type="paragraph" w:customStyle="1" w:styleId="ae">
    <w:name w:val="Курсив"/>
    <w:basedOn w:val="a2"/>
    <w:next w:val="a2"/>
    <w:uiPriority w:val="99"/>
    <w:rsid w:val="00F45BCB"/>
    <w:rPr>
      <w:i/>
    </w:rPr>
  </w:style>
  <w:style w:type="paragraph" w:customStyle="1" w:styleId="af">
    <w:name w:val="Маркированный"/>
    <w:basedOn w:val="a2"/>
    <w:uiPriority w:val="99"/>
    <w:rsid w:val="00F45BCB"/>
    <w:pPr>
      <w:tabs>
        <w:tab w:val="num" w:pos="794"/>
      </w:tabs>
      <w:ind w:left="1163" w:hanging="227"/>
    </w:pPr>
  </w:style>
  <w:style w:type="character" w:styleId="af0">
    <w:name w:val="page number"/>
    <w:basedOn w:val="a3"/>
    <w:uiPriority w:val="99"/>
    <w:rsid w:val="00F45BCB"/>
    <w:rPr>
      <w:rFonts w:cs="Times New Roman"/>
    </w:rPr>
  </w:style>
  <w:style w:type="paragraph" w:customStyle="1" w:styleId="a1">
    <w:name w:val="Номер таблицы"/>
    <w:basedOn w:val="a2"/>
    <w:next w:val="a"/>
    <w:uiPriority w:val="99"/>
    <w:rsid w:val="00F45BCB"/>
    <w:pPr>
      <w:numPr>
        <w:numId w:val="2"/>
      </w:numPr>
      <w:tabs>
        <w:tab w:val="clear" w:pos="1429"/>
      </w:tabs>
      <w:ind w:left="0" w:firstLine="0"/>
      <w:jc w:val="right"/>
    </w:pPr>
  </w:style>
  <w:style w:type="paragraph" w:customStyle="1" w:styleId="af1">
    <w:name w:val="Нумерация рисунков"/>
    <w:basedOn w:val="a2"/>
    <w:uiPriority w:val="99"/>
    <w:rsid w:val="00F45BCB"/>
    <w:pPr>
      <w:ind w:firstLine="0"/>
      <w:jc w:val="left"/>
    </w:pPr>
    <w:rPr>
      <w:szCs w:val="20"/>
    </w:rPr>
  </w:style>
  <w:style w:type="paragraph" w:customStyle="1" w:styleId="af2">
    <w:name w:val="Нумерованный"/>
    <w:basedOn w:val="a2"/>
    <w:uiPriority w:val="99"/>
    <w:rsid w:val="00F45BCB"/>
    <w:pPr>
      <w:tabs>
        <w:tab w:val="num" w:pos="1429"/>
      </w:tabs>
      <w:ind w:left="1429" w:hanging="360"/>
    </w:pPr>
  </w:style>
  <w:style w:type="paragraph" w:customStyle="1" w:styleId="af3">
    <w:name w:val="Подчеркивание"/>
    <w:basedOn w:val="a2"/>
    <w:next w:val="a2"/>
    <w:uiPriority w:val="99"/>
    <w:rsid w:val="00F45BCB"/>
    <w:rPr>
      <w:u w:val="single"/>
    </w:rPr>
  </w:style>
  <w:style w:type="paragraph" w:customStyle="1" w:styleId="af4">
    <w:name w:val="Полужирный"/>
    <w:basedOn w:val="a2"/>
    <w:uiPriority w:val="99"/>
    <w:rsid w:val="00F45BCB"/>
    <w:rPr>
      <w:b/>
    </w:rPr>
  </w:style>
  <w:style w:type="paragraph" w:customStyle="1" w:styleId="af5">
    <w:name w:val="Примечания_наш стиль"/>
    <w:basedOn w:val="a2"/>
    <w:uiPriority w:val="99"/>
    <w:rsid w:val="00F45BCB"/>
    <w:pPr>
      <w:ind w:firstLine="0"/>
    </w:pPr>
    <w:rPr>
      <w:sz w:val="22"/>
    </w:rPr>
  </w:style>
  <w:style w:type="paragraph" w:customStyle="1" w:styleId="af6">
    <w:name w:val="содерание_введение"/>
    <w:basedOn w:val="1"/>
    <w:next w:val="a2"/>
    <w:uiPriority w:val="99"/>
    <w:rsid w:val="00F45BCB"/>
    <w:pPr>
      <w:keepLines w:val="0"/>
      <w:pageBreakBefore/>
      <w:spacing w:before="100" w:beforeAutospacing="1" w:after="100" w:afterAutospacing="1" w:line="360" w:lineRule="auto"/>
      <w:jc w:val="center"/>
    </w:pPr>
    <w:rPr>
      <w:rFonts w:ascii="Times New Roman" w:eastAsia="Times New Roman" w:hAnsi="Times New Roman" w:cs="Arial"/>
      <w:color w:val="auto"/>
      <w:kern w:val="32"/>
      <w:szCs w:val="32"/>
    </w:rPr>
  </w:style>
  <w:style w:type="table" w:customStyle="1" w:styleId="af7">
    <w:name w:val="Таблицы"/>
    <w:uiPriority w:val="99"/>
    <w:rsid w:val="00F45BCB"/>
    <w:pPr>
      <w:spacing w:after="0" w:line="240" w:lineRule="auto"/>
      <w:jc w:val="both"/>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ind w:firstLineChars="0" w:firstLine="0"/>
        <w:jc w:val="center"/>
      </w:pPr>
      <w:rPr>
        <w:rFonts w:ascii="Times New Roman" w:hAnsi="Times New Roman" w:cs="Times New Roman"/>
        <w:sz w:val="24"/>
      </w:rPr>
    </w:tblStylePr>
  </w:style>
  <w:style w:type="paragraph" w:customStyle="1" w:styleId="af8">
    <w:name w:val="Текст в таблицах"/>
    <w:basedOn w:val="a2"/>
    <w:uiPriority w:val="99"/>
    <w:rsid w:val="00F45BCB"/>
    <w:pPr>
      <w:ind w:firstLine="0"/>
      <w:jc w:val="left"/>
    </w:pPr>
    <w:rPr>
      <w:sz w:val="24"/>
    </w:rPr>
  </w:style>
  <w:style w:type="paragraph" w:customStyle="1" w:styleId="af9">
    <w:name w:val="Шапка таблицы"/>
    <w:basedOn w:val="a2"/>
    <w:link w:val="afa"/>
    <w:uiPriority w:val="99"/>
    <w:rsid w:val="00F45BCB"/>
    <w:pPr>
      <w:ind w:firstLine="0"/>
      <w:jc w:val="center"/>
    </w:pPr>
    <w:rPr>
      <w:sz w:val="24"/>
    </w:rPr>
  </w:style>
  <w:style w:type="paragraph" w:styleId="afb">
    <w:name w:val="Revision"/>
    <w:hidden/>
    <w:uiPriority w:val="99"/>
    <w:semiHidden/>
    <w:rsid w:val="00F45BCB"/>
    <w:pPr>
      <w:spacing w:after="0" w:line="240" w:lineRule="auto"/>
    </w:pPr>
    <w:rPr>
      <w:rFonts w:ascii="Times New Roman" w:eastAsia="Times New Roman" w:hAnsi="Times New Roman" w:cs="Times New Roman"/>
      <w:sz w:val="20"/>
      <w:szCs w:val="20"/>
      <w:lang w:eastAsia="ru-RU"/>
    </w:rPr>
  </w:style>
  <w:style w:type="paragraph" w:styleId="11">
    <w:name w:val="toc 1"/>
    <w:basedOn w:val="a2"/>
    <w:next w:val="a2"/>
    <w:autoRedefine/>
    <w:uiPriority w:val="99"/>
    <w:rsid w:val="00F45BCB"/>
    <w:pPr>
      <w:spacing w:before="120" w:after="120"/>
      <w:jc w:val="left"/>
    </w:pPr>
    <w:rPr>
      <w:b/>
      <w:bCs/>
      <w:caps/>
      <w:sz w:val="20"/>
      <w:szCs w:val="20"/>
    </w:rPr>
  </w:style>
  <w:style w:type="paragraph" w:styleId="22">
    <w:name w:val="toc 2"/>
    <w:basedOn w:val="a2"/>
    <w:next w:val="a2"/>
    <w:autoRedefine/>
    <w:uiPriority w:val="99"/>
    <w:rsid w:val="00F45BCB"/>
    <w:pPr>
      <w:ind w:left="280"/>
      <w:jc w:val="left"/>
    </w:pPr>
    <w:rPr>
      <w:smallCaps/>
      <w:sz w:val="20"/>
      <w:szCs w:val="20"/>
    </w:rPr>
  </w:style>
  <w:style w:type="paragraph" w:styleId="31">
    <w:name w:val="toc 3"/>
    <w:basedOn w:val="a2"/>
    <w:next w:val="a2"/>
    <w:autoRedefine/>
    <w:uiPriority w:val="99"/>
    <w:rsid w:val="00F45BCB"/>
    <w:pPr>
      <w:ind w:left="560"/>
      <w:jc w:val="left"/>
    </w:pPr>
    <w:rPr>
      <w:i/>
      <w:iCs/>
      <w:sz w:val="20"/>
      <w:szCs w:val="20"/>
    </w:rPr>
  </w:style>
  <w:style w:type="paragraph" w:styleId="41">
    <w:name w:val="toc 4"/>
    <w:basedOn w:val="a2"/>
    <w:next w:val="a2"/>
    <w:autoRedefine/>
    <w:uiPriority w:val="99"/>
    <w:rsid w:val="00F45BCB"/>
    <w:pPr>
      <w:ind w:left="840"/>
      <w:jc w:val="left"/>
    </w:pPr>
    <w:rPr>
      <w:sz w:val="18"/>
      <w:szCs w:val="18"/>
    </w:rPr>
  </w:style>
  <w:style w:type="paragraph" w:styleId="51">
    <w:name w:val="toc 5"/>
    <w:basedOn w:val="a2"/>
    <w:next w:val="a2"/>
    <w:autoRedefine/>
    <w:uiPriority w:val="99"/>
    <w:rsid w:val="00F45BCB"/>
    <w:pPr>
      <w:ind w:left="1120"/>
      <w:jc w:val="left"/>
    </w:pPr>
    <w:rPr>
      <w:sz w:val="18"/>
      <w:szCs w:val="18"/>
    </w:rPr>
  </w:style>
  <w:style w:type="paragraph" w:styleId="61">
    <w:name w:val="toc 6"/>
    <w:basedOn w:val="a2"/>
    <w:next w:val="a2"/>
    <w:autoRedefine/>
    <w:uiPriority w:val="99"/>
    <w:rsid w:val="00F45BCB"/>
    <w:pPr>
      <w:ind w:left="1400"/>
      <w:jc w:val="left"/>
    </w:pPr>
    <w:rPr>
      <w:sz w:val="18"/>
      <w:szCs w:val="18"/>
    </w:rPr>
  </w:style>
  <w:style w:type="paragraph" w:styleId="71">
    <w:name w:val="toc 7"/>
    <w:basedOn w:val="a2"/>
    <w:next w:val="a2"/>
    <w:autoRedefine/>
    <w:uiPriority w:val="99"/>
    <w:rsid w:val="00F45BCB"/>
    <w:pPr>
      <w:ind w:left="1680"/>
      <w:jc w:val="left"/>
    </w:pPr>
    <w:rPr>
      <w:sz w:val="18"/>
      <w:szCs w:val="18"/>
    </w:rPr>
  </w:style>
  <w:style w:type="paragraph" w:styleId="81">
    <w:name w:val="toc 8"/>
    <w:basedOn w:val="a2"/>
    <w:next w:val="a2"/>
    <w:autoRedefine/>
    <w:uiPriority w:val="99"/>
    <w:rsid w:val="00F45BCB"/>
    <w:pPr>
      <w:ind w:left="1960"/>
      <w:jc w:val="left"/>
    </w:pPr>
    <w:rPr>
      <w:sz w:val="18"/>
      <w:szCs w:val="18"/>
    </w:rPr>
  </w:style>
  <w:style w:type="paragraph" w:styleId="91">
    <w:name w:val="toc 9"/>
    <w:basedOn w:val="a2"/>
    <w:next w:val="a2"/>
    <w:autoRedefine/>
    <w:uiPriority w:val="99"/>
    <w:rsid w:val="00F45BCB"/>
    <w:pPr>
      <w:ind w:left="2240"/>
      <w:jc w:val="left"/>
    </w:pPr>
    <w:rPr>
      <w:sz w:val="18"/>
      <w:szCs w:val="18"/>
    </w:rPr>
  </w:style>
  <w:style w:type="character" w:styleId="afc">
    <w:name w:val="Hyperlink"/>
    <w:basedOn w:val="a3"/>
    <w:uiPriority w:val="99"/>
    <w:rsid w:val="00F45BCB"/>
    <w:rPr>
      <w:rFonts w:cs="Times New Roman"/>
      <w:color w:val="0000FF"/>
      <w:u w:val="single"/>
    </w:rPr>
  </w:style>
  <w:style w:type="character" w:customStyle="1" w:styleId="afa">
    <w:name w:val="Шапка таблицы Знак"/>
    <w:basedOn w:val="a3"/>
    <w:link w:val="af9"/>
    <w:uiPriority w:val="99"/>
    <w:locked/>
    <w:rsid w:val="00F45BCB"/>
    <w:rPr>
      <w:rFonts w:ascii="Times New Roman" w:eastAsia="Times New Roman" w:hAnsi="Times New Roman" w:cs="Times New Roman"/>
      <w:sz w:val="24"/>
      <w:szCs w:val="24"/>
      <w:lang w:eastAsia="ru-RU"/>
    </w:rPr>
  </w:style>
  <w:style w:type="paragraph" w:styleId="23">
    <w:name w:val="Body Text 2"/>
    <w:aliases w:val="об1"/>
    <w:basedOn w:val="a2"/>
    <w:link w:val="24"/>
    <w:uiPriority w:val="99"/>
    <w:rsid w:val="00F45BCB"/>
    <w:pPr>
      <w:spacing w:after="120" w:line="480" w:lineRule="auto"/>
      <w:ind w:firstLine="0"/>
      <w:jc w:val="left"/>
    </w:pPr>
    <w:rPr>
      <w:sz w:val="20"/>
      <w:szCs w:val="20"/>
    </w:rPr>
  </w:style>
  <w:style w:type="character" w:customStyle="1" w:styleId="24">
    <w:name w:val="Основной текст 2 Знак"/>
    <w:aliases w:val="об1 Знак"/>
    <w:basedOn w:val="a3"/>
    <w:link w:val="23"/>
    <w:uiPriority w:val="99"/>
    <w:rsid w:val="00F45BCB"/>
    <w:rPr>
      <w:rFonts w:ascii="Times New Roman" w:eastAsia="Times New Roman" w:hAnsi="Times New Roman" w:cs="Times New Roman"/>
      <w:sz w:val="20"/>
      <w:szCs w:val="20"/>
      <w:lang w:eastAsia="ru-RU"/>
    </w:rPr>
  </w:style>
  <w:style w:type="paragraph" w:styleId="afd">
    <w:name w:val="Body Text"/>
    <w:basedOn w:val="a2"/>
    <w:link w:val="afe"/>
    <w:uiPriority w:val="99"/>
    <w:semiHidden/>
    <w:rsid w:val="00F45BCB"/>
    <w:pPr>
      <w:spacing w:after="120"/>
    </w:pPr>
  </w:style>
  <w:style w:type="character" w:customStyle="1" w:styleId="afe">
    <w:name w:val="Основной текст Знак"/>
    <w:basedOn w:val="a3"/>
    <w:link w:val="afd"/>
    <w:uiPriority w:val="99"/>
    <w:semiHidden/>
    <w:rsid w:val="00F45BCB"/>
    <w:rPr>
      <w:rFonts w:ascii="Times New Roman" w:eastAsia="Times New Roman" w:hAnsi="Times New Roman" w:cs="Times New Roman"/>
      <w:sz w:val="28"/>
      <w:szCs w:val="24"/>
      <w:lang w:eastAsia="ru-RU"/>
    </w:rPr>
  </w:style>
  <w:style w:type="paragraph" w:styleId="25">
    <w:name w:val="Body Text Indent 2"/>
    <w:basedOn w:val="a2"/>
    <w:link w:val="26"/>
    <w:uiPriority w:val="99"/>
    <w:semiHidden/>
    <w:rsid w:val="00F45BCB"/>
    <w:pPr>
      <w:spacing w:after="120" w:line="480" w:lineRule="auto"/>
      <w:ind w:left="283"/>
    </w:pPr>
  </w:style>
  <w:style w:type="character" w:customStyle="1" w:styleId="26">
    <w:name w:val="Основной текст с отступом 2 Знак"/>
    <w:basedOn w:val="a3"/>
    <w:link w:val="25"/>
    <w:uiPriority w:val="99"/>
    <w:semiHidden/>
    <w:rsid w:val="00F45BCB"/>
    <w:rPr>
      <w:rFonts w:ascii="Times New Roman" w:eastAsia="Times New Roman" w:hAnsi="Times New Roman" w:cs="Times New Roman"/>
      <w:sz w:val="28"/>
      <w:szCs w:val="24"/>
      <w:lang w:eastAsia="ru-RU"/>
    </w:rPr>
  </w:style>
  <w:style w:type="paragraph" w:styleId="32">
    <w:name w:val="Body Text Indent 3"/>
    <w:basedOn w:val="a2"/>
    <w:link w:val="33"/>
    <w:uiPriority w:val="99"/>
    <w:semiHidden/>
    <w:rsid w:val="00F45BCB"/>
    <w:pPr>
      <w:spacing w:after="120"/>
      <w:ind w:left="283"/>
    </w:pPr>
    <w:rPr>
      <w:sz w:val="16"/>
      <w:szCs w:val="16"/>
    </w:rPr>
  </w:style>
  <w:style w:type="character" w:customStyle="1" w:styleId="33">
    <w:name w:val="Основной текст с отступом 3 Знак"/>
    <w:basedOn w:val="a3"/>
    <w:link w:val="32"/>
    <w:uiPriority w:val="99"/>
    <w:semiHidden/>
    <w:rsid w:val="00F45BCB"/>
    <w:rPr>
      <w:rFonts w:ascii="Times New Roman" w:eastAsia="Times New Roman" w:hAnsi="Times New Roman" w:cs="Times New Roman"/>
      <w:sz w:val="16"/>
      <w:szCs w:val="16"/>
      <w:lang w:eastAsia="ru-RU"/>
    </w:rPr>
  </w:style>
  <w:style w:type="paragraph" w:customStyle="1" w:styleId="ConsPlusNormal">
    <w:name w:val="ConsPlusNormal"/>
    <w:rsid w:val="00F45BCB"/>
    <w:pPr>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Title">
    <w:name w:val="ConsTitle"/>
    <w:uiPriority w:val="99"/>
    <w:rsid w:val="00F45BCB"/>
    <w:pPr>
      <w:widowControl w:val="0"/>
      <w:autoSpaceDE w:val="0"/>
      <w:autoSpaceDN w:val="0"/>
      <w:adjustRightInd w:val="0"/>
      <w:spacing w:after="0" w:line="240" w:lineRule="auto"/>
      <w:ind w:right="19772"/>
    </w:pPr>
    <w:rPr>
      <w:rFonts w:ascii="Arial" w:eastAsia="SimSun" w:hAnsi="Arial" w:cs="Times New Roman"/>
      <w:b/>
      <w:sz w:val="16"/>
      <w:szCs w:val="20"/>
      <w:lang w:eastAsia="zh-CN"/>
    </w:rPr>
  </w:style>
  <w:style w:type="paragraph" w:customStyle="1" w:styleId="Iauiue">
    <w:name w:val="Iau?iue"/>
    <w:rsid w:val="00F45BCB"/>
    <w:pPr>
      <w:widowControl w:val="0"/>
      <w:spacing w:after="0" w:line="240" w:lineRule="auto"/>
    </w:pPr>
    <w:rPr>
      <w:rFonts w:ascii="Times New Roman" w:eastAsia="Times New Roman" w:hAnsi="Times New Roman" w:cs="Times New Roman"/>
      <w:sz w:val="20"/>
      <w:szCs w:val="20"/>
      <w:lang w:eastAsia="ru-RU"/>
    </w:rPr>
  </w:style>
  <w:style w:type="paragraph" w:customStyle="1" w:styleId="western">
    <w:name w:val="western"/>
    <w:basedOn w:val="a2"/>
    <w:rsid w:val="00F45BCB"/>
    <w:pPr>
      <w:spacing w:before="100" w:after="119"/>
      <w:ind w:firstLine="0"/>
      <w:jc w:val="left"/>
    </w:pPr>
    <w:rPr>
      <w:color w:val="000000"/>
      <w:sz w:val="24"/>
      <w:szCs w:val="20"/>
      <w:lang w:eastAsia="zh-CN"/>
    </w:rPr>
  </w:style>
  <w:style w:type="paragraph" w:customStyle="1" w:styleId="Heading">
    <w:name w:val="Heading"/>
    <w:uiPriority w:val="99"/>
    <w:rsid w:val="00F45BCB"/>
    <w:pPr>
      <w:autoSpaceDE w:val="0"/>
      <w:autoSpaceDN w:val="0"/>
      <w:adjustRightInd w:val="0"/>
      <w:spacing w:after="0" w:line="240" w:lineRule="auto"/>
    </w:pPr>
    <w:rPr>
      <w:rFonts w:ascii="Arial" w:eastAsia="Times New Roman" w:hAnsi="Arial" w:cs="Times New Roman"/>
      <w:b/>
      <w:szCs w:val="20"/>
      <w:lang w:eastAsia="ru-RU"/>
    </w:rPr>
  </w:style>
  <w:style w:type="paragraph" w:customStyle="1" w:styleId="27">
    <w:name w:val="Îñíîâíîé òåêñò 2"/>
    <w:basedOn w:val="a2"/>
    <w:uiPriority w:val="99"/>
    <w:rsid w:val="00F45BCB"/>
    <w:pPr>
      <w:widowControl w:val="0"/>
      <w:ind w:firstLine="720"/>
    </w:pPr>
    <w:rPr>
      <w:b/>
      <w:color w:val="000000"/>
      <w:sz w:val="24"/>
      <w:szCs w:val="20"/>
      <w:lang w:val="en-US"/>
    </w:rPr>
  </w:style>
  <w:style w:type="paragraph" w:customStyle="1" w:styleId="a0">
    <w:name w:val="маркер"/>
    <w:basedOn w:val="afd"/>
    <w:link w:val="aff"/>
    <w:rsid w:val="00F45BCB"/>
    <w:pPr>
      <w:numPr>
        <w:numId w:val="3"/>
      </w:numPr>
      <w:spacing w:after="0"/>
    </w:pPr>
    <w:rPr>
      <w:rFonts w:eastAsia="Calibri"/>
      <w:b/>
      <w:bCs/>
      <w:sz w:val="24"/>
      <w:szCs w:val="20"/>
    </w:rPr>
  </w:style>
  <w:style w:type="character" w:customStyle="1" w:styleId="aff">
    <w:name w:val="маркер Знак"/>
    <w:link w:val="a0"/>
    <w:locked/>
    <w:rsid w:val="00F45BCB"/>
    <w:rPr>
      <w:rFonts w:ascii="Times New Roman" w:eastAsia="Calibri" w:hAnsi="Times New Roman" w:cs="Times New Roman"/>
      <w:b/>
      <w:bCs/>
      <w:sz w:val="24"/>
      <w:szCs w:val="20"/>
      <w:lang w:eastAsia="ru-RU"/>
    </w:rPr>
  </w:style>
  <w:style w:type="paragraph" w:customStyle="1" w:styleId="12">
    <w:name w:val="Абзац списка1"/>
    <w:basedOn w:val="a2"/>
    <w:uiPriority w:val="99"/>
    <w:rsid w:val="00F45BCB"/>
    <w:pPr>
      <w:ind w:left="720" w:firstLine="0"/>
      <w:contextualSpacing/>
      <w:jc w:val="left"/>
    </w:pPr>
    <w:rPr>
      <w:rFonts w:eastAsia="Calibri"/>
      <w:sz w:val="20"/>
      <w:szCs w:val="20"/>
    </w:rPr>
  </w:style>
  <w:style w:type="paragraph" w:customStyle="1" w:styleId="aff0">
    <w:name w:val="Осн_текст"/>
    <w:basedOn w:val="32"/>
    <w:link w:val="aff1"/>
    <w:rsid w:val="00F45BCB"/>
    <w:pPr>
      <w:tabs>
        <w:tab w:val="num" w:pos="2460"/>
      </w:tabs>
      <w:spacing w:after="0"/>
      <w:ind w:left="0" w:firstLine="851"/>
    </w:pPr>
    <w:rPr>
      <w:sz w:val="28"/>
      <w:szCs w:val="28"/>
    </w:rPr>
  </w:style>
  <w:style w:type="character" w:customStyle="1" w:styleId="aff1">
    <w:name w:val="Осн_текст Знак"/>
    <w:link w:val="aff0"/>
    <w:uiPriority w:val="99"/>
    <w:locked/>
    <w:rsid w:val="00F45BCB"/>
    <w:rPr>
      <w:rFonts w:ascii="Times New Roman" w:eastAsia="Times New Roman" w:hAnsi="Times New Roman" w:cs="Times New Roman"/>
      <w:sz w:val="28"/>
      <w:szCs w:val="28"/>
      <w:lang w:eastAsia="ru-RU"/>
    </w:rPr>
  </w:style>
  <w:style w:type="paragraph" w:customStyle="1" w:styleId="2">
    <w:name w:val="ПЗЗ_2_Обычный"/>
    <w:basedOn w:val="a2"/>
    <w:link w:val="28"/>
    <w:uiPriority w:val="99"/>
    <w:rsid w:val="00F45BCB"/>
    <w:pPr>
      <w:numPr>
        <w:numId w:val="4"/>
      </w:numPr>
      <w:ind w:left="1134" w:hanging="283"/>
    </w:pPr>
    <w:rPr>
      <w:sz w:val="24"/>
    </w:rPr>
  </w:style>
  <w:style w:type="character" w:customStyle="1" w:styleId="28">
    <w:name w:val="ПЗЗ_2_Обычный Знак"/>
    <w:link w:val="2"/>
    <w:uiPriority w:val="99"/>
    <w:locked/>
    <w:rsid w:val="00F45BCB"/>
    <w:rPr>
      <w:rFonts w:ascii="Times New Roman" w:eastAsia="Times New Roman" w:hAnsi="Times New Roman" w:cs="Times New Roman"/>
      <w:sz w:val="24"/>
      <w:szCs w:val="24"/>
      <w:lang w:eastAsia="ru-RU"/>
    </w:rPr>
  </w:style>
  <w:style w:type="paragraph" w:customStyle="1" w:styleId="13">
    <w:name w:val="ПЗЗ_1_Обычный"/>
    <w:basedOn w:val="a2"/>
    <w:link w:val="14"/>
    <w:uiPriority w:val="99"/>
    <w:rsid w:val="00F45BCB"/>
    <w:pPr>
      <w:ind w:firstLine="567"/>
    </w:pPr>
    <w:rPr>
      <w:sz w:val="24"/>
    </w:rPr>
  </w:style>
  <w:style w:type="character" w:customStyle="1" w:styleId="14">
    <w:name w:val="ПЗЗ_1_Обычный Знак"/>
    <w:link w:val="13"/>
    <w:uiPriority w:val="99"/>
    <w:locked/>
    <w:rsid w:val="00F45BCB"/>
    <w:rPr>
      <w:rFonts w:ascii="Times New Roman" w:eastAsia="Times New Roman" w:hAnsi="Times New Roman" w:cs="Times New Roman"/>
      <w:sz w:val="24"/>
      <w:szCs w:val="24"/>
      <w:lang w:eastAsia="ru-RU"/>
    </w:rPr>
  </w:style>
  <w:style w:type="paragraph" w:customStyle="1" w:styleId="34">
    <w:name w:val="ПЗЗ_3_Уровень"/>
    <w:basedOn w:val="a2"/>
    <w:link w:val="35"/>
    <w:uiPriority w:val="99"/>
    <w:rsid w:val="00F45BCB"/>
    <w:pPr>
      <w:spacing w:before="180" w:after="180"/>
      <w:ind w:firstLine="567"/>
      <w:outlineLvl w:val="2"/>
    </w:pPr>
    <w:rPr>
      <w:b/>
      <w:sz w:val="24"/>
    </w:rPr>
  </w:style>
  <w:style w:type="paragraph" w:customStyle="1" w:styleId="42">
    <w:name w:val="ПЗЗ_4_уровень"/>
    <w:basedOn w:val="a2"/>
    <w:link w:val="43"/>
    <w:uiPriority w:val="99"/>
    <w:rsid w:val="00F45BCB"/>
    <w:pPr>
      <w:spacing w:before="120" w:after="120"/>
      <w:ind w:firstLine="567"/>
      <w:outlineLvl w:val="3"/>
    </w:pPr>
    <w:rPr>
      <w:b/>
      <w:sz w:val="24"/>
    </w:rPr>
  </w:style>
  <w:style w:type="character" w:customStyle="1" w:styleId="35">
    <w:name w:val="ПЗЗ_3_Уровень Знак"/>
    <w:link w:val="34"/>
    <w:uiPriority w:val="99"/>
    <w:locked/>
    <w:rsid w:val="00F45BCB"/>
    <w:rPr>
      <w:rFonts w:ascii="Times New Roman" w:eastAsia="Times New Roman" w:hAnsi="Times New Roman" w:cs="Times New Roman"/>
      <w:b/>
      <w:sz w:val="24"/>
      <w:szCs w:val="24"/>
      <w:lang w:eastAsia="ru-RU"/>
    </w:rPr>
  </w:style>
  <w:style w:type="character" w:customStyle="1" w:styleId="43">
    <w:name w:val="ПЗЗ_4_уровень Знак"/>
    <w:link w:val="42"/>
    <w:uiPriority w:val="99"/>
    <w:locked/>
    <w:rsid w:val="00F45BCB"/>
    <w:rPr>
      <w:rFonts w:ascii="Times New Roman" w:eastAsia="Times New Roman" w:hAnsi="Times New Roman" w:cs="Times New Roman"/>
      <w:b/>
      <w:sz w:val="24"/>
      <w:szCs w:val="24"/>
      <w:lang w:eastAsia="ru-RU"/>
    </w:rPr>
  </w:style>
  <w:style w:type="paragraph" w:styleId="aff2">
    <w:name w:val="footer"/>
    <w:basedOn w:val="a2"/>
    <w:link w:val="aff3"/>
    <w:uiPriority w:val="99"/>
    <w:rsid w:val="00F45BCB"/>
    <w:pPr>
      <w:tabs>
        <w:tab w:val="center" w:pos="4677"/>
        <w:tab w:val="right" w:pos="9355"/>
      </w:tabs>
    </w:pPr>
  </w:style>
  <w:style w:type="character" w:customStyle="1" w:styleId="aff3">
    <w:name w:val="Нижний колонтитул Знак"/>
    <w:basedOn w:val="a3"/>
    <w:link w:val="aff2"/>
    <w:uiPriority w:val="99"/>
    <w:rsid w:val="00F45BCB"/>
    <w:rPr>
      <w:rFonts w:ascii="Times New Roman" w:eastAsia="Times New Roman" w:hAnsi="Times New Roman" w:cs="Times New Roman"/>
      <w:sz w:val="28"/>
      <w:szCs w:val="24"/>
      <w:lang w:eastAsia="ru-RU"/>
    </w:rPr>
  </w:style>
  <w:style w:type="paragraph" w:customStyle="1" w:styleId="29">
    <w:name w:val="Абзац списка2"/>
    <w:basedOn w:val="a2"/>
    <w:rsid w:val="00F45BCB"/>
    <w:pPr>
      <w:widowControl w:val="0"/>
      <w:tabs>
        <w:tab w:val="num" w:pos="0"/>
        <w:tab w:val="left" w:pos="240"/>
        <w:tab w:val="left" w:pos="560"/>
      </w:tabs>
      <w:suppressAutoHyphens/>
      <w:autoSpaceDE w:val="0"/>
      <w:spacing w:line="264" w:lineRule="auto"/>
      <w:ind w:left="720" w:firstLine="0"/>
      <w:contextualSpacing/>
    </w:pPr>
    <w:rPr>
      <w:kern w:val="1"/>
      <w:sz w:val="24"/>
      <w:lang w:eastAsia="ar-SA"/>
    </w:rPr>
  </w:style>
  <w:style w:type="paragraph" w:styleId="HTML">
    <w:name w:val="HTML Preformatted"/>
    <w:basedOn w:val="a2"/>
    <w:link w:val="HTML0"/>
    <w:rsid w:val="00F45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0">
    <w:name w:val="Стандартный HTML Знак"/>
    <w:basedOn w:val="a3"/>
    <w:link w:val="HTML"/>
    <w:rsid w:val="00F45BCB"/>
    <w:rPr>
      <w:rFonts w:ascii="Courier New" w:eastAsia="Times New Roman" w:hAnsi="Courier New" w:cs="Courier New"/>
      <w:sz w:val="20"/>
      <w:szCs w:val="20"/>
      <w:lang w:eastAsia="ru-RU"/>
    </w:rPr>
  </w:style>
  <w:style w:type="character" w:styleId="aff4">
    <w:name w:val="annotation reference"/>
    <w:basedOn w:val="a3"/>
    <w:uiPriority w:val="99"/>
    <w:semiHidden/>
    <w:unhideWhenUsed/>
    <w:rsid w:val="00B00AC8"/>
    <w:rPr>
      <w:sz w:val="16"/>
      <w:szCs w:val="16"/>
    </w:rPr>
  </w:style>
  <w:style w:type="paragraph" w:styleId="aff5">
    <w:name w:val="annotation text"/>
    <w:basedOn w:val="a2"/>
    <w:link w:val="aff6"/>
    <w:uiPriority w:val="99"/>
    <w:semiHidden/>
    <w:unhideWhenUsed/>
    <w:rsid w:val="00B00AC8"/>
    <w:rPr>
      <w:sz w:val="20"/>
      <w:szCs w:val="20"/>
    </w:rPr>
  </w:style>
  <w:style w:type="character" w:customStyle="1" w:styleId="aff6">
    <w:name w:val="Текст примечания Знак"/>
    <w:basedOn w:val="a3"/>
    <w:link w:val="aff5"/>
    <w:uiPriority w:val="99"/>
    <w:semiHidden/>
    <w:rsid w:val="00B00AC8"/>
    <w:rPr>
      <w:rFonts w:ascii="Times New Roman" w:eastAsia="Times New Roman" w:hAnsi="Times New Roman" w:cs="Times New Roman"/>
      <w:sz w:val="20"/>
      <w:szCs w:val="20"/>
      <w:lang w:eastAsia="ru-RU"/>
    </w:rPr>
  </w:style>
  <w:style w:type="paragraph" w:styleId="aff7">
    <w:name w:val="annotation subject"/>
    <w:basedOn w:val="aff5"/>
    <w:next w:val="aff5"/>
    <w:link w:val="aff8"/>
    <w:uiPriority w:val="99"/>
    <w:semiHidden/>
    <w:unhideWhenUsed/>
    <w:rsid w:val="00B00AC8"/>
    <w:rPr>
      <w:b/>
      <w:bCs/>
    </w:rPr>
  </w:style>
  <w:style w:type="character" w:customStyle="1" w:styleId="aff8">
    <w:name w:val="Тема примечания Знак"/>
    <w:basedOn w:val="aff6"/>
    <w:link w:val="aff7"/>
    <w:uiPriority w:val="99"/>
    <w:semiHidden/>
    <w:rsid w:val="00B00AC8"/>
    <w:rPr>
      <w:rFonts w:ascii="Times New Roman" w:eastAsia="Times New Roman" w:hAnsi="Times New Roman" w:cs="Times New Roman"/>
      <w:b/>
      <w:bCs/>
      <w:sz w:val="20"/>
      <w:szCs w:val="20"/>
      <w:lang w:eastAsia="ru-RU"/>
    </w:rPr>
  </w:style>
  <w:style w:type="paragraph" w:styleId="aff9">
    <w:name w:val="Balloon Text"/>
    <w:basedOn w:val="a2"/>
    <w:link w:val="affa"/>
    <w:uiPriority w:val="99"/>
    <w:semiHidden/>
    <w:unhideWhenUsed/>
    <w:rsid w:val="00B00AC8"/>
    <w:rPr>
      <w:rFonts w:ascii="Tahoma" w:hAnsi="Tahoma" w:cs="Tahoma"/>
      <w:sz w:val="16"/>
      <w:szCs w:val="16"/>
    </w:rPr>
  </w:style>
  <w:style w:type="character" w:customStyle="1" w:styleId="affa">
    <w:name w:val="Текст выноски Знак"/>
    <w:basedOn w:val="a3"/>
    <w:link w:val="aff9"/>
    <w:uiPriority w:val="99"/>
    <w:semiHidden/>
    <w:rsid w:val="00B00AC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61584.0" TargetMode="External"/><Relationship Id="rId13" Type="http://schemas.openxmlformats.org/officeDocument/2006/relationships/hyperlink" Target="garantF1://10004313.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0229972.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3824442.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2225080.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3823575.0" TargetMode="External"/><Relationship Id="rId14" Type="http://schemas.openxmlformats.org/officeDocument/2006/relationships/hyperlink" Target="garantF1://10004313.1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17ED6-F248-4CB9-BB2D-ACA8442A5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67</Pages>
  <Words>30838</Words>
  <Characters>175781</Characters>
  <Application>Microsoft Office Word</Application>
  <DocSecurity>0</DocSecurity>
  <Lines>1464</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В. Ивченко</dc:creator>
  <cp:lastModifiedBy>elena_m</cp:lastModifiedBy>
  <cp:revision>50</cp:revision>
  <cp:lastPrinted>2016-08-26T05:26:00Z</cp:lastPrinted>
  <dcterms:created xsi:type="dcterms:W3CDTF">2016-11-10T11:14:00Z</dcterms:created>
  <dcterms:modified xsi:type="dcterms:W3CDTF">2017-04-27T11:51:00Z</dcterms:modified>
</cp:coreProperties>
</file>